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44" w:rsidRDefault="00093FFA" w:rsidP="00E82E44">
      <w:pPr>
        <w:jc w:val="center"/>
        <w:rPr>
          <w:rFonts w:ascii="微软雅黑" w:eastAsia="微软雅黑" w:hAnsi="微软雅黑" w:hint="eastAsia"/>
          <w:b/>
          <w:sz w:val="72"/>
          <w:szCs w:val="72"/>
        </w:rPr>
      </w:pPr>
      <w:r w:rsidRPr="00093FFA">
        <w:rPr>
          <w:rFonts w:ascii="微软雅黑" w:eastAsia="微软雅黑" w:hAnsi="微软雅黑" w:hint="eastAsia"/>
          <w:b/>
          <w:sz w:val="72"/>
          <w:szCs w:val="72"/>
        </w:rPr>
        <w:t>高拍仪</w:t>
      </w:r>
      <w:r w:rsidR="00E82E44">
        <w:rPr>
          <w:rFonts w:ascii="微软雅黑" w:eastAsia="微软雅黑" w:hAnsi="微软雅黑" w:hint="eastAsia"/>
          <w:b/>
          <w:sz w:val="72"/>
          <w:szCs w:val="72"/>
        </w:rPr>
        <w:t>接入使用说明</w:t>
      </w:r>
    </w:p>
    <w:p w:rsidR="00E82E44" w:rsidRDefault="00E82E44" w:rsidP="00E82E44">
      <w:pPr>
        <w:pStyle w:val="a3"/>
        <w:ind w:left="750" w:firstLineChars="0" w:firstLine="0"/>
        <w:rPr>
          <w:rFonts w:ascii="仿宋" w:eastAsia="仿宋" w:hAnsi="仿宋" w:hint="eastAsia"/>
          <w:b/>
          <w:sz w:val="36"/>
          <w:szCs w:val="36"/>
        </w:rPr>
      </w:pPr>
    </w:p>
    <w:p w:rsidR="00E82E44" w:rsidRPr="00E82E44" w:rsidRDefault="00093FFA" w:rsidP="00E82E44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b/>
          <w:sz w:val="36"/>
          <w:szCs w:val="36"/>
        </w:rPr>
      </w:pPr>
      <w:r w:rsidRPr="00E82E44">
        <w:rPr>
          <w:rFonts w:ascii="仿宋" w:eastAsia="仿宋" w:hAnsi="仿宋" w:hint="eastAsia"/>
          <w:b/>
          <w:sz w:val="36"/>
          <w:szCs w:val="36"/>
        </w:rPr>
        <w:t>控件、驱动安装</w:t>
      </w:r>
    </w:p>
    <w:p w:rsidR="00093FFA" w:rsidRPr="00E82E44" w:rsidRDefault="00E82E44" w:rsidP="00E82E4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36"/>
          <w:szCs w:val="36"/>
        </w:rPr>
        <w:t xml:space="preserve"> </w:t>
      </w:r>
      <w:r>
        <w:rPr>
          <w:rFonts w:ascii="仿宋" w:eastAsia="仿宋" w:hAnsi="仿宋"/>
          <w:b/>
          <w:sz w:val="36"/>
          <w:szCs w:val="36"/>
        </w:rPr>
        <w:t xml:space="preserve">   </w:t>
      </w:r>
      <w:r w:rsidR="00093FFA" w:rsidRPr="00E82E44">
        <w:rPr>
          <w:rFonts w:ascii="仿宋" w:eastAsia="仿宋" w:hAnsi="仿宋" w:hint="eastAsia"/>
          <w:b/>
          <w:sz w:val="28"/>
          <w:szCs w:val="28"/>
        </w:rPr>
        <w:t>与电脑连接并且</w:t>
      </w:r>
      <w:r w:rsidR="00093FFA" w:rsidRPr="00E82E44">
        <w:rPr>
          <w:rFonts w:ascii="仿宋" w:eastAsia="仿宋" w:hAnsi="仿宋" w:hint="eastAsia"/>
          <w:b/>
          <w:sz w:val="28"/>
          <w:szCs w:val="28"/>
        </w:rPr>
        <w:t>高拍仪</w:t>
      </w:r>
      <w:r w:rsidR="00093FFA" w:rsidRPr="00E82E44">
        <w:rPr>
          <w:rFonts w:ascii="仿宋" w:eastAsia="仿宋" w:hAnsi="仿宋" w:hint="eastAsia"/>
          <w:b/>
          <w:sz w:val="28"/>
          <w:szCs w:val="28"/>
        </w:rPr>
        <w:t>电源通电，安装控件以及二代证驱动</w:t>
      </w:r>
      <w:r w:rsidRPr="00E82E44">
        <w:rPr>
          <w:rFonts w:ascii="仿宋" w:eastAsia="仿宋" w:hAnsi="仿宋" w:hint="eastAsia"/>
          <w:b/>
          <w:sz w:val="28"/>
          <w:szCs w:val="28"/>
        </w:rPr>
        <w:t>，软件安装步骤如下：</w:t>
      </w:r>
    </w:p>
    <w:p w:rsidR="00A618A8" w:rsidRDefault="00E82E44" w:rsidP="00A618A8">
      <w:pPr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 w:hint="eastAsia"/>
          <w:b/>
          <w:sz w:val="28"/>
          <w:szCs w:val="28"/>
        </w:rPr>
        <w:t>1、</w:t>
      </w:r>
      <w:r w:rsidR="00A618A8">
        <w:rPr>
          <w:rFonts w:ascii="仿宋" w:eastAsia="仿宋" w:hAnsi="仿宋" w:hint="eastAsia"/>
          <w:b/>
          <w:sz w:val="28"/>
          <w:szCs w:val="28"/>
        </w:rPr>
        <w:t>点击文件名为</w:t>
      </w:r>
      <w:r>
        <w:rPr>
          <w:rFonts w:ascii="仿宋" w:eastAsia="仿宋" w:hAnsi="仿宋" w:hint="eastAsia"/>
          <w:b/>
          <w:sz w:val="28"/>
          <w:szCs w:val="28"/>
        </w:rPr>
        <w:t>eloam</w:t>
      </w:r>
      <w:r>
        <w:rPr>
          <w:rFonts w:ascii="仿宋" w:eastAsia="仿宋" w:hAnsi="仿宋"/>
          <w:b/>
          <w:sz w:val="28"/>
          <w:szCs w:val="28"/>
        </w:rPr>
        <w:t>Com_2.1</w:t>
      </w:r>
      <w:r w:rsidR="00A618A8">
        <w:rPr>
          <w:rFonts w:ascii="仿宋" w:eastAsia="仿宋" w:hAnsi="仿宋"/>
          <w:b/>
          <w:sz w:val="28"/>
          <w:szCs w:val="28"/>
        </w:rPr>
        <w:t>的文件进入控件安装界面：</w:t>
      </w:r>
    </w:p>
    <w:p w:rsidR="00E82E44" w:rsidRPr="00A618A8" w:rsidRDefault="00A618A8" w:rsidP="00A618A8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5F8C6E66" wp14:editId="691C3622">
            <wp:extent cx="4790476" cy="370476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8A8" w:rsidRDefault="00E82E44" w:rsidP="00A618A8">
      <w:pPr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 w:hint="eastAsia"/>
          <w:b/>
          <w:sz w:val="28"/>
          <w:szCs w:val="28"/>
        </w:rPr>
        <w:t>2、</w:t>
      </w:r>
      <w:r w:rsidR="00A618A8">
        <w:rPr>
          <w:rFonts w:ascii="仿宋" w:eastAsia="仿宋" w:hAnsi="仿宋" w:hint="eastAsia"/>
          <w:b/>
          <w:sz w:val="28"/>
          <w:szCs w:val="28"/>
        </w:rPr>
        <w:t>点击【下一步</w:t>
      </w:r>
      <w:r w:rsidR="00A618A8">
        <w:rPr>
          <w:rFonts w:ascii="仿宋" w:eastAsia="仿宋" w:hAnsi="仿宋"/>
          <w:b/>
          <w:sz w:val="28"/>
          <w:szCs w:val="28"/>
        </w:rPr>
        <w:t>】进入软件安装位置选择见面；安装</w:t>
      </w:r>
      <w:r w:rsidR="00A618A8">
        <w:rPr>
          <w:rFonts w:ascii="仿宋" w:eastAsia="仿宋" w:hAnsi="仿宋" w:hint="eastAsia"/>
          <w:b/>
          <w:sz w:val="28"/>
          <w:szCs w:val="28"/>
        </w:rPr>
        <w:t>位置</w:t>
      </w:r>
      <w:r w:rsidR="00A618A8">
        <w:rPr>
          <w:rFonts w:ascii="仿宋" w:eastAsia="仿宋" w:hAnsi="仿宋"/>
          <w:b/>
          <w:sz w:val="28"/>
          <w:szCs w:val="28"/>
        </w:rPr>
        <w:t>可以根据个人使用习惯进行选择</w:t>
      </w:r>
      <w:r w:rsidR="00A618A8">
        <w:rPr>
          <w:rFonts w:ascii="仿宋" w:eastAsia="仿宋" w:hAnsi="仿宋"/>
          <w:b/>
          <w:sz w:val="28"/>
          <w:szCs w:val="28"/>
        </w:rPr>
        <w:t>，也</w:t>
      </w:r>
      <w:r w:rsidR="00A618A8">
        <w:rPr>
          <w:rFonts w:ascii="仿宋" w:eastAsia="仿宋" w:hAnsi="仿宋"/>
          <w:b/>
          <w:sz w:val="28"/>
          <w:szCs w:val="28"/>
        </w:rPr>
        <w:t>可以选择默认安装位置</w:t>
      </w:r>
      <w:r w:rsidR="00A618A8">
        <w:rPr>
          <w:rFonts w:ascii="仿宋" w:eastAsia="仿宋" w:hAnsi="仿宋"/>
          <w:b/>
          <w:sz w:val="28"/>
          <w:szCs w:val="28"/>
        </w:rPr>
        <w:t>，即直接点击【下一步】按钮：</w:t>
      </w:r>
    </w:p>
    <w:p w:rsidR="00A618A8" w:rsidRPr="00A618A8" w:rsidRDefault="00A618A8" w:rsidP="00A618A8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EBB9307" wp14:editId="0C4415CF">
            <wp:extent cx="4790476" cy="370476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8A8" w:rsidRDefault="00A618A8" w:rsidP="00A618A8">
      <w:pPr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 w:hint="eastAsia"/>
          <w:b/>
          <w:sz w:val="28"/>
          <w:szCs w:val="28"/>
        </w:rPr>
        <w:t>3、</w:t>
      </w:r>
      <w:r>
        <w:rPr>
          <w:rFonts w:ascii="仿宋" w:eastAsia="仿宋" w:hAnsi="仿宋" w:hint="eastAsia"/>
          <w:b/>
          <w:sz w:val="28"/>
          <w:szCs w:val="28"/>
        </w:rPr>
        <w:t>在【选择开始菜单】界面直接点击【下一步】按钮</w:t>
      </w:r>
      <w:r w:rsidR="0004058D">
        <w:rPr>
          <w:rFonts w:ascii="仿宋" w:eastAsia="仿宋" w:hAnsi="仿宋" w:hint="eastAsia"/>
          <w:b/>
          <w:sz w:val="28"/>
          <w:szCs w:val="28"/>
        </w:rPr>
        <w:t>：</w:t>
      </w:r>
    </w:p>
    <w:p w:rsidR="0004058D" w:rsidRDefault="0004058D" w:rsidP="0004058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617040C2" wp14:editId="55FF8B98">
            <wp:extent cx="4790476" cy="3704762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58D" w:rsidRDefault="0004058D" w:rsidP="0004058D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然后点击【安装】按钮进行安装：</w:t>
      </w:r>
    </w:p>
    <w:p w:rsidR="0004058D" w:rsidRPr="00E82E44" w:rsidRDefault="0004058D" w:rsidP="0004058D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89342DC" wp14:editId="6B27B2D3">
            <wp:extent cx="4790476" cy="370476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E44" w:rsidRDefault="0004058D" w:rsidP="00A618A8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4、在安装完成界面选上【二代证驱动】以及【运行</w:t>
      </w:r>
      <w:proofErr w:type="spellStart"/>
      <w:r>
        <w:rPr>
          <w:rFonts w:ascii="仿宋" w:eastAsia="仿宋" w:hAnsi="仿宋"/>
          <w:b/>
          <w:sz w:val="28"/>
          <w:szCs w:val="28"/>
        </w:rPr>
        <w:t>eloamCom</w:t>
      </w:r>
      <w:proofErr w:type="spellEnd"/>
      <w:r>
        <w:rPr>
          <w:rFonts w:ascii="仿宋" w:eastAsia="仿宋" w:hAnsi="仿宋"/>
          <w:b/>
          <w:sz w:val="28"/>
          <w:szCs w:val="28"/>
        </w:rPr>
        <w:t>】选项，其中【二代证启动】默认为已选状态：</w:t>
      </w:r>
    </w:p>
    <w:p w:rsidR="0004058D" w:rsidRDefault="0004058D" w:rsidP="0004058D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21DC5717" wp14:editId="01A3B2F8">
            <wp:extent cx="4790476" cy="370476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90476" cy="37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058D" w:rsidRPr="00E82E44" w:rsidRDefault="0004058D" w:rsidP="0004058D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自此控件、二代证驱动软件安装完毕。</w:t>
      </w:r>
    </w:p>
    <w:p w:rsidR="00E82E44" w:rsidRDefault="00093FFA" w:rsidP="00E82E44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lastRenderedPageBreak/>
        <w:t>使用测试</w:t>
      </w:r>
    </w:p>
    <w:p w:rsidR="00E82E44" w:rsidRDefault="00E82E44" w:rsidP="00E82E44">
      <w:pPr>
        <w:ind w:left="750"/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/>
          <w:b/>
          <w:sz w:val="28"/>
          <w:szCs w:val="28"/>
        </w:rPr>
        <w:t>控件、驱动安装完成以后，需要对</w:t>
      </w:r>
      <w:r w:rsidRPr="00E82E44">
        <w:rPr>
          <w:rFonts w:ascii="仿宋" w:eastAsia="仿宋" w:hAnsi="仿宋" w:hint="eastAsia"/>
          <w:b/>
          <w:sz w:val="28"/>
          <w:szCs w:val="28"/>
        </w:rPr>
        <w:t>高拍仪</w:t>
      </w:r>
      <w:r w:rsidRPr="00E82E44">
        <w:rPr>
          <w:rFonts w:ascii="仿宋" w:eastAsia="仿宋" w:hAnsi="仿宋" w:hint="eastAsia"/>
          <w:b/>
          <w:sz w:val="28"/>
          <w:szCs w:val="28"/>
        </w:rPr>
        <w:t>进行</w:t>
      </w:r>
      <w:r w:rsidRPr="00E82E44">
        <w:rPr>
          <w:rFonts w:ascii="仿宋" w:eastAsia="仿宋" w:hAnsi="仿宋"/>
          <w:b/>
          <w:sz w:val="28"/>
          <w:szCs w:val="28"/>
        </w:rPr>
        <w:t>连接使用测试，</w:t>
      </w:r>
    </w:p>
    <w:p w:rsidR="00E82E44" w:rsidRPr="00E82E44" w:rsidRDefault="00E82E44" w:rsidP="00E82E44">
      <w:pPr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/>
          <w:b/>
          <w:sz w:val="28"/>
          <w:szCs w:val="28"/>
        </w:rPr>
        <w:t>测试步骤如下：</w:t>
      </w:r>
    </w:p>
    <w:p w:rsidR="001552BF" w:rsidRDefault="00E82E44" w:rsidP="00E82E44">
      <w:pPr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/>
          <w:b/>
          <w:sz w:val="28"/>
          <w:szCs w:val="28"/>
        </w:rPr>
        <w:t>1、</w:t>
      </w:r>
      <w:r w:rsidR="0004058D">
        <w:rPr>
          <w:rFonts w:ascii="仿宋" w:eastAsia="仿宋" w:hAnsi="仿宋"/>
          <w:b/>
          <w:sz w:val="28"/>
          <w:szCs w:val="28"/>
        </w:rPr>
        <w:t>控件安装完成，并且在安装完成界面已选择【</w:t>
      </w:r>
      <w:r w:rsidR="001552BF">
        <w:rPr>
          <w:rFonts w:ascii="仿宋" w:eastAsia="仿宋" w:hAnsi="仿宋"/>
          <w:b/>
          <w:sz w:val="28"/>
          <w:szCs w:val="28"/>
        </w:rPr>
        <w:t>运行</w:t>
      </w:r>
      <w:proofErr w:type="spellStart"/>
      <w:r w:rsidR="001552BF">
        <w:rPr>
          <w:rFonts w:ascii="仿宋" w:eastAsia="仿宋" w:hAnsi="仿宋" w:hint="eastAsia"/>
          <w:b/>
          <w:sz w:val="28"/>
          <w:szCs w:val="28"/>
        </w:rPr>
        <w:t>e</w:t>
      </w:r>
      <w:r w:rsidR="001552BF">
        <w:rPr>
          <w:rFonts w:ascii="仿宋" w:eastAsia="仿宋" w:hAnsi="仿宋"/>
          <w:b/>
          <w:sz w:val="28"/>
          <w:szCs w:val="28"/>
        </w:rPr>
        <w:t>loamCom</w:t>
      </w:r>
      <w:proofErr w:type="spellEnd"/>
      <w:r w:rsidR="001552BF">
        <w:rPr>
          <w:rFonts w:ascii="仿宋" w:eastAsia="仿宋" w:hAnsi="仿宋"/>
          <w:b/>
          <w:sz w:val="28"/>
          <w:szCs w:val="28"/>
        </w:rPr>
        <w:t>】点击【完成】按钮，软件会自动打开系统默认浏览器：</w:t>
      </w:r>
    </w:p>
    <w:p w:rsidR="001552BF" w:rsidRDefault="001552BF" w:rsidP="001552B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3B380792" wp14:editId="19CC2E28">
            <wp:extent cx="4191000" cy="271108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02074" cy="271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2BF" w:rsidRDefault="001552BF" w:rsidP="001552BF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需要注意的是：系统默认浏览器不是系统自带的</w:t>
      </w:r>
      <w:r>
        <w:rPr>
          <w:rFonts w:ascii="仿宋" w:eastAsia="仿宋" w:hAnsi="仿宋" w:hint="eastAsia"/>
          <w:b/>
          <w:sz w:val="28"/>
          <w:szCs w:val="28"/>
        </w:rPr>
        <w:t>I</w:t>
      </w:r>
      <w:r>
        <w:rPr>
          <w:rFonts w:ascii="仿宋" w:eastAsia="仿宋" w:hAnsi="仿宋"/>
          <w:b/>
          <w:sz w:val="28"/>
          <w:szCs w:val="28"/>
        </w:rPr>
        <w:t>E浏览器时，需要手动打开</w:t>
      </w:r>
      <w:r>
        <w:rPr>
          <w:rFonts w:ascii="仿宋" w:eastAsia="仿宋" w:hAnsi="仿宋" w:hint="eastAsia"/>
          <w:b/>
          <w:sz w:val="28"/>
          <w:szCs w:val="28"/>
        </w:rPr>
        <w:t>I</w:t>
      </w:r>
      <w:r>
        <w:rPr>
          <w:rFonts w:ascii="仿宋" w:eastAsia="仿宋" w:hAnsi="仿宋"/>
          <w:b/>
          <w:sz w:val="28"/>
          <w:szCs w:val="28"/>
        </w:rPr>
        <w:t>E浏览器，并将软件自动打开的浏览器地址栏中显示的地址复制到</w:t>
      </w:r>
      <w:r>
        <w:rPr>
          <w:rFonts w:ascii="仿宋" w:eastAsia="仿宋" w:hAnsi="仿宋" w:hint="eastAsia"/>
          <w:b/>
          <w:sz w:val="28"/>
          <w:szCs w:val="28"/>
        </w:rPr>
        <w:t>I</w:t>
      </w:r>
      <w:r>
        <w:rPr>
          <w:rFonts w:ascii="仿宋" w:eastAsia="仿宋" w:hAnsi="仿宋"/>
          <w:b/>
          <w:sz w:val="28"/>
          <w:szCs w:val="28"/>
        </w:rPr>
        <w:t>E浏览器中：</w:t>
      </w:r>
    </w:p>
    <w:p w:rsidR="001552BF" w:rsidRDefault="001552BF" w:rsidP="001552BF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drawing>
          <wp:inline distT="0" distB="0" distL="0" distR="0" wp14:anchorId="095A5F12" wp14:editId="3B6D5AB5">
            <wp:extent cx="4572000" cy="2719991"/>
            <wp:effectExtent l="0" t="0" r="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37794" cy="275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2BF" w:rsidRDefault="001552BF" w:rsidP="001552BF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>系统自带</w:t>
      </w:r>
      <w:r>
        <w:rPr>
          <w:rFonts w:ascii="仿宋" w:eastAsia="仿宋" w:hAnsi="仿宋" w:hint="eastAsia"/>
          <w:b/>
          <w:sz w:val="28"/>
          <w:szCs w:val="28"/>
        </w:rPr>
        <w:t>浏览器地址为：</w:t>
      </w:r>
      <w:r w:rsidRPr="001552BF">
        <w:rPr>
          <w:rFonts w:ascii="仿宋" w:eastAsia="仿宋" w:hAnsi="仿宋"/>
          <w:b/>
          <w:sz w:val="28"/>
          <w:szCs w:val="28"/>
        </w:rPr>
        <w:t>C:\Program Files\Internet Explorer</w:t>
      </w:r>
      <w:r>
        <w:rPr>
          <w:rFonts w:ascii="仿宋" w:eastAsia="仿宋" w:hAnsi="仿宋"/>
          <w:b/>
          <w:sz w:val="28"/>
          <w:szCs w:val="28"/>
        </w:rPr>
        <w:t>，打开此文件中的</w:t>
      </w:r>
      <w:r>
        <w:rPr>
          <w:noProof/>
        </w:rPr>
        <w:drawing>
          <wp:inline distT="0" distB="0" distL="0" distR="0" wp14:anchorId="19F63524" wp14:editId="1C55B994">
            <wp:extent cx="1209524" cy="285714"/>
            <wp:effectExtent l="0" t="0" r="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09524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2BF" w:rsidRPr="001552BF" w:rsidRDefault="001552BF" w:rsidP="001552BF">
      <w:pPr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7AE00296" wp14:editId="15468B09">
            <wp:extent cx="5274310" cy="267525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E44" w:rsidRDefault="00E82E44" w:rsidP="00E82E44">
      <w:pPr>
        <w:rPr>
          <w:rFonts w:ascii="仿宋" w:eastAsia="仿宋" w:hAnsi="仿宋"/>
          <w:b/>
          <w:sz w:val="28"/>
          <w:szCs w:val="28"/>
        </w:rPr>
      </w:pPr>
      <w:r w:rsidRPr="00E82E44">
        <w:rPr>
          <w:rFonts w:ascii="仿宋" w:eastAsia="仿宋" w:hAnsi="仿宋"/>
          <w:b/>
          <w:sz w:val="28"/>
          <w:szCs w:val="28"/>
        </w:rPr>
        <w:t>2、</w:t>
      </w:r>
      <w:r w:rsidR="004F03AE">
        <w:rPr>
          <w:rFonts w:ascii="仿宋" w:eastAsia="仿宋" w:hAnsi="仿宋"/>
          <w:b/>
          <w:sz w:val="28"/>
          <w:szCs w:val="28"/>
        </w:rPr>
        <w:t>在</w:t>
      </w:r>
      <w:r w:rsidR="004F03AE">
        <w:rPr>
          <w:rFonts w:ascii="仿宋" w:eastAsia="仿宋" w:hAnsi="仿宋" w:hint="eastAsia"/>
          <w:b/>
          <w:sz w:val="28"/>
          <w:szCs w:val="28"/>
        </w:rPr>
        <w:t>I</w:t>
      </w:r>
      <w:r w:rsidR="004F03AE">
        <w:rPr>
          <w:rFonts w:ascii="仿宋" w:eastAsia="仿宋" w:hAnsi="仿宋"/>
          <w:b/>
          <w:sz w:val="28"/>
          <w:szCs w:val="28"/>
        </w:rPr>
        <w:t>E浏览器中打开测试页面以后，需做如下操作：</w:t>
      </w:r>
    </w:p>
    <w:p w:rsidR="004F03AE" w:rsidRPr="00E82E44" w:rsidRDefault="004F03AE" w:rsidP="004F03AE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55BE3B97" wp14:editId="6DF5B38F">
            <wp:extent cx="5274310" cy="30543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03AE" w:rsidRPr="00E82E44" w:rsidRDefault="00E82E44" w:rsidP="004F03AE">
      <w:pPr>
        <w:rPr>
          <w:rFonts w:ascii="仿宋" w:eastAsia="仿宋" w:hAnsi="仿宋" w:hint="eastAsia"/>
          <w:b/>
          <w:sz w:val="28"/>
          <w:szCs w:val="28"/>
        </w:rPr>
      </w:pPr>
      <w:r w:rsidRPr="00E82E44">
        <w:rPr>
          <w:rFonts w:ascii="仿宋" w:eastAsia="仿宋" w:hAnsi="仿宋"/>
          <w:b/>
          <w:sz w:val="28"/>
          <w:szCs w:val="28"/>
        </w:rPr>
        <w:t>3、</w:t>
      </w:r>
      <w:r w:rsidR="004F03AE">
        <w:rPr>
          <w:rFonts w:ascii="仿宋" w:eastAsia="仿宋" w:hAnsi="仿宋"/>
          <w:b/>
          <w:sz w:val="28"/>
          <w:szCs w:val="28"/>
        </w:rPr>
        <w:t>在测试页面中，</w:t>
      </w:r>
      <w:r w:rsidR="004F03AE" w:rsidRPr="00E82E44">
        <w:rPr>
          <w:rFonts w:ascii="仿宋" w:eastAsia="仿宋" w:hAnsi="仿宋" w:hint="eastAsia"/>
          <w:b/>
          <w:sz w:val="28"/>
          <w:szCs w:val="28"/>
        </w:rPr>
        <w:t>高拍仪</w:t>
      </w:r>
      <w:r w:rsidR="004F03AE">
        <w:rPr>
          <w:rFonts w:ascii="仿宋" w:eastAsia="仿宋" w:hAnsi="仿宋" w:hint="eastAsia"/>
          <w:b/>
          <w:sz w:val="28"/>
          <w:szCs w:val="28"/>
        </w:rPr>
        <w:t>与电脑连接正常并且</w:t>
      </w:r>
      <w:r w:rsidR="004F03AE" w:rsidRPr="00E82E44">
        <w:rPr>
          <w:rFonts w:ascii="仿宋" w:eastAsia="仿宋" w:hAnsi="仿宋" w:hint="eastAsia"/>
          <w:b/>
          <w:sz w:val="28"/>
          <w:szCs w:val="28"/>
        </w:rPr>
        <w:t>高拍仪</w:t>
      </w:r>
      <w:r w:rsidR="004F03AE">
        <w:rPr>
          <w:rFonts w:ascii="仿宋" w:eastAsia="仿宋" w:hAnsi="仿宋" w:hint="eastAsia"/>
          <w:b/>
          <w:sz w:val="28"/>
          <w:szCs w:val="28"/>
        </w:rPr>
        <w:t>不损坏的情况下，页面中是有显示设备的，测试页面会自动查找设置并启动设备的拍摄功能；</w:t>
      </w:r>
      <w:r w:rsidR="004F03AE">
        <w:rPr>
          <w:rFonts w:ascii="仿宋" w:eastAsia="仿宋" w:hAnsi="仿宋" w:hint="eastAsia"/>
          <w:b/>
          <w:sz w:val="28"/>
          <w:szCs w:val="28"/>
        </w:rPr>
        <w:t>图像拍摄在不能自动打开的情况下点击【开启视频】按钮；</w:t>
      </w:r>
    </w:p>
    <w:p w:rsidR="00E82E44" w:rsidRDefault="003264C4" w:rsidP="003264C4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D656CB0" wp14:editId="5134371F">
            <wp:extent cx="5274310" cy="266763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6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4C4" w:rsidRDefault="003264C4" w:rsidP="003264C4">
      <w:pPr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4、</w:t>
      </w:r>
      <w:r w:rsidR="003C2971">
        <w:rPr>
          <w:rFonts w:ascii="仿宋" w:eastAsia="仿宋" w:hAnsi="仿宋"/>
          <w:b/>
          <w:sz w:val="28"/>
          <w:szCs w:val="28"/>
        </w:rPr>
        <w:t>二代证读取，在测试页面中点击【启动二代证阅读】按钮，启动成功后显示：请刷卡等字样；失败则显示：初始化失败等字样；读取成功后会显示去证件信息：</w:t>
      </w:r>
      <w:bookmarkStart w:id="0" w:name="_GoBack"/>
      <w:bookmarkEnd w:id="0"/>
    </w:p>
    <w:p w:rsidR="003C2971" w:rsidRPr="004F03AE" w:rsidRDefault="003C2971" w:rsidP="003264C4">
      <w:pPr>
        <w:rPr>
          <w:rFonts w:ascii="仿宋" w:eastAsia="仿宋" w:hAnsi="仿宋" w:hint="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2D169BDB" wp14:editId="6AC1C033">
            <wp:extent cx="5274310" cy="82804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2971" w:rsidRPr="004F03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47F07"/>
    <w:multiLevelType w:val="hybridMultilevel"/>
    <w:tmpl w:val="F7421F62"/>
    <w:lvl w:ilvl="0" w:tplc="A1B427EC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16"/>
    <w:rsid w:val="0004058D"/>
    <w:rsid w:val="00093FFA"/>
    <w:rsid w:val="001552BF"/>
    <w:rsid w:val="003264C4"/>
    <w:rsid w:val="003C2971"/>
    <w:rsid w:val="004F03AE"/>
    <w:rsid w:val="00A618A8"/>
    <w:rsid w:val="00B465EF"/>
    <w:rsid w:val="00CE4716"/>
    <w:rsid w:val="00E8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3D01E"/>
  <w15:chartTrackingRefBased/>
  <w15:docId w15:val="{509D9727-01DF-4A62-A3F3-A3A5ED38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F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LetCet</dc:creator>
  <cp:keywords/>
  <dc:description/>
  <cp:lastModifiedBy>LetCet</cp:lastModifiedBy>
  <cp:revision>3</cp:revision>
  <dcterms:created xsi:type="dcterms:W3CDTF">2016-11-25T09:27:00Z</dcterms:created>
  <dcterms:modified xsi:type="dcterms:W3CDTF">2016-11-25T10:58:00Z</dcterms:modified>
</cp:coreProperties>
</file>