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华康简标题宋" w:cs="Times New Roman"/>
          <w:sz w:val="44"/>
          <w:szCs w:val="44"/>
          <w:lang w:val="zh-CN" w:eastAsia="zh-CN"/>
        </w:rPr>
      </w:pPr>
      <w:r>
        <w:rPr>
          <w:rFonts w:hint="default" w:ascii="Times New Roman" w:hAnsi="Times New Roman" w:eastAsia="华康简标题宋" w:cs="Times New Roman"/>
          <w:sz w:val="44"/>
          <w:szCs w:val="44"/>
          <w:lang w:val="zh-CN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-889635</wp:posOffset>
            </wp:positionV>
            <wp:extent cx="7539355" cy="10674350"/>
            <wp:effectExtent l="0" t="0" r="4445" b="12700"/>
            <wp:wrapNone/>
            <wp:docPr id="3" name="图片 3" descr="扫描_202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_202007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20"/>
        <w:ind w:left="0" w:leftChars="0" w:firstLine="0" w:firstLineChars="0"/>
        <w:jc w:val="both"/>
        <w:textAlignment w:val="auto"/>
        <w:rPr>
          <w:rFonts w:hint="default" w:ascii="Times New Roman" w:hAnsi="Times New Roman" w:eastAsia="华康简标题宋" w:cs="Times New Roman"/>
          <w:sz w:val="44"/>
          <w:szCs w:val="44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20"/>
        <w:jc w:val="center"/>
        <w:textAlignment w:val="auto"/>
        <w:rPr>
          <w:rFonts w:hint="default" w:ascii="Times New Roman" w:hAnsi="Times New Roman" w:eastAsia="华康简标题宋" w:cs="Times New Roman"/>
          <w:sz w:val="24"/>
          <w:szCs w:val="24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781" w:afterLines="250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华康简标题宋" w:cs="Times New Roman"/>
          <w:b/>
          <w:bCs w:val="0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康简标题宋" w:cs="Times New Roman"/>
          <w:b/>
          <w:bCs w:val="0"/>
          <w:w w:val="95"/>
          <w:sz w:val="44"/>
          <w:szCs w:val="44"/>
          <w:lang w:val="en-US" w:eastAsia="zh-CN"/>
        </w:rPr>
        <w:t>益阳市千山红镇食品安全委员会办公室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华康简标题宋" w:cs="Times New Roman"/>
          <w:b/>
          <w:bCs w:val="0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康简标题宋" w:cs="Times New Roman"/>
          <w:b/>
          <w:bCs w:val="0"/>
          <w:w w:val="95"/>
          <w:sz w:val="44"/>
          <w:szCs w:val="44"/>
          <w:lang w:val="en-US" w:eastAsia="zh-CN"/>
        </w:rPr>
        <w:t>关于印发《千山红镇2020年食品安全农贸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92" w:lineRule="exact"/>
        <w:jc w:val="center"/>
        <w:textAlignment w:val="auto"/>
        <w:rPr>
          <w:rFonts w:hint="default" w:ascii="Times New Roman" w:hAnsi="Times New Roman" w:eastAsia="华康简标题宋" w:cs="Times New Roman"/>
          <w:b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华康简标题宋" w:cs="Times New Roman"/>
          <w:b/>
          <w:bCs w:val="0"/>
          <w:w w:val="95"/>
          <w:sz w:val="44"/>
          <w:szCs w:val="44"/>
          <w:lang w:val="en-US" w:eastAsia="zh-CN"/>
        </w:rPr>
        <w:t>市场示范创建工作方案》的通知</w:t>
      </w:r>
      <w:bookmarkStart w:id="0" w:name="_GoBack"/>
      <w:bookmarkEnd w:id="0"/>
    </w:p>
    <w:p>
      <w:pPr>
        <w:widowControl w:val="0"/>
        <w:spacing w:line="60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《千山红镇2020年食品安全农贸市场示范创建工作方案》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印发给你们，请认真遵照执行。</w:t>
      </w: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420" w:firstLineChars="200"/>
        <w:jc w:val="left"/>
        <w:rPr>
          <w:rFonts w:hint="default" w:ascii="Times New Roman" w:hAnsi="Times New Roman" w:eastAsia="楷体" w:cs="Times New Roman"/>
          <w:bCs/>
          <w:kern w:val="0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楷体" w:cs="Times New Roman"/>
          <w:sz w:val="32"/>
          <w:szCs w:val="32"/>
        </w:rPr>
        <w:t>益阳市千山红镇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食品安全委员会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楷体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楷体" w:cs="Times New Roman"/>
          <w:sz w:val="32"/>
          <w:szCs w:val="32"/>
        </w:rPr>
        <w:t>20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sz w:val="32"/>
          <w:szCs w:val="32"/>
        </w:rPr>
        <w:t>日</w:t>
      </w:r>
      <w:r>
        <w:rPr>
          <w:rFonts w:hint="default" w:ascii="Times New Roman" w:hAnsi="Times New Roman" w:eastAsia="楷体" w:cs="Times New Roman"/>
          <w:bCs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bCs/>
          <w:szCs w:val="32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千山红镇2020年食品安全农贸市场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示范创建工作方案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深入贯彻落实国家、省、市、区“双安双创”示范引领行动工作要求、扎实推进我镇农贸市场示范创建工作，努力打造亮点，树立典型，充分发挥示范引领作用，以创建为抓手，全面提升我镇农贸市场的发展水平，现结合实际，特制定本工作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贯彻落实“双安双创”的工作要求，我镇力争推进农贸市场的改造升级，将全方位整治市场顽疾，让我镇农贸市场树立先进和文明的示范作用，提升我镇市场管理水平和市场环境，并以此提高人民群众的生活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任务分工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按照食品安全示范农贸市场创建标准，本次示范创建活动的牵头部门是镇食安办，各相关办所参与。具体创建任务分工见附件。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三、创建要求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（一）推进市场标准化改造。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>按照食品安全示范农贸市场创建标准，相关创建部门要确保：1、有食品安全专栏、有农药残留检测公示栏；2、市场容貌卫生整洁,基础设施整齐、无损坏,设立蔬菜区、水产区、 活禽区、熟食区等,分区标示明显; 3、活禽宰杀符合《活禽交易市场设置技术要求》标准,活禽区与市场隔离,实行活禽展示区,存放区,宰杀区三分离；4、食品安全“三防”防蝇、防腐,防鼠设施齐全,食摊点有冷藏设施。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（二）确保市场食品安全。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相关创建部门加强对农贸市场食品的检测、索证等管理，营造让群众放心、舒心的消费环境。加快一步完善检测体系，并能及时在市场内公示检测结果。督促经营者建立索证索票和进货台账制度。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（三）加强市场价格监控。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>关注农贸市场价格的波动，设立各主要农产品的价格采集点，实行价格公示制度并公示每日信息。严厉打击恶意哄抬物价等违规经营行为。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（四）加强建设市场商业文明。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>实施信用激励和惩戒，打造以诚信为核心的市场文明。定期开展对着力提高农贸市场各商贩的宣传教育和培训，提高广大商贩的素质，形成诚信经营、文明经营的氛围。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四、实施步骤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（一）制定方案、宣传发动（2020年6月）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>按照区食安委的统一部署和要求,制定千山红镇食品安全农贸市场示范创建工作方案,积极开展示范农贸市场创建活动。要采取多种形式,积极引导农贸市场示范工程创建的宣传发动,调动各方积极性,鼓励和支持辖区内的食品生产企业、经营户自愿参与创建活动,提高企业和公众对食品安全及相关知识知晓率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（二）对照标准,积极创建（2020年7月-11月）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>督促指导各类食品生产企业、经营户对照创建标准逐项整改落实,认真查找不足,调动食品生产企业、经营户的积极性,努力筹措资金,对其基础设施进行改造和完善。 通过建章立制、强化管理、精细服务、优化环境、提高食品安全保障水平。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 w:bidi="ar"/>
        </w:rPr>
        <w:t>（三）自主申报,逐级验收（2020年10月下旬）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t>通过创建,自查达到市、区示范农贸市场标准后,报区食安委审核后推荐,再由区报市食安委验收，统一由上级部门授予荣誉称号,并授牌。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千山红镇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食品安全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示范农贸市场创建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任务分解表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73"/>
        <w:gridCol w:w="8462"/>
        <w:gridCol w:w="182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8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检查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检查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检  查  内  容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41" w:firstLineChars="10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市场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118" w:firstLineChars="4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开办者</w:t>
            </w:r>
          </w:p>
          <w:p>
            <w:pPr>
              <w:adjustRightInd w:val="0"/>
              <w:snapToGrid w:val="0"/>
              <w:spacing w:line="240" w:lineRule="auto"/>
              <w:ind w:firstLine="241" w:firstLineChars="10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50分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经营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资质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市场开办者有合法有效证照（主要指营业执照）5分。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经营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条件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市场规划布局合理，按照食用农产品的类别实行分区销售2分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经营场所环境整洁、卫生，与污染源保持规定的距离5分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有与市场规模相匹配的公共厕所２分，并卫生干净，洗手设施正常使用1分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2" w:firstLineChars="47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配备食用农产品快速检测设备3分，并正常使用，有数据可查2分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2" w:firstLineChars="47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农业综合服务</w:t>
            </w:r>
          </w:p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制度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118" w:firstLineChars="49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执行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30分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食品安全管理制度（入场管理、快速检测、卫生制度、自查制度等）齐全5分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配备有专职或者兼职食品安全管理人员2分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事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建立入场销售者档案，如实记录销售者名称或者姓名、社会信用代码或者身份证号码、联系方式、住所、食用农产品主要品种、进货渠道、产地等信息5分（缺１项扣１分）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与入场销售者签订食用农产品质量安全协议，明确双方质量安全权利义务5分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 w:color="FF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组织入场食品经营人员开展食品安全知识培训，有资料可查3分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社会事务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在醒目位置公布食用农产品入场管理制度、食品安全管理人员、投诉举报电话等信息5分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制定食品安全事故处置预案2分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事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如实向所在地市场监管部门报告市场名称、住所、类型、法定代表人或者负责人姓名、食品安全管理制度、食用农产品主要种类、摊位数量等信息3分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自然资源和生态环境办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41" w:firstLineChars="10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入场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经营者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50分</w:t>
            </w: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经营</w:t>
            </w:r>
          </w:p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资质</w:t>
            </w:r>
          </w:p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食用农产品销售者是否持合法有效的证照5分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现场查看2户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直接接触入口食品从业人员取得有效的健康证明5分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现场抽查2人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经营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条件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销售设备及储存容器、包装材料干净卫生且符合食品安全要求5分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熟食经营配备有防蝇、冷藏设备3分，并按规定使用2分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进货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查验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猪肉有检疫（含非洲猪瘟病毒）、肉品合格等证明证章5分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农业综合服务</w:t>
            </w:r>
          </w:p>
          <w:p>
            <w:pPr>
              <w:spacing w:line="240" w:lineRule="auto"/>
              <w:ind w:left="-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活禽销售有检疫证明、进货票据2分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农业综合服务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鲜蔬经营有进货票据或产地证明（１分）、合格证明文件（２分）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w w:val="90"/>
                <w:kern w:val="0"/>
                <w:sz w:val="24"/>
                <w:szCs w:val="24"/>
              </w:rPr>
              <w:t>感观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质量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无过期食品、三无食品5分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 w:color="FF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无明显霉变、腐败、感观异常食用农产品5分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现场随机检查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 w:color="FF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标签标识及信 息公示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标签标识无虚假、误导性内容3分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2" w:firstLineChars="47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现场随机检查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社会事务办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进口食用农产品的包装或者标签符合我国法律、行政法规的规定和食品安全国家标准的要求（中文标识），并载明原产地，境内代理商的名称、地址、联系方式2分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检查市场冷库１个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社会事务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办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销售食用农产品公示名称、产地、生产者或者销售者名称或者姓名等信息5分（缺１项扣１分）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spacing w:line="240" w:lineRule="auto"/>
              <w:ind w:left="-8" w:leftChars="-4" w:firstLine="117" w:firstLineChars="4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现场检查2户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社会事务办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 w:color="FF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 w:color="FF0000"/>
                <w:lang w:val="en-US" w:eastAsia="zh-CN"/>
              </w:rPr>
              <w:t>管理所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firstLine="482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合理缺项在评价栏备注（如无禽类销售、冻库），得分在80分以上即为通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single" w:color="auto" w:sz="4" w:space="2"/>
          <w:bottom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益阳市千山红镇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食品安全委员会办公室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 xml:space="preserve">       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0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53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32"/>
                        <w:szCs w:val="4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EA62"/>
    <w:multiLevelType w:val="singleLevel"/>
    <w:tmpl w:val="4EAEEA62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67342"/>
    <w:rsid w:val="0701776A"/>
    <w:rsid w:val="120F4D1F"/>
    <w:rsid w:val="165C1535"/>
    <w:rsid w:val="191903F7"/>
    <w:rsid w:val="19E15B38"/>
    <w:rsid w:val="1E147583"/>
    <w:rsid w:val="21FE44F6"/>
    <w:rsid w:val="318007A3"/>
    <w:rsid w:val="34A9757E"/>
    <w:rsid w:val="35C67342"/>
    <w:rsid w:val="4414343F"/>
    <w:rsid w:val="480B2BF6"/>
    <w:rsid w:val="493122B9"/>
    <w:rsid w:val="4B516307"/>
    <w:rsid w:val="4D100590"/>
    <w:rsid w:val="4D774F1A"/>
    <w:rsid w:val="500D69B7"/>
    <w:rsid w:val="541037B1"/>
    <w:rsid w:val="58D15768"/>
    <w:rsid w:val="67D61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2020-07-09T00:56:00Z</dcterms:created>
  <dc:creator>webUser</dc:creator>
  <cp:lastModifiedBy>兵哥哥</cp:lastModifiedBy>
  <cp:lastPrinted>2020-07-10T02:44:04Z</cp:lastPrinted>
  <dcterms:modified xsi:type="dcterms:W3CDTF">2020-07-10T02:49:18Z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