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cs="宋体"/>
          <w:color w:val="333333"/>
          <w:kern w:val="0"/>
          <w:sz w:val="24"/>
        </w:rPr>
      </w:pPr>
      <w:bookmarkStart w:id="0" w:name="_GoBack"/>
      <w:bookmarkEnd w:id="0"/>
      <w:r>
        <w:rPr>
          <w:rFonts w:hint="eastAsia" w:ascii="宋体" w:hAnsi="宋体" w:cs="宋体"/>
          <w:color w:val="333333"/>
          <w:kern w:val="0"/>
          <w:sz w:val="24"/>
        </w:rPr>
        <w:t>附件</w:t>
      </w:r>
      <w:r>
        <w:rPr>
          <w:rFonts w:ascii="宋体" w:hAnsi="宋体" w:cs="宋体"/>
          <w:color w:val="333333"/>
          <w:kern w:val="0"/>
          <w:sz w:val="24"/>
        </w:rPr>
        <w:t>3:</w:t>
      </w:r>
    </w:p>
    <w:p>
      <w:pPr>
        <w:spacing w:line="360" w:lineRule="auto"/>
        <w:jc w:val="center"/>
        <w:rPr>
          <w:rFonts w:ascii="??_GB2312" w:hAnsi="??_GB2312" w:cs="??_GB2312"/>
          <w:b/>
          <w:sz w:val="36"/>
          <w:szCs w:val="36"/>
        </w:rPr>
      </w:pPr>
      <w:r>
        <w:rPr>
          <w:rFonts w:ascii="??_GB2312" w:hAnsi="??_GB2312" w:cs="??_GB2312"/>
          <w:b/>
          <w:sz w:val="36"/>
          <w:szCs w:val="36"/>
        </w:rPr>
        <w:t>2019</w:t>
      </w:r>
      <w:r>
        <w:rPr>
          <w:rFonts w:hint="eastAsia" w:ascii="宋体" w:hAnsi="宋体" w:cs="宋体"/>
          <w:b/>
          <w:sz w:val="36"/>
          <w:szCs w:val="36"/>
        </w:rPr>
        <w:t>年部门整体支出绩效自评指标计分表</w:t>
      </w:r>
    </w:p>
    <w:tbl>
      <w:tblPr>
        <w:tblStyle w:val="5"/>
        <w:tblW w:w="10031" w:type="dxa"/>
        <w:jc w:val="center"/>
        <w:tblLayout w:type="fixed"/>
        <w:tblCellMar>
          <w:top w:w="0" w:type="dxa"/>
          <w:left w:w="108" w:type="dxa"/>
          <w:bottom w:w="0" w:type="dxa"/>
          <w:right w:w="108" w:type="dxa"/>
        </w:tblCellMar>
      </w:tblPr>
      <w:tblGrid>
        <w:gridCol w:w="675"/>
        <w:gridCol w:w="423"/>
        <w:gridCol w:w="686"/>
        <w:gridCol w:w="422"/>
        <w:gridCol w:w="1141"/>
        <w:gridCol w:w="500"/>
        <w:gridCol w:w="2701"/>
        <w:gridCol w:w="2935"/>
        <w:gridCol w:w="548"/>
      </w:tblGrid>
      <w:tr>
        <w:tblPrEx>
          <w:tblCellMar>
            <w:top w:w="0" w:type="dxa"/>
            <w:left w:w="108" w:type="dxa"/>
            <w:bottom w:w="0" w:type="dxa"/>
            <w:right w:w="108" w:type="dxa"/>
          </w:tblCellMar>
        </w:tblPrEx>
        <w:trPr>
          <w:trHeight w:val="1554" w:hRule="atLeast"/>
          <w:tblHeader/>
          <w:jc w:val="center"/>
        </w:trPr>
        <w:tc>
          <w:tcPr>
            <w:tcW w:w="6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一级指标</w:t>
            </w:r>
          </w:p>
        </w:tc>
        <w:tc>
          <w:tcPr>
            <w:tcW w:w="423"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分值</w:t>
            </w:r>
          </w:p>
        </w:tc>
        <w:tc>
          <w:tcPr>
            <w:tcW w:w="686"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二级指标</w:t>
            </w:r>
          </w:p>
        </w:tc>
        <w:tc>
          <w:tcPr>
            <w:tcW w:w="422"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分值</w:t>
            </w:r>
          </w:p>
        </w:tc>
        <w:tc>
          <w:tcPr>
            <w:tcW w:w="1141"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三级</w:t>
            </w:r>
          </w:p>
          <w:p>
            <w:pPr>
              <w:widowControl/>
              <w:jc w:val="center"/>
              <w:rPr>
                <w:rFonts w:ascii="宋体" w:cs="宋体"/>
                <w:kern w:val="0"/>
                <w:sz w:val="24"/>
              </w:rPr>
            </w:pPr>
            <w:r>
              <w:rPr>
                <w:rFonts w:hint="eastAsia" w:ascii="宋体" w:hAnsi="宋体" w:cs="宋体"/>
                <w:kern w:val="0"/>
                <w:sz w:val="24"/>
              </w:rPr>
              <w:t>指标</w:t>
            </w:r>
          </w:p>
        </w:tc>
        <w:tc>
          <w:tcPr>
            <w:tcW w:w="50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分值</w:t>
            </w:r>
          </w:p>
        </w:tc>
        <w:tc>
          <w:tcPr>
            <w:tcW w:w="2701"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评价标准</w:t>
            </w:r>
          </w:p>
        </w:tc>
        <w:tc>
          <w:tcPr>
            <w:tcW w:w="2934"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指标说明</w:t>
            </w:r>
          </w:p>
        </w:tc>
        <w:tc>
          <w:tcPr>
            <w:tcW w:w="548"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2876" w:hRule="atLeast"/>
          <w:jc w:val="center"/>
        </w:trPr>
        <w:tc>
          <w:tcPr>
            <w:tcW w:w="67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投入</w:t>
            </w:r>
          </w:p>
        </w:tc>
        <w:tc>
          <w:tcPr>
            <w:tcW w:w="423"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4"/>
              </w:rPr>
            </w:pPr>
            <w:r>
              <w:rPr>
                <w:rFonts w:ascii="宋体" w:hAnsi="宋体" w:cs="宋体"/>
                <w:kern w:val="0"/>
                <w:sz w:val="24"/>
              </w:rPr>
              <w:t>15</w:t>
            </w:r>
          </w:p>
        </w:tc>
        <w:tc>
          <w:tcPr>
            <w:tcW w:w="686" w:type="dxa"/>
            <w:vMerge w:val="restart"/>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预算配置</w:t>
            </w:r>
          </w:p>
        </w:tc>
        <w:tc>
          <w:tcPr>
            <w:tcW w:w="422"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4"/>
              </w:rPr>
            </w:pPr>
            <w:r>
              <w:rPr>
                <w:rFonts w:ascii="宋体" w:hAnsi="宋体" w:cs="宋体"/>
                <w:kern w:val="0"/>
                <w:sz w:val="24"/>
              </w:rPr>
              <w:t>15</w:t>
            </w:r>
          </w:p>
        </w:tc>
        <w:tc>
          <w:tcPr>
            <w:tcW w:w="114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在职人员控制率</w:t>
            </w:r>
          </w:p>
        </w:tc>
        <w:tc>
          <w:tcPr>
            <w:tcW w:w="500"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ascii="宋体" w:hAnsi="宋体" w:cs="宋体"/>
                <w:kern w:val="0"/>
                <w:sz w:val="24"/>
              </w:rPr>
              <w:t>7</w:t>
            </w:r>
          </w:p>
        </w:tc>
        <w:tc>
          <w:tcPr>
            <w:tcW w:w="2701" w:type="dxa"/>
            <w:vAlign w:val="center"/>
          </w:tcPr>
          <w:p>
            <w:pPr>
              <w:widowControl/>
              <w:spacing w:line="260" w:lineRule="exact"/>
              <w:jc w:val="left"/>
              <w:rPr>
                <w:rFonts w:ascii="宋体" w:cs="宋体"/>
                <w:kern w:val="0"/>
                <w:sz w:val="24"/>
              </w:rPr>
            </w:pPr>
            <w:r>
              <w:rPr>
                <w:rFonts w:hint="eastAsia" w:ascii="宋体" w:hAnsi="宋体" w:cs="宋体"/>
                <w:kern w:val="0"/>
                <w:sz w:val="24"/>
              </w:rPr>
              <w:t>以</w:t>
            </w:r>
            <w:r>
              <w:rPr>
                <w:rFonts w:ascii="宋体" w:hAnsi="宋体" w:cs="宋体"/>
                <w:kern w:val="0"/>
                <w:sz w:val="24"/>
              </w:rPr>
              <w:t>100%</w:t>
            </w:r>
            <w:r>
              <w:rPr>
                <w:rFonts w:hint="eastAsia" w:ascii="宋体" w:hAnsi="宋体" w:cs="宋体"/>
                <w:kern w:val="0"/>
                <w:sz w:val="24"/>
              </w:rPr>
              <w:t>为标准。在职人员控制率≦</w:t>
            </w:r>
            <w:r>
              <w:rPr>
                <w:rFonts w:ascii="宋体" w:hAnsi="宋体" w:cs="宋体"/>
                <w:kern w:val="0"/>
                <w:sz w:val="24"/>
              </w:rPr>
              <w:t>100%</w:t>
            </w:r>
            <w:r>
              <w:rPr>
                <w:rFonts w:hint="eastAsia" w:ascii="宋体" w:hAnsi="宋体" w:cs="宋体"/>
                <w:kern w:val="0"/>
                <w:sz w:val="24"/>
              </w:rPr>
              <w:t>，计</w:t>
            </w:r>
            <w:r>
              <w:rPr>
                <w:rFonts w:ascii="宋体" w:hAnsi="宋体" w:cs="宋体"/>
                <w:kern w:val="0"/>
                <w:sz w:val="24"/>
              </w:rPr>
              <w:t>7</w:t>
            </w:r>
            <w:r>
              <w:rPr>
                <w:rFonts w:hint="eastAsia" w:ascii="宋体" w:hAnsi="宋体" w:cs="宋体"/>
                <w:kern w:val="0"/>
                <w:sz w:val="24"/>
              </w:rPr>
              <w:t>分；每超过一个百分点扣</w:t>
            </w:r>
            <w:r>
              <w:rPr>
                <w:rFonts w:ascii="宋体" w:hAnsi="宋体" w:cs="宋体"/>
                <w:kern w:val="0"/>
                <w:sz w:val="24"/>
              </w:rPr>
              <w:t>0.2</w:t>
            </w:r>
            <w:r>
              <w:rPr>
                <w:rFonts w:hint="eastAsia" w:ascii="宋体" w:hAnsi="宋体" w:cs="宋体"/>
                <w:kern w:val="0"/>
                <w:sz w:val="24"/>
              </w:rPr>
              <w:t>分，扣完为止。</w:t>
            </w:r>
          </w:p>
        </w:tc>
        <w:tc>
          <w:tcPr>
            <w:tcW w:w="2934" w:type="dxa"/>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cs="宋体"/>
                <w:kern w:val="0"/>
                <w:sz w:val="24"/>
              </w:rPr>
            </w:pPr>
            <w:r>
              <w:rPr>
                <w:rFonts w:hint="eastAsia" w:ascii="宋体" w:hAnsi="宋体" w:cs="宋体"/>
                <w:kern w:val="0"/>
                <w:sz w:val="24"/>
              </w:rPr>
              <w:t>在职人员控制率</w:t>
            </w:r>
            <w:r>
              <w:rPr>
                <w:rFonts w:ascii="宋体" w:hAnsi="宋体" w:cs="宋体"/>
                <w:kern w:val="0"/>
                <w:sz w:val="24"/>
              </w:rPr>
              <w:t>=</w:t>
            </w:r>
            <w:r>
              <w:rPr>
                <w:rFonts w:hint="eastAsia" w:ascii="宋体" w:hAnsi="宋体" w:cs="宋体"/>
                <w:kern w:val="0"/>
                <w:sz w:val="24"/>
              </w:rPr>
              <w:t>（在职人员数</w:t>
            </w:r>
            <w:r>
              <w:rPr>
                <w:rFonts w:ascii="宋体" w:hAnsi="宋体" w:cs="宋体"/>
                <w:kern w:val="0"/>
                <w:sz w:val="24"/>
              </w:rPr>
              <w:t>/</w:t>
            </w:r>
            <w:r>
              <w:rPr>
                <w:rFonts w:hint="eastAsia" w:ascii="宋体" w:hAnsi="宋体" w:cs="宋体"/>
                <w:kern w:val="0"/>
                <w:sz w:val="24"/>
              </w:rPr>
              <w:t>编制数）×</w:t>
            </w:r>
            <w:r>
              <w:rPr>
                <w:rFonts w:ascii="宋体" w:hAnsi="宋体" w:cs="宋体"/>
                <w:kern w:val="0"/>
                <w:sz w:val="24"/>
              </w:rPr>
              <w:t>100%</w:t>
            </w:r>
            <w:r>
              <w:rPr>
                <w:rFonts w:hint="eastAsia" w:ascii="宋体" w:hAnsi="宋体" w:cs="宋体"/>
                <w:kern w:val="0"/>
                <w:sz w:val="24"/>
              </w:rPr>
              <w:t>，在职人员数：部门（单位）实际在职人数，以财政分局确定的部门决算编制口径为准。</w:t>
            </w:r>
            <w:r>
              <w:rPr>
                <w:rFonts w:ascii="宋体" w:cs="宋体"/>
                <w:kern w:val="0"/>
                <w:sz w:val="24"/>
              </w:rPr>
              <w:br w:type="textWrapping"/>
            </w:r>
            <w:r>
              <w:rPr>
                <w:rFonts w:hint="eastAsia" w:ascii="宋体" w:hAnsi="宋体" w:cs="宋体"/>
                <w:kern w:val="0"/>
                <w:sz w:val="24"/>
              </w:rPr>
              <w:t>编制数：机构编制部门核定批复的部门（单位）的人员编制数。</w:t>
            </w:r>
          </w:p>
        </w:tc>
        <w:tc>
          <w:tcPr>
            <w:tcW w:w="548" w:type="dxa"/>
            <w:tcBorders>
              <w:top w:val="nil"/>
              <w:left w:val="nil"/>
              <w:bottom w:val="single" w:color="auto" w:sz="4" w:space="0"/>
              <w:right w:val="single" w:color="auto" w:sz="4" w:space="0"/>
            </w:tcBorders>
            <w:vAlign w:val="center"/>
          </w:tcPr>
          <w:p>
            <w:pPr>
              <w:widowControl/>
              <w:jc w:val="left"/>
              <w:rPr>
                <w:rFonts w:hint="eastAsia" w:ascii="宋体" w:eastAsia="宋体" w:cs="宋体"/>
                <w:kern w:val="0"/>
                <w:sz w:val="24"/>
                <w:lang w:val="en-US" w:eastAsia="zh-CN"/>
              </w:rPr>
            </w:pPr>
            <w:r>
              <w:rPr>
                <w:rFonts w:hint="eastAsia" w:ascii="宋体" w:hAnsi="宋体" w:cs="宋体"/>
                <w:kern w:val="0"/>
                <w:sz w:val="24"/>
              </w:rPr>
              <w:t>　</w:t>
            </w:r>
            <w:r>
              <w:rPr>
                <w:rFonts w:hint="eastAsia" w:ascii="宋体" w:hAnsi="宋体" w:cs="宋体"/>
                <w:kern w:val="0"/>
                <w:sz w:val="24"/>
                <w:lang w:val="en-US" w:eastAsia="zh-CN"/>
              </w:rPr>
              <w:t>7</w:t>
            </w:r>
          </w:p>
        </w:tc>
      </w:tr>
      <w:tr>
        <w:tblPrEx>
          <w:tblCellMar>
            <w:top w:w="0" w:type="dxa"/>
            <w:left w:w="108" w:type="dxa"/>
            <w:bottom w:w="0" w:type="dxa"/>
            <w:right w:w="108" w:type="dxa"/>
          </w:tblCellMar>
        </w:tblPrEx>
        <w:trPr>
          <w:trHeight w:val="1617" w:hRule="atLeast"/>
          <w:jc w:val="center"/>
        </w:trPr>
        <w:tc>
          <w:tcPr>
            <w:tcW w:w="676" w:type="dxa"/>
            <w:vMerge w:val="continue"/>
            <w:tcBorders>
              <w:top w:val="nil"/>
              <w:left w:val="single" w:color="auto" w:sz="4" w:space="0"/>
              <w:bottom w:val="single" w:color="auto" w:sz="4" w:space="0"/>
              <w:right w:val="single" w:color="auto" w:sz="4" w:space="0"/>
            </w:tcBorders>
            <w:vAlign w:val="center"/>
          </w:tcPr>
          <w:p>
            <w:pPr>
              <w:rPr>
                <w:rFonts w:ascii="宋体" w:cs="宋体"/>
                <w:sz w:val="24"/>
              </w:rPr>
            </w:pPr>
          </w:p>
        </w:tc>
        <w:tc>
          <w:tcPr>
            <w:tcW w:w="423" w:type="dxa"/>
            <w:vMerge w:val="continue"/>
            <w:tcBorders>
              <w:top w:val="nil"/>
              <w:left w:val="single" w:color="auto" w:sz="4" w:space="0"/>
              <w:bottom w:val="single" w:color="000000" w:sz="4" w:space="0"/>
              <w:right w:val="single" w:color="auto" w:sz="4" w:space="0"/>
            </w:tcBorders>
            <w:vAlign w:val="center"/>
          </w:tcPr>
          <w:p>
            <w:pPr>
              <w:rPr>
                <w:rFonts w:ascii="宋体" w:cs="宋体"/>
                <w:sz w:val="24"/>
              </w:rPr>
            </w:pPr>
          </w:p>
        </w:tc>
        <w:tc>
          <w:tcPr>
            <w:tcW w:w="686" w:type="dxa"/>
            <w:vMerge w:val="continue"/>
            <w:tcBorders>
              <w:top w:val="nil"/>
              <w:left w:val="nil"/>
              <w:bottom w:val="single" w:color="auto" w:sz="4" w:space="0"/>
              <w:right w:val="single" w:color="auto" w:sz="4" w:space="0"/>
            </w:tcBorders>
            <w:vAlign w:val="center"/>
          </w:tcPr>
          <w:p>
            <w:pPr>
              <w:rPr>
                <w:rFonts w:ascii="宋体" w:cs="宋体"/>
                <w:sz w:val="24"/>
              </w:rPr>
            </w:pPr>
          </w:p>
        </w:tc>
        <w:tc>
          <w:tcPr>
            <w:tcW w:w="422" w:type="dxa"/>
            <w:vMerge w:val="continue"/>
            <w:tcBorders>
              <w:top w:val="nil"/>
              <w:left w:val="single" w:color="auto" w:sz="4" w:space="0"/>
              <w:bottom w:val="single" w:color="000000" w:sz="4" w:space="0"/>
              <w:right w:val="single" w:color="auto" w:sz="4" w:space="0"/>
            </w:tcBorders>
            <w:vAlign w:val="center"/>
          </w:tcPr>
          <w:p>
            <w:pPr>
              <w:rPr>
                <w:rFonts w:ascii="宋体" w:cs="宋体"/>
                <w:sz w:val="24"/>
              </w:rPr>
            </w:pPr>
          </w:p>
        </w:tc>
        <w:tc>
          <w:tcPr>
            <w:tcW w:w="114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“三公经费”变动率</w:t>
            </w:r>
          </w:p>
        </w:tc>
        <w:tc>
          <w:tcPr>
            <w:tcW w:w="500"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ascii="宋体" w:hAnsi="宋体" w:cs="宋体"/>
                <w:kern w:val="0"/>
                <w:sz w:val="24"/>
              </w:rPr>
              <w:t>8</w:t>
            </w:r>
          </w:p>
        </w:tc>
        <w:tc>
          <w:tcPr>
            <w:tcW w:w="2701" w:type="dxa"/>
            <w:tcBorders>
              <w:top w:val="single" w:color="auto" w:sz="4" w:space="0"/>
              <w:left w:val="nil"/>
              <w:bottom w:val="single" w:color="auto" w:sz="4" w:space="0"/>
              <w:right w:val="single" w:color="auto" w:sz="4" w:space="0"/>
            </w:tcBorders>
            <w:vAlign w:val="center"/>
          </w:tcPr>
          <w:p>
            <w:pPr>
              <w:widowControl/>
              <w:spacing w:line="260" w:lineRule="exact"/>
              <w:jc w:val="left"/>
              <w:rPr>
                <w:rFonts w:ascii="宋体" w:cs="宋体"/>
                <w:kern w:val="0"/>
                <w:sz w:val="24"/>
              </w:rPr>
            </w:pPr>
            <w:r>
              <w:rPr>
                <w:rFonts w:hint="eastAsia" w:ascii="宋体" w:hAnsi="宋体" w:cs="宋体"/>
                <w:kern w:val="0"/>
                <w:sz w:val="24"/>
              </w:rPr>
              <w:t>“三公经费”变动率≦</w:t>
            </w:r>
            <w:r>
              <w:rPr>
                <w:rFonts w:ascii="宋体" w:cs="宋体"/>
                <w:kern w:val="0"/>
                <w:sz w:val="24"/>
              </w:rPr>
              <w:t>0,</w:t>
            </w:r>
            <w:r>
              <w:rPr>
                <w:rFonts w:hint="eastAsia" w:ascii="宋体" w:hAnsi="宋体" w:cs="宋体"/>
                <w:kern w:val="0"/>
                <w:sz w:val="24"/>
              </w:rPr>
              <w:t>计</w:t>
            </w:r>
            <w:r>
              <w:rPr>
                <w:rFonts w:ascii="宋体" w:hAnsi="宋体" w:cs="宋体"/>
                <w:kern w:val="0"/>
                <w:sz w:val="24"/>
              </w:rPr>
              <w:t>8</w:t>
            </w:r>
            <w:r>
              <w:rPr>
                <w:rFonts w:hint="eastAsia" w:ascii="宋体" w:hAnsi="宋体" w:cs="宋体"/>
                <w:kern w:val="0"/>
                <w:sz w:val="24"/>
              </w:rPr>
              <w:t>分；“三公经费”＞</w:t>
            </w:r>
            <w:r>
              <w:rPr>
                <w:rFonts w:ascii="宋体" w:cs="宋体"/>
                <w:kern w:val="0"/>
                <w:sz w:val="24"/>
              </w:rPr>
              <w:t>0</w:t>
            </w:r>
            <w:r>
              <w:rPr>
                <w:rFonts w:hint="eastAsia" w:ascii="宋体" w:hAnsi="宋体" w:cs="宋体"/>
                <w:kern w:val="0"/>
                <w:sz w:val="24"/>
              </w:rPr>
              <w:t>，每超过一个百分点扣</w:t>
            </w:r>
            <w:r>
              <w:rPr>
                <w:rFonts w:ascii="宋体" w:hAnsi="宋体" w:cs="宋体"/>
                <w:kern w:val="0"/>
                <w:sz w:val="24"/>
              </w:rPr>
              <w:t>0.8</w:t>
            </w:r>
            <w:r>
              <w:rPr>
                <w:rFonts w:hint="eastAsia" w:ascii="宋体" w:hAnsi="宋体" w:cs="宋体"/>
                <w:kern w:val="0"/>
                <w:sz w:val="24"/>
              </w:rPr>
              <w:t>分，扣完为止。</w:t>
            </w:r>
          </w:p>
        </w:tc>
        <w:tc>
          <w:tcPr>
            <w:tcW w:w="2934" w:type="dxa"/>
            <w:tcBorders>
              <w:top w:val="nil"/>
              <w:left w:val="nil"/>
              <w:bottom w:val="single" w:color="auto" w:sz="4" w:space="0"/>
              <w:right w:val="single" w:color="auto" w:sz="4" w:space="0"/>
            </w:tcBorders>
            <w:vAlign w:val="center"/>
          </w:tcPr>
          <w:p>
            <w:pPr>
              <w:widowControl/>
              <w:spacing w:line="260" w:lineRule="exact"/>
              <w:jc w:val="left"/>
              <w:rPr>
                <w:rFonts w:ascii="宋体" w:cs="宋体"/>
                <w:kern w:val="0"/>
                <w:sz w:val="24"/>
              </w:rPr>
            </w:pPr>
            <w:r>
              <w:rPr>
                <w:rFonts w:hint="eastAsia" w:ascii="宋体" w:hAnsi="宋体" w:cs="宋体"/>
                <w:kern w:val="0"/>
                <w:sz w:val="24"/>
              </w:rPr>
              <w:t>“三公经费”变动率</w:t>
            </w:r>
            <w:r>
              <w:rPr>
                <w:rFonts w:ascii="宋体" w:hAnsi="宋体" w:cs="宋体"/>
                <w:kern w:val="0"/>
                <w:sz w:val="24"/>
              </w:rPr>
              <w:t>=[</w:t>
            </w:r>
            <w:r>
              <w:rPr>
                <w:rFonts w:hint="eastAsia" w:ascii="宋体" w:hAnsi="宋体" w:cs="宋体"/>
                <w:kern w:val="0"/>
                <w:sz w:val="24"/>
              </w:rPr>
              <w:t>（本年度“三公经费”预算数</w:t>
            </w:r>
            <w:r>
              <w:rPr>
                <w:rFonts w:ascii="宋体" w:cs="宋体"/>
                <w:kern w:val="0"/>
                <w:sz w:val="24"/>
              </w:rPr>
              <w:t>-</w:t>
            </w:r>
            <w:r>
              <w:rPr>
                <w:rFonts w:hint="eastAsia" w:ascii="宋体" w:hAnsi="宋体" w:cs="宋体"/>
                <w:kern w:val="0"/>
                <w:sz w:val="24"/>
              </w:rPr>
              <w:t>上年度“三公经费”预算数）</w:t>
            </w:r>
            <w:r>
              <w:rPr>
                <w:rFonts w:ascii="宋体" w:hAnsi="宋体" w:cs="宋体"/>
                <w:kern w:val="0"/>
                <w:sz w:val="24"/>
              </w:rPr>
              <w:t>/</w:t>
            </w:r>
            <w:r>
              <w:rPr>
                <w:rFonts w:hint="eastAsia" w:ascii="宋体" w:hAnsi="宋体" w:cs="宋体"/>
                <w:kern w:val="0"/>
                <w:sz w:val="24"/>
              </w:rPr>
              <w:t>上年度“三公经费”预算数</w:t>
            </w:r>
            <w:r>
              <w:rPr>
                <w:rFonts w:ascii="宋体" w:hAnsi="宋体" w:cs="宋体"/>
                <w:kern w:val="0"/>
                <w:sz w:val="24"/>
              </w:rPr>
              <w:t>]</w:t>
            </w:r>
            <w:r>
              <w:rPr>
                <w:rFonts w:hint="eastAsia" w:ascii="宋体" w:hAnsi="宋体" w:cs="宋体"/>
                <w:kern w:val="0"/>
                <w:sz w:val="24"/>
              </w:rPr>
              <w:t>×</w:t>
            </w:r>
            <w:r>
              <w:rPr>
                <w:rFonts w:ascii="宋体" w:hAnsi="宋体" w:cs="宋体"/>
                <w:kern w:val="0"/>
                <w:sz w:val="24"/>
              </w:rPr>
              <w:t>100%</w:t>
            </w:r>
          </w:p>
        </w:tc>
        <w:tc>
          <w:tcPr>
            <w:tcW w:w="548" w:type="dxa"/>
            <w:tcBorders>
              <w:top w:val="nil"/>
              <w:left w:val="nil"/>
              <w:bottom w:val="single" w:color="auto" w:sz="4" w:space="0"/>
              <w:right w:val="single" w:color="auto" w:sz="4" w:space="0"/>
            </w:tcBorders>
            <w:vAlign w:val="center"/>
          </w:tcPr>
          <w:p>
            <w:pPr>
              <w:widowControl/>
              <w:jc w:val="left"/>
              <w:rPr>
                <w:rFonts w:hint="eastAsia" w:ascii="宋体" w:eastAsia="宋体" w:cs="宋体"/>
                <w:kern w:val="0"/>
                <w:sz w:val="24"/>
                <w:lang w:val="en-US" w:eastAsia="zh-CN"/>
              </w:rPr>
            </w:pPr>
            <w:r>
              <w:rPr>
                <w:rFonts w:hint="eastAsia" w:ascii="宋体" w:hAnsi="宋体" w:cs="宋体"/>
                <w:kern w:val="0"/>
                <w:sz w:val="24"/>
              </w:rPr>
              <w:t>　</w:t>
            </w:r>
            <w:r>
              <w:rPr>
                <w:rFonts w:hint="eastAsia" w:ascii="宋体" w:hAnsi="宋体" w:cs="宋体"/>
                <w:kern w:val="0"/>
                <w:sz w:val="24"/>
                <w:lang w:val="en-US" w:eastAsia="zh-CN"/>
              </w:rPr>
              <w:t>8</w:t>
            </w:r>
          </w:p>
        </w:tc>
      </w:tr>
      <w:tr>
        <w:tblPrEx>
          <w:tblCellMar>
            <w:top w:w="0" w:type="dxa"/>
            <w:left w:w="108" w:type="dxa"/>
            <w:bottom w:w="0" w:type="dxa"/>
            <w:right w:w="108" w:type="dxa"/>
          </w:tblCellMar>
        </w:tblPrEx>
        <w:trPr>
          <w:trHeight w:val="1617" w:hRule="atLeast"/>
          <w:jc w:val="center"/>
        </w:trPr>
        <w:tc>
          <w:tcPr>
            <w:tcW w:w="67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过</w:t>
            </w:r>
            <w:r>
              <w:rPr>
                <w:rFonts w:ascii="宋体" w:hAnsi="宋体" w:cs="宋体"/>
                <w:kern w:val="0"/>
                <w:sz w:val="24"/>
              </w:rPr>
              <w:t xml:space="preserve">                                                                                                                                       </w:t>
            </w:r>
            <w:r>
              <w:rPr>
                <w:rFonts w:hint="eastAsia" w:ascii="宋体" w:hAnsi="宋体" w:cs="宋体"/>
                <w:kern w:val="0"/>
                <w:sz w:val="24"/>
              </w:rPr>
              <w:t>程</w:t>
            </w:r>
          </w:p>
        </w:tc>
        <w:tc>
          <w:tcPr>
            <w:tcW w:w="423"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4"/>
              </w:rPr>
            </w:pPr>
            <w:r>
              <w:rPr>
                <w:rFonts w:ascii="宋体" w:hAnsi="宋体" w:cs="宋体"/>
                <w:kern w:val="0"/>
                <w:sz w:val="24"/>
              </w:rPr>
              <w:t>50</w:t>
            </w:r>
          </w:p>
        </w:tc>
        <w:tc>
          <w:tcPr>
            <w:tcW w:w="68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预算执行</w:t>
            </w:r>
          </w:p>
        </w:tc>
        <w:tc>
          <w:tcPr>
            <w:tcW w:w="422"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4"/>
              </w:rPr>
            </w:pPr>
            <w:r>
              <w:rPr>
                <w:rFonts w:ascii="宋体" w:hAnsi="宋体" w:cs="宋体"/>
                <w:kern w:val="0"/>
                <w:sz w:val="24"/>
              </w:rPr>
              <w:t>20</w:t>
            </w:r>
          </w:p>
        </w:tc>
        <w:tc>
          <w:tcPr>
            <w:tcW w:w="114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预算完成率</w:t>
            </w:r>
          </w:p>
        </w:tc>
        <w:tc>
          <w:tcPr>
            <w:tcW w:w="500"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ascii="宋体" w:hAnsi="宋体" w:cs="宋体"/>
                <w:kern w:val="0"/>
                <w:sz w:val="24"/>
              </w:rPr>
              <w:t>5</w:t>
            </w:r>
          </w:p>
        </w:tc>
        <w:tc>
          <w:tcPr>
            <w:tcW w:w="2701" w:type="dxa"/>
            <w:tcBorders>
              <w:top w:val="nil"/>
              <w:left w:val="nil"/>
              <w:bottom w:val="single" w:color="auto" w:sz="4" w:space="0"/>
              <w:right w:val="single" w:color="auto" w:sz="4" w:space="0"/>
            </w:tcBorders>
            <w:vAlign w:val="center"/>
          </w:tcPr>
          <w:p>
            <w:pPr>
              <w:widowControl/>
              <w:spacing w:line="260" w:lineRule="exact"/>
              <w:jc w:val="left"/>
              <w:rPr>
                <w:rFonts w:ascii="宋体" w:cs="宋体"/>
                <w:kern w:val="0"/>
                <w:sz w:val="24"/>
              </w:rPr>
            </w:pPr>
            <w:r>
              <w:rPr>
                <w:rFonts w:ascii="宋体" w:hAnsi="宋体" w:cs="宋体"/>
                <w:kern w:val="0"/>
                <w:sz w:val="24"/>
              </w:rPr>
              <w:t>100%</w:t>
            </w:r>
            <w:r>
              <w:rPr>
                <w:rFonts w:hint="eastAsia" w:ascii="宋体" w:hAnsi="宋体" w:cs="宋体"/>
                <w:kern w:val="0"/>
                <w:sz w:val="24"/>
              </w:rPr>
              <w:t>计满分，每低于</w:t>
            </w:r>
            <w:r>
              <w:rPr>
                <w:rFonts w:ascii="宋体" w:hAnsi="宋体" w:cs="宋体"/>
                <w:kern w:val="0"/>
                <w:sz w:val="24"/>
              </w:rPr>
              <w:t>5%</w:t>
            </w:r>
            <w:r>
              <w:rPr>
                <w:rFonts w:hint="eastAsia" w:ascii="宋体" w:hAnsi="宋体" w:cs="宋体"/>
                <w:kern w:val="0"/>
                <w:sz w:val="24"/>
              </w:rPr>
              <w:t>扣</w:t>
            </w:r>
            <w:r>
              <w:rPr>
                <w:rFonts w:ascii="宋体" w:hAnsi="宋体" w:cs="宋体"/>
                <w:kern w:val="0"/>
                <w:sz w:val="24"/>
              </w:rPr>
              <w:t>2</w:t>
            </w:r>
            <w:r>
              <w:rPr>
                <w:rFonts w:hint="eastAsia" w:ascii="宋体" w:hAnsi="宋体" w:cs="宋体"/>
                <w:kern w:val="0"/>
                <w:sz w:val="24"/>
              </w:rPr>
              <w:t>分，扣完为止。</w:t>
            </w:r>
          </w:p>
        </w:tc>
        <w:tc>
          <w:tcPr>
            <w:tcW w:w="2934" w:type="dxa"/>
            <w:tcBorders>
              <w:top w:val="nil"/>
              <w:left w:val="nil"/>
              <w:bottom w:val="single" w:color="auto" w:sz="4" w:space="0"/>
              <w:right w:val="single" w:color="auto" w:sz="4" w:space="0"/>
            </w:tcBorders>
            <w:vAlign w:val="center"/>
          </w:tcPr>
          <w:p>
            <w:pPr>
              <w:widowControl/>
              <w:spacing w:line="260" w:lineRule="exact"/>
              <w:jc w:val="left"/>
              <w:rPr>
                <w:rFonts w:ascii="宋体" w:cs="宋体"/>
                <w:kern w:val="0"/>
                <w:sz w:val="24"/>
              </w:rPr>
            </w:pPr>
            <w:r>
              <w:rPr>
                <w:rFonts w:hint="eastAsia" w:ascii="宋体" w:hAnsi="宋体" w:cs="宋体"/>
                <w:kern w:val="0"/>
                <w:sz w:val="24"/>
              </w:rPr>
              <w:t>预算完成率</w:t>
            </w:r>
            <w:r>
              <w:rPr>
                <w:rFonts w:ascii="宋体" w:hAnsi="宋体" w:cs="宋体"/>
                <w:kern w:val="0"/>
                <w:sz w:val="24"/>
              </w:rPr>
              <w:t>=</w:t>
            </w:r>
            <w:r>
              <w:rPr>
                <w:rFonts w:hint="eastAsia" w:ascii="宋体" w:hAnsi="宋体" w:cs="宋体"/>
                <w:kern w:val="0"/>
                <w:sz w:val="24"/>
              </w:rPr>
              <w:t>（上年结转</w:t>
            </w:r>
            <w:r>
              <w:rPr>
                <w:rFonts w:ascii="宋体" w:hAnsi="宋体" w:cs="宋体"/>
                <w:kern w:val="0"/>
                <w:sz w:val="24"/>
              </w:rPr>
              <w:t>+</w:t>
            </w:r>
            <w:r>
              <w:rPr>
                <w:rFonts w:hint="eastAsia" w:ascii="宋体" w:hAnsi="宋体" w:cs="宋体"/>
                <w:kern w:val="0"/>
                <w:sz w:val="24"/>
              </w:rPr>
              <w:t>年初预算</w:t>
            </w:r>
            <w:r>
              <w:rPr>
                <w:rFonts w:ascii="宋体" w:hAnsi="宋体" w:cs="宋体"/>
                <w:kern w:val="0"/>
                <w:sz w:val="24"/>
              </w:rPr>
              <w:t>+</w:t>
            </w:r>
            <w:r>
              <w:rPr>
                <w:rFonts w:hint="eastAsia" w:ascii="宋体" w:hAnsi="宋体" w:cs="宋体"/>
                <w:kern w:val="0"/>
                <w:sz w:val="24"/>
              </w:rPr>
              <w:t>本年追加预算</w:t>
            </w:r>
            <w:r>
              <w:rPr>
                <w:rFonts w:ascii="宋体" w:cs="宋体"/>
                <w:kern w:val="0"/>
                <w:sz w:val="24"/>
              </w:rPr>
              <w:t>-</w:t>
            </w:r>
            <w:r>
              <w:rPr>
                <w:rFonts w:hint="eastAsia" w:ascii="宋体" w:hAnsi="宋体" w:cs="宋体"/>
                <w:kern w:val="0"/>
                <w:sz w:val="24"/>
              </w:rPr>
              <w:t>年末结余</w:t>
            </w:r>
            <w:r>
              <w:rPr>
                <w:rFonts w:ascii="宋体" w:hAnsi="宋体" w:cs="宋体"/>
                <w:kern w:val="0"/>
                <w:sz w:val="24"/>
              </w:rPr>
              <w:t>/</w:t>
            </w:r>
            <w:r>
              <w:rPr>
                <w:rFonts w:hint="eastAsia" w:ascii="宋体" w:hAnsi="宋体" w:cs="宋体"/>
                <w:kern w:val="0"/>
                <w:sz w:val="24"/>
              </w:rPr>
              <w:t>上年结转</w:t>
            </w:r>
            <w:r>
              <w:rPr>
                <w:rFonts w:ascii="宋体" w:hAnsi="宋体" w:cs="宋体"/>
                <w:kern w:val="0"/>
                <w:sz w:val="24"/>
              </w:rPr>
              <w:t>+</w:t>
            </w:r>
            <w:r>
              <w:rPr>
                <w:rFonts w:hint="eastAsia" w:ascii="宋体" w:hAnsi="宋体" w:cs="宋体"/>
                <w:kern w:val="0"/>
                <w:sz w:val="24"/>
              </w:rPr>
              <w:t>年初预算</w:t>
            </w:r>
            <w:r>
              <w:rPr>
                <w:rFonts w:ascii="宋体" w:hAnsi="宋体" w:cs="宋体"/>
                <w:kern w:val="0"/>
                <w:sz w:val="24"/>
              </w:rPr>
              <w:t>+</w:t>
            </w:r>
            <w:r>
              <w:rPr>
                <w:rFonts w:hint="eastAsia" w:ascii="宋体" w:hAnsi="宋体" w:cs="宋体"/>
                <w:kern w:val="0"/>
                <w:sz w:val="24"/>
              </w:rPr>
              <w:t>本年追加预算）×</w:t>
            </w:r>
            <w:r>
              <w:rPr>
                <w:rFonts w:ascii="宋体" w:hAnsi="宋体" w:cs="宋体"/>
                <w:kern w:val="0"/>
                <w:sz w:val="24"/>
              </w:rPr>
              <w:t>100%</w:t>
            </w:r>
            <w:r>
              <w:rPr>
                <w:rFonts w:hint="eastAsia" w:ascii="宋体" w:hAnsi="宋体" w:cs="宋体"/>
                <w:kern w:val="0"/>
                <w:sz w:val="24"/>
              </w:rPr>
              <w:t>。</w:t>
            </w:r>
          </w:p>
        </w:tc>
        <w:tc>
          <w:tcPr>
            <w:tcW w:w="548" w:type="dxa"/>
            <w:tcBorders>
              <w:top w:val="nil"/>
              <w:left w:val="nil"/>
              <w:bottom w:val="single" w:color="auto" w:sz="4" w:space="0"/>
              <w:right w:val="single" w:color="auto" w:sz="4" w:space="0"/>
            </w:tcBorders>
            <w:vAlign w:val="center"/>
          </w:tcPr>
          <w:p>
            <w:pPr>
              <w:widowControl/>
              <w:jc w:val="left"/>
              <w:rPr>
                <w:rFonts w:hint="eastAsia" w:ascii="宋体" w:eastAsia="宋体" w:cs="宋体"/>
                <w:kern w:val="0"/>
                <w:sz w:val="24"/>
                <w:lang w:val="en-US" w:eastAsia="zh-CN"/>
              </w:rPr>
            </w:pPr>
            <w:r>
              <w:rPr>
                <w:rFonts w:hint="eastAsia" w:ascii="宋体" w:hAnsi="宋体" w:cs="宋体"/>
                <w:kern w:val="0"/>
                <w:sz w:val="24"/>
              </w:rPr>
              <w:t>　</w:t>
            </w:r>
            <w:r>
              <w:rPr>
                <w:rFonts w:hint="eastAsia" w:ascii="宋体" w:hAnsi="宋体" w:cs="宋体"/>
                <w:kern w:val="0"/>
                <w:sz w:val="24"/>
                <w:lang w:val="en-US" w:eastAsia="zh-CN"/>
              </w:rPr>
              <w:t>5</w:t>
            </w:r>
          </w:p>
        </w:tc>
      </w:tr>
      <w:tr>
        <w:tblPrEx>
          <w:tblCellMar>
            <w:top w:w="0" w:type="dxa"/>
            <w:left w:w="108" w:type="dxa"/>
            <w:bottom w:w="0" w:type="dxa"/>
            <w:right w:w="108" w:type="dxa"/>
          </w:tblCellMar>
        </w:tblPrEx>
        <w:trPr>
          <w:trHeight w:val="1617" w:hRule="atLeast"/>
          <w:jc w:val="center"/>
        </w:trPr>
        <w:tc>
          <w:tcPr>
            <w:tcW w:w="676" w:type="dxa"/>
            <w:vMerge w:val="continue"/>
            <w:tcBorders>
              <w:top w:val="nil"/>
              <w:left w:val="single" w:color="auto" w:sz="4" w:space="0"/>
              <w:bottom w:val="single" w:color="000000" w:sz="4" w:space="0"/>
              <w:right w:val="single" w:color="auto" w:sz="4" w:space="0"/>
            </w:tcBorders>
            <w:vAlign w:val="center"/>
          </w:tcPr>
          <w:p>
            <w:pPr>
              <w:rPr>
                <w:rFonts w:ascii="宋体" w:cs="宋体"/>
                <w:sz w:val="24"/>
              </w:rPr>
            </w:pPr>
          </w:p>
        </w:tc>
        <w:tc>
          <w:tcPr>
            <w:tcW w:w="423" w:type="dxa"/>
            <w:vMerge w:val="continue"/>
            <w:tcBorders>
              <w:top w:val="nil"/>
              <w:left w:val="single" w:color="auto" w:sz="4" w:space="0"/>
              <w:bottom w:val="single" w:color="000000" w:sz="4" w:space="0"/>
              <w:right w:val="single" w:color="auto" w:sz="4" w:space="0"/>
            </w:tcBorders>
            <w:vAlign w:val="center"/>
          </w:tcPr>
          <w:p>
            <w:pPr>
              <w:rPr>
                <w:rFonts w:ascii="宋体" w:cs="宋体"/>
                <w:sz w:val="24"/>
              </w:rPr>
            </w:pPr>
          </w:p>
        </w:tc>
        <w:tc>
          <w:tcPr>
            <w:tcW w:w="686" w:type="dxa"/>
            <w:vMerge w:val="continue"/>
            <w:tcBorders>
              <w:top w:val="nil"/>
              <w:left w:val="single" w:color="auto" w:sz="4" w:space="0"/>
              <w:bottom w:val="single" w:color="000000" w:sz="4" w:space="0"/>
              <w:right w:val="single" w:color="auto" w:sz="4" w:space="0"/>
            </w:tcBorders>
            <w:vAlign w:val="center"/>
          </w:tcPr>
          <w:p>
            <w:pPr>
              <w:rPr>
                <w:rFonts w:ascii="宋体" w:cs="宋体"/>
                <w:sz w:val="24"/>
              </w:rPr>
            </w:pPr>
          </w:p>
        </w:tc>
        <w:tc>
          <w:tcPr>
            <w:tcW w:w="422" w:type="dxa"/>
            <w:vMerge w:val="continue"/>
            <w:tcBorders>
              <w:top w:val="nil"/>
              <w:left w:val="single" w:color="auto" w:sz="4" w:space="0"/>
              <w:bottom w:val="single" w:color="000000" w:sz="4" w:space="0"/>
              <w:right w:val="single" w:color="auto" w:sz="4" w:space="0"/>
            </w:tcBorders>
            <w:vAlign w:val="center"/>
          </w:tcPr>
          <w:p>
            <w:pPr>
              <w:rPr>
                <w:rFonts w:ascii="宋体" w:cs="宋体"/>
                <w:sz w:val="24"/>
              </w:rPr>
            </w:pPr>
          </w:p>
        </w:tc>
        <w:tc>
          <w:tcPr>
            <w:tcW w:w="114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预算控制率</w:t>
            </w:r>
          </w:p>
        </w:tc>
        <w:tc>
          <w:tcPr>
            <w:tcW w:w="500"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ascii="宋体" w:hAnsi="宋体" w:cs="宋体"/>
                <w:kern w:val="0"/>
                <w:sz w:val="24"/>
              </w:rPr>
              <w:t>5</w:t>
            </w:r>
          </w:p>
        </w:tc>
        <w:tc>
          <w:tcPr>
            <w:tcW w:w="2701" w:type="dxa"/>
            <w:tcBorders>
              <w:top w:val="nil"/>
              <w:left w:val="nil"/>
              <w:bottom w:val="single" w:color="auto" w:sz="4" w:space="0"/>
              <w:right w:val="single" w:color="auto" w:sz="4" w:space="0"/>
            </w:tcBorders>
            <w:vAlign w:val="center"/>
          </w:tcPr>
          <w:p>
            <w:pPr>
              <w:widowControl/>
              <w:spacing w:line="260" w:lineRule="exact"/>
              <w:jc w:val="left"/>
              <w:rPr>
                <w:rFonts w:ascii="宋体" w:cs="宋体"/>
                <w:kern w:val="0"/>
                <w:sz w:val="24"/>
              </w:rPr>
            </w:pPr>
            <w:r>
              <w:rPr>
                <w:rFonts w:hint="eastAsia" w:ascii="宋体" w:hAnsi="宋体" w:cs="宋体"/>
                <w:kern w:val="0"/>
                <w:sz w:val="24"/>
              </w:rPr>
              <w:t>预算控制率</w:t>
            </w:r>
            <w:r>
              <w:rPr>
                <w:rFonts w:ascii="宋体" w:hAnsi="宋体" w:cs="宋体"/>
                <w:kern w:val="0"/>
                <w:sz w:val="24"/>
              </w:rPr>
              <w:t>=0</w:t>
            </w:r>
            <w:r>
              <w:rPr>
                <w:rFonts w:hint="eastAsia" w:ascii="宋体" w:hAnsi="宋体" w:cs="宋体"/>
                <w:kern w:val="0"/>
                <w:sz w:val="24"/>
              </w:rPr>
              <w:t>，计</w:t>
            </w:r>
            <w:r>
              <w:rPr>
                <w:rFonts w:ascii="宋体" w:hAnsi="宋体" w:cs="宋体"/>
                <w:kern w:val="0"/>
                <w:sz w:val="24"/>
              </w:rPr>
              <w:t>5</w:t>
            </w:r>
            <w:r>
              <w:rPr>
                <w:rFonts w:hint="eastAsia" w:ascii="宋体" w:hAnsi="宋体" w:cs="宋体"/>
                <w:kern w:val="0"/>
                <w:sz w:val="24"/>
              </w:rPr>
              <w:t>分；</w:t>
            </w:r>
            <w:r>
              <w:rPr>
                <w:rFonts w:ascii="宋体" w:hAnsi="宋体" w:cs="宋体"/>
                <w:kern w:val="0"/>
                <w:sz w:val="24"/>
              </w:rPr>
              <w:t>0-10%</w:t>
            </w:r>
            <w:r>
              <w:rPr>
                <w:rFonts w:hint="eastAsia" w:ascii="宋体" w:hAnsi="宋体" w:cs="宋体"/>
                <w:kern w:val="0"/>
                <w:sz w:val="24"/>
              </w:rPr>
              <w:t>（含），计</w:t>
            </w:r>
            <w:r>
              <w:rPr>
                <w:rFonts w:ascii="宋体" w:hAnsi="宋体" w:cs="宋体"/>
                <w:kern w:val="0"/>
                <w:sz w:val="24"/>
              </w:rPr>
              <w:t>4</w:t>
            </w:r>
            <w:r>
              <w:rPr>
                <w:rFonts w:hint="eastAsia" w:ascii="宋体" w:hAnsi="宋体" w:cs="宋体"/>
                <w:kern w:val="0"/>
                <w:sz w:val="24"/>
              </w:rPr>
              <w:t>分；</w:t>
            </w:r>
            <w:r>
              <w:rPr>
                <w:rFonts w:ascii="宋体" w:hAnsi="宋体" w:cs="宋体"/>
                <w:kern w:val="0"/>
                <w:sz w:val="24"/>
              </w:rPr>
              <w:t>10-20%</w:t>
            </w:r>
            <w:r>
              <w:rPr>
                <w:rFonts w:hint="eastAsia" w:ascii="宋体" w:hAnsi="宋体" w:cs="宋体"/>
                <w:kern w:val="0"/>
                <w:sz w:val="24"/>
              </w:rPr>
              <w:t>（含），计</w:t>
            </w:r>
            <w:r>
              <w:rPr>
                <w:rFonts w:ascii="宋体" w:hAnsi="宋体" w:cs="宋体"/>
                <w:kern w:val="0"/>
                <w:sz w:val="24"/>
              </w:rPr>
              <w:t>3</w:t>
            </w:r>
            <w:r>
              <w:rPr>
                <w:rFonts w:hint="eastAsia" w:ascii="宋体" w:hAnsi="宋体" w:cs="宋体"/>
                <w:kern w:val="0"/>
                <w:sz w:val="24"/>
              </w:rPr>
              <w:t>分；</w:t>
            </w:r>
            <w:r>
              <w:rPr>
                <w:rFonts w:ascii="宋体" w:hAnsi="宋体" w:cs="宋体"/>
                <w:kern w:val="0"/>
                <w:sz w:val="24"/>
              </w:rPr>
              <w:t>20-30%</w:t>
            </w:r>
            <w:r>
              <w:rPr>
                <w:rFonts w:hint="eastAsia" w:ascii="宋体" w:hAnsi="宋体" w:cs="宋体"/>
                <w:kern w:val="0"/>
                <w:sz w:val="24"/>
              </w:rPr>
              <w:t>（含），计</w:t>
            </w:r>
            <w:r>
              <w:rPr>
                <w:rFonts w:ascii="宋体" w:hAnsi="宋体" w:cs="宋体"/>
                <w:kern w:val="0"/>
                <w:sz w:val="24"/>
              </w:rPr>
              <w:t>2</w:t>
            </w:r>
            <w:r>
              <w:rPr>
                <w:rFonts w:hint="eastAsia" w:ascii="宋体" w:hAnsi="宋体" w:cs="宋体"/>
                <w:kern w:val="0"/>
                <w:sz w:val="24"/>
              </w:rPr>
              <w:t>分；大于</w:t>
            </w:r>
            <w:r>
              <w:rPr>
                <w:rFonts w:ascii="宋体" w:hAnsi="宋体" w:cs="宋体"/>
                <w:kern w:val="0"/>
                <w:sz w:val="24"/>
              </w:rPr>
              <w:t>30%</w:t>
            </w:r>
            <w:r>
              <w:rPr>
                <w:rFonts w:hint="eastAsia" w:ascii="宋体" w:hAnsi="宋体" w:cs="宋体"/>
                <w:kern w:val="0"/>
                <w:sz w:val="24"/>
              </w:rPr>
              <w:t>不得分</w:t>
            </w:r>
          </w:p>
        </w:tc>
        <w:tc>
          <w:tcPr>
            <w:tcW w:w="2934" w:type="dxa"/>
            <w:tcBorders>
              <w:top w:val="nil"/>
              <w:left w:val="nil"/>
              <w:bottom w:val="single" w:color="auto" w:sz="4" w:space="0"/>
              <w:right w:val="single" w:color="auto" w:sz="4" w:space="0"/>
            </w:tcBorders>
            <w:vAlign w:val="center"/>
          </w:tcPr>
          <w:p>
            <w:pPr>
              <w:widowControl/>
              <w:spacing w:line="260" w:lineRule="exact"/>
              <w:jc w:val="left"/>
              <w:rPr>
                <w:rFonts w:ascii="宋体" w:cs="宋体"/>
                <w:kern w:val="0"/>
                <w:sz w:val="24"/>
              </w:rPr>
            </w:pPr>
            <w:r>
              <w:rPr>
                <w:rFonts w:hint="eastAsia" w:ascii="宋体" w:hAnsi="宋体" w:cs="宋体"/>
                <w:kern w:val="0"/>
                <w:sz w:val="24"/>
              </w:rPr>
              <w:t>预算控制率</w:t>
            </w:r>
            <w:r>
              <w:rPr>
                <w:rFonts w:ascii="宋体" w:hAnsi="宋体" w:cs="宋体"/>
                <w:kern w:val="0"/>
                <w:sz w:val="24"/>
              </w:rPr>
              <w:t>=</w:t>
            </w:r>
            <w:r>
              <w:rPr>
                <w:rFonts w:hint="eastAsia" w:ascii="宋体" w:hAnsi="宋体" w:cs="宋体"/>
                <w:kern w:val="0"/>
                <w:sz w:val="24"/>
              </w:rPr>
              <w:t>（本年追加预算</w:t>
            </w:r>
            <w:r>
              <w:rPr>
                <w:rFonts w:ascii="宋体" w:hAnsi="宋体" w:cs="宋体"/>
                <w:kern w:val="0"/>
                <w:sz w:val="24"/>
              </w:rPr>
              <w:t>/</w:t>
            </w:r>
            <w:r>
              <w:rPr>
                <w:rFonts w:hint="eastAsia" w:ascii="宋体" w:hAnsi="宋体" w:cs="宋体"/>
                <w:kern w:val="0"/>
                <w:sz w:val="24"/>
              </w:rPr>
              <w:t>年初预算）×</w:t>
            </w:r>
            <w:r>
              <w:rPr>
                <w:rFonts w:ascii="宋体" w:hAnsi="宋体" w:cs="宋体"/>
                <w:kern w:val="0"/>
                <w:sz w:val="24"/>
              </w:rPr>
              <w:t>100%</w:t>
            </w:r>
            <w:r>
              <w:rPr>
                <w:rFonts w:hint="eastAsia" w:ascii="宋体" w:hAnsi="宋体" w:cs="宋体"/>
                <w:kern w:val="0"/>
                <w:sz w:val="24"/>
              </w:rPr>
              <w:t>。</w:t>
            </w:r>
          </w:p>
        </w:tc>
        <w:tc>
          <w:tcPr>
            <w:tcW w:w="54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lang w:val="en-US" w:eastAsia="zh-CN"/>
              </w:rPr>
              <w:t>5</w:t>
            </w:r>
            <w:r>
              <w:rPr>
                <w:rFonts w:hint="eastAsia" w:ascii="宋体" w:hAnsi="宋体" w:cs="宋体"/>
                <w:kern w:val="0"/>
                <w:sz w:val="24"/>
              </w:rPr>
              <w:t>　</w:t>
            </w:r>
          </w:p>
        </w:tc>
      </w:tr>
      <w:tr>
        <w:tblPrEx>
          <w:tblCellMar>
            <w:top w:w="0" w:type="dxa"/>
            <w:left w:w="108" w:type="dxa"/>
            <w:bottom w:w="0" w:type="dxa"/>
            <w:right w:w="108" w:type="dxa"/>
          </w:tblCellMar>
        </w:tblPrEx>
        <w:trPr>
          <w:trHeight w:val="1932" w:hRule="atLeast"/>
          <w:jc w:val="center"/>
        </w:trPr>
        <w:tc>
          <w:tcPr>
            <w:tcW w:w="676" w:type="dxa"/>
            <w:vMerge w:val="continue"/>
            <w:tcBorders>
              <w:top w:val="nil"/>
              <w:left w:val="single" w:color="auto" w:sz="4" w:space="0"/>
              <w:bottom w:val="single" w:color="000000" w:sz="4" w:space="0"/>
              <w:right w:val="single" w:color="auto" w:sz="4" w:space="0"/>
            </w:tcBorders>
            <w:vAlign w:val="center"/>
          </w:tcPr>
          <w:p>
            <w:pPr>
              <w:rPr>
                <w:rFonts w:ascii="宋体" w:cs="宋体"/>
                <w:sz w:val="24"/>
              </w:rPr>
            </w:pPr>
          </w:p>
        </w:tc>
        <w:tc>
          <w:tcPr>
            <w:tcW w:w="423" w:type="dxa"/>
            <w:vMerge w:val="continue"/>
            <w:tcBorders>
              <w:top w:val="nil"/>
              <w:left w:val="single" w:color="auto" w:sz="4" w:space="0"/>
              <w:bottom w:val="single" w:color="000000" w:sz="4" w:space="0"/>
              <w:right w:val="single" w:color="auto" w:sz="4" w:space="0"/>
            </w:tcBorders>
            <w:vAlign w:val="center"/>
          </w:tcPr>
          <w:p>
            <w:pPr>
              <w:rPr>
                <w:rFonts w:ascii="宋体" w:cs="宋体"/>
                <w:sz w:val="24"/>
              </w:rPr>
            </w:pPr>
          </w:p>
        </w:tc>
        <w:tc>
          <w:tcPr>
            <w:tcW w:w="686" w:type="dxa"/>
            <w:vMerge w:val="continue"/>
            <w:tcBorders>
              <w:top w:val="nil"/>
              <w:left w:val="single" w:color="auto" w:sz="4" w:space="0"/>
              <w:bottom w:val="single" w:color="000000" w:sz="4" w:space="0"/>
              <w:right w:val="single" w:color="auto" w:sz="4" w:space="0"/>
            </w:tcBorders>
            <w:vAlign w:val="center"/>
          </w:tcPr>
          <w:p>
            <w:pPr>
              <w:rPr>
                <w:rFonts w:ascii="宋体" w:cs="宋体"/>
                <w:sz w:val="24"/>
              </w:rPr>
            </w:pPr>
          </w:p>
        </w:tc>
        <w:tc>
          <w:tcPr>
            <w:tcW w:w="422" w:type="dxa"/>
            <w:vMerge w:val="continue"/>
            <w:tcBorders>
              <w:top w:val="nil"/>
              <w:left w:val="single" w:color="auto" w:sz="4" w:space="0"/>
              <w:bottom w:val="single" w:color="000000" w:sz="4" w:space="0"/>
              <w:right w:val="single" w:color="auto" w:sz="4" w:space="0"/>
            </w:tcBorders>
            <w:vAlign w:val="center"/>
          </w:tcPr>
          <w:p>
            <w:pPr>
              <w:rPr>
                <w:rFonts w:ascii="宋体" w:cs="宋体"/>
                <w:sz w:val="24"/>
              </w:rPr>
            </w:pPr>
          </w:p>
        </w:tc>
        <w:tc>
          <w:tcPr>
            <w:tcW w:w="114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新建楼堂馆所面积控制率</w:t>
            </w:r>
          </w:p>
        </w:tc>
        <w:tc>
          <w:tcPr>
            <w:tcW w:w="500"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ascii="宋体" w:hAnsi="宋体" w:cs="宋体"/>
                <w:kern w:val="0"/>
                <w:sz w:val="24"/>
              </w:rPr>
              <w:t>5</w:t>
            </w:r>
          </w:p>
        </w:tc>
        <w:tc>
          <w:tcPr>
            <w:tcW w:w="2701" w:type="dxa"/>
            <w:tcBorders>
              <w:top w:val="nil"/>
              <w:left w:val="nil"/>
              <w:bottom w:val="single" w:color="auto" w:sz="4" w:space="0"/>
              <w:right w:val="single" w:color="auto" w:sz="4" w:space="0"/>
            </w:tcBorders>
            <w:vAlign w:val="center"/>
          </w:tcPr>
          <w:p>
            <w:pPr>
              <w:widowControl/>
              <w:spacing w:line="260" w:lineRule="exact"/>
              <w:jc w:val="left"/>
              <w:rPr>
                <w:rFonts w:ascii="宋体" w:cs="宋体"/>
                <w:kern w:val="0"/>
                <w:sz w:val="24"/>
              </w:rPr>
            </w:pPr>
            <w:r>
              <w:rPr>
                <w:rFonts w:ascii="宋体" w:hAnsi="宋体" w:cs="宋体"/>
                <w:kern w:val="0"/>
                <w:sz w:val="24"/>
              </w:rPr>
              <w:t>100%</w:t>
            </w:r>
            <w:r>
              <w:rPr>
                <w:rFonts w:hint="eastAsia" w:ascii="宋体" w:hAnsi="宋体" w:cs="宋体"/>
                <w:kern w:val="0"/>
                <w:sz w:val="24"/>
              </w:rPr>
              <w:t>以下（含）计满分，每超出</w:t>
            </w:r>
            <w:r>
              <w:rPr>
                <w:rFonts w:ascii="宋体" w:hAnsi="宋体" w:cs="宋体"/>
                <w:kern w:val="0"/>
                <w:sz w:val="24"/>
              </w:rPr>
              <w:t>5%</w:t>
            </w:r>
            <w:r>
              <w:rPr>
                <w:rFonts w:hint="eastAsia" w:ascii="宋体" w:hAnsi="宋体" w:cs="宋体"/>
                <w:kern w:val="0"/>
                <w:sz w:val="24"/>
              </w:rPr>
              <w:t>扣</w:t>
            </w:r>
            <w:r>
              <w:rPr>
                <w:rFonts w:ascii="宋体" w:hAnsi="宋体" w:cs="宋体"/>
                <w:kern w:val="0"/>
                <w:sz w:val="24"/>
              </w:rPr>
              <w:t>2</w:t>
            </w:r>
            <w:r>
              <w:rPr>
                <w:rFonts w:hint="eastAsia" w:ascii="宋体" w:hAnsi="宋体" w:cs="宋体"/>
                <w:kern w:val="0"/>
                <w:sz w:val="24"/>
              </w:rPr>
              <w:t>分，扣完为止。没有楼梯馆所项目的部门按满分计算</w:t>
            </w:r>
          </w:p>
        </w:tc>
        <w:tc>
          <w:tcPr>
            <w:tcW w:w="2934" w:type="dxa"/>
            <w:tcBorders>
              <w:top w:val="nil"/>
              <w:left w:val="nil"/>
              <w:bottom w:val="single" w:color="auto" w:sz="4" w:space="0"/>
              <w:right w:val="single" w:color="auto" w:sz="4" w:space="0"/>
            </w:tcBorders>
            <w:vAlign w:val="center"/>
          </w:tcPr>
          <w:p>
            <w:pPr>
              <w:widowControl/>
              <w:spacing w:line="260" w:lineRule="exact"/>
              <w:jc w:val="left"/>
              <w:rPr>
                <w:rFonts w:ascii="宋体" w:cs="宋体"/>
                <w:kern w:val="0"/>
                <w:sz w:val="24"/>
              </w:rPr>
            </w:pPr>
            <w:r>
              <w:rPr>
                <w:rFonts w:hint="eastAsia" w:ascii="宋体" w:hAnsi="宋体" w:cs="宋体"/>
                <w:kern w:val="0"/>
                <w:sz w:val="24"/>
              </w:rPr>
              <w:t>楼堂馆所面积控制率</w:t>
            </w:r>
            <w:r>
              <w:rPr>
                <w:rFonts w:ascii="宋体" w:hAnsi="宋体" w:cs="宋体"/>
                <w:kern w:val="0"/>
                <w:sz w:val="24"/>
              </w:rPr>
              <w:t>=</w:t>
            </w:r>
            <w:r>
              <w:rPr>
                <w:rFonts w:hint="eastAsia" w:ascii="宋体" w:hAnsi="宋体" w:cs="宋体"/>
                <w:kern w:val="0"/>
                <w:sz w:val="24"/>
              </w:rPr>
              <w:t>实际建设面积</w:t>
            </w:r>
            <w:r>
              <w:rPr>
                <w:rFonts w:ascii="宋体" w:hAnsi="宋体" w:cs="宋体"/>
                <w:kern w:val="0"/>
                <w:sz w:val="24"/>
              </w:rPr>
              <w:t>/</w:t>
            </w:r>
            <w:r>
              <w:rPr>
                <w:rFonts w:hint="eastAsia" w:ascii="宋体" w:hAnsi="宋体" w:cs="宋体"/>
                <w:kern w:val="0"/>
                <w:sz w:val="24"/>
              </w:rPr>
              <w:t>批准建设面积×</w:t>
            </w:r>
            <w:r>
              <w:rPr>
                <w:rFonts w:ascii="宋体" w:hAnsi="宋体" w:cs="宋体"/>
                <w:kern w:val="0"/>
                <w:sz w:val="24"/>
              </w:rPr>
              <w:t xml:space="preserve">100% </w:t>
            </w:r>
            <w:r>
              <w:rPr>
                <w:rFonts w:hint="eastAsia" w:ascii="宋体" w:hAnsi="宋体" w:cs="宋体"/>
                <w:kern w:val="0"/>
                <w:sz w:val="24"/>
              </w:rPr>
              <w:t>。</w:t>
            </w:r>
            <w:r>
              <w:rPr>
                <w:rFonts w:ascii="宋体" w:cs="宋体"/>
                <w:kern w:val="0"/>
                <w:sz w:val="24"/>
              </w:rPr>
              <w:br w:type="textWrapping"/>
            </w:r>
            <w:r>
              <w:rPr>
                <w:rFonts w:hint="eastAsia" w:ascii="宋体" w:hAnsi="宋体" w:cs="宋体"/>
                <w:kern w:val="0"/>
                <w:sz w:val="24"/>
              </w:rPr>
              <w:t>该指标以</w:t>
            </w:r>
            <w:r>
              <w:rPr>
                <w:rFonts w:ascii="宋体" w:hAnsi="宋体" w:cs="宋体"/>
                <w:kern w:val="0"/>
                <w:sz w:val="24"/>
              </w:rPr>
              <w:t>2016</w:t>
            </w:r>
            <w:r>
              <w:rPr>
                <w:rFonts w:hint="eastAsia" w:ascii="宋体" w:hAnsi="宋体" w:cs="宋体"/>
                <w:kern w:val="0"/>
                <w:sz w:val="24"/>
              </w:rPr>
              <w:t>年完工的新建楼堂馆所为评价内容。</w:t>
            </w:r>
          </w:p>
        </w:tc>
        <w:tc>
          <w:tcPr>
            <w:tcW w:w="548" w:type="dxa"/>
            <w:tcBorders>
              <w:top w:val="nil"/>
              <w:left w:val="nil"/>
              <w:bottom w:val="single" w:color="auto" w:sz="4" w:space="0"/>
              <w:right w:val="single" w:color="auto" w:sz="4" w:space="0"/>
            </w:tcBorders>
            <w:vAlign w:val="center"/>
          </w:tcPr>
          <w:p>
            <w:pPr>
              <w:widowControl/>
              <w:jc w:val="left"/>
              <w:rPr>
                <w:rFonts w:hint="eastAsia" w:ascii="宋体" w:eastAsia="宋体" w:cs="宋体"/>
                <w:kern w:val="0"/>
                <w:sz w:val="24"/>
                <w:lang w:val="en-US" w:eastAsia="zh-CN"/>
              </w:rPr>
            </w:pPr>
            <w:r>
              <w:rPr>
                <w:rFonts w:hint="eastAsia" w:ascii="宋体" w:hAnsi="宋体" w:cs="宋体"/>
                <w:kern w:val="0"/>
                <w:sz w:val="24"/>
              </w:rPr>
              <w:t>　</w:t>
            </w:r>
            <w:r>
              <w:rPr>
                <w:rFonts w:hint="eastAsia" w:ascii="宋体" w:hAnsi="宋体" w:cs="宋体"/>
                <w:kern w:val="0"/>
                <w:sz w:val="24"/>
                <w:lang w:val="en-US" w:eastAsia="zh-CN"/>
              </w:rPr>
              <w:t>5</w:t>
            </w:r>
          </w:p>
        </w:tc>
      </w:tr>
      <w:tr>
        <w:tblPrEx>
          <w:tblCellMar>
            <w:top w:w="0" w:type="dxa"/>
            <w:left w:w="108" w:type="dxa"/>
            <w:bottom w:w="0" w:type="dxa"/>
            <w:right w:w="108" w:type="dxa"/>
          </w:tblCellMar>
        </w:tblPrEx>
        <w:trPr>
          <w:trHeight w:val="1932" w:hRule="atLeast"/>
          <w:jc w:val="center"/>
        </w:trPr>
        <w:tc>
          <w:tcPr>
            <w:tcW w:w="676" w:type="dxa"/>
            <w:vMerge w:val="continue"/>
            <w:tcBorders>
              <w:top w:val="nil"/>
              <w:left w:val="single" w:color="auto" w:sz="4" w:space="0"/>
              <w:bottom w:val="single" w:color="000000" w:sz="4" w:space="0"/>
              <w:right w:val="single" w:color="auto" w:sz="4" w:space="0"/>
            </w:tcBorders>
            <w:vAlign w:val="center"/>
          </w:tcPr>
          <w:p>
            <w:pPr>
              <w:rPr>
                <w:rFonts w:ascii="宋体" w:cs="宋体"/>
                <w:sz w:val="24"/>
              </w:rPr>
            </w:pPr>
          </w:p>
        </w:tc>
        <w:tc>
          <w:tcPr>
            <w:tcW w:w="423" w:type="dxa"/>
            <w:vMerge w:val="continue"/>
            <w:tcBorders>
              <w:top w:val="nil"/>
              <w:left w:val="single" w:color="auto" w:sz="4" w:space="0"/>
              <w:bottom w:val="single" w:color="000000" w:sz="4" w:space="0"/>
              <w:right w:val="single" w:color="auto" w:sz="4" w:space="0"/>
            </w:tcBorders>
            <w:vAlign w:val="center"/>
          </w:tcPr>
          <w:p>
            <w:pPr>
              <w:rPr>
                <w:rFonts w:ascii="宋体" w:cs="宋体"/>
                <w:sz w:val="24"/>
              </w:rPr>
            </w:pPr>
          </w:p>
        </w:tc>
        <w:tc>
          <w:tcPr>
            <w:tcW w:w="686" w:type="dxa"/>
            <w:vMerge w:val="continue"/>
            <w:tcBorders>
              <w:top w:val="nil"/>
              <w:left w:val="single" w:color="auto" w:sz="4" w:space="0"/>
              <w:bottom w:val="single" w:color="000000" w:sz="4" w:space="0"/>
              <w:right w:val="single" w:color="auto" w:sz="4" w:space="0"/>
            </w:tcBorders>
            <w:vAlign w:val="center"/>
          </w:tcPr>
          <w:p>
            <w:pPr>
              <w:rPr>
                <w:rFonts w:ascii="宋体" w:cs="宋体"/>
                <w:sz w:val="24"/>
              </w:rPr>
            </w:pPr>
          </w:p>
        </w:tc>
        <w:tc>
          <w:tcPr>
            <w:tcW w:w="422" w:type="dxa"/>
            <w:vMerge w:val="continue"/>
            <w:tcBorders>
              <w:top w:val="nil"/>
              <w:left w:val="single" w:color="auto" w:sz="4" w:space="0"/>
              <w:bottom w:val="single" w:color="000000" w:sz="4" w:space="0"/>
              <w:right w:val="single" w:color="auto" w:sz="4" w:space="0"/>
            </w:tcBorders>
            <w:vAlign w:val="center"/>
          </w:tcPr>
          <w:p>
            <w:pPr>
              <w:rPr>
                <w:rFonts w:ascii="宋体" w:cs="宋体"/>
                <w:sz w:val="24"/>
              </w:rPr>
            </w:pPr>
          </w:p>
        </w:tc>
        <w:tc>
          <w:tcPr>
            <w:tcW w:w="114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新建楼堂馆所投资概算控制率</w:t>
            </w:r>
          </w:p>
        </w:tc>
        <w:tc>
          <w:tcPr>
            <w:tcW w:w="500"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ascii="宋体" w:hAnsi="宋体" w:cs="宋体"/>
                <w:kern w:val="0"/>
                <w:sz w:val="24"/>
              </w:rPr>
              <w:t>5</w:t>
            </w:r>
          </w:p>
        </w:tc>
        <w:tc>
          <w:tcPr>
            <w:tcW w:w="2701" w:type="dxa"/>
            <w:tcBorders>
              <w:top w:val="nil"/>
              <w:left w:val="nil"/>
              <w:bottom w:val="single" w:color="auto" w:sz="4" w:space="0"/>
              <w:right w:val="single" w:color="auto" w:sz="4" w:space="0"/>
            </w:tcBorders>
            <w:vAlign w:val="center"/>
          </w:tcPr>
          <w:p>
            <w:pPr>
              <w:widowControl/>
              <w:spacing w:line="260" w:lineRule="exact"/>
              <w:jc w:val="left"/>
              <w:rPr>
                <w:rFonts w:ascii="宋体" w:cs="宋体"/>
                <w:kern w:val="0"/>
                <w:sz w:val="24"/>
              </w:rPr>
            </w:pPr>
            <w:r>
              <w:rPr>
                <w:rFonts w:ascii="宋体" w:hAnsi="宋体" w:cs="宋体"/>
                <w:kern w:val="0"/>
                <w:sz w:val="24"/>
              </w:rPr>
              <w:t>100%</w:t>
            </w:r>
            <w:r>
              <w:rPr>
                <w:rFonts w:hint="eastAsia" w:ascii="宋体" w:hAnsi="宋体" w:cs="宋体"/>
                <w:kern w:val="0"/>
                <w:sz w:val="24"/>
              </w:rPr>
              <w:t>以下（含）计满分，每超出</w:t>
            </w:r>
            <w:r>
              <w:rPr>
                <w:rFonts w:ascii="宋体" w:hAnsi="宋体" w:cs="宋体"/>
                <w:kern w:val="0"/>
                <w:sz w:val="24"/>
              </w:rPr>
              <w:t>5%</w:t>
            </w:r>
            <w:r>
              <w:rPr>
                <w:rFonts w:hint="eastAsia" w:ascii="宋体" w:hAnsi="宋体" w:cs="宋体"/>
                <w:kern w:val="0"/>
                <w:sz w:val="24"/>
              </w:rPr>
              <w:t>扣</w:t>
            </w:r>
            <w:r>
              <w:rPr>
                <w:rFonts w:ascii="宋体" w:hAnsi="宋体" w:cs="宋体"/>
                <w:kern w:val="0"/>
                <w:sz w:val="24"/>
              </w:rPr>
              <w:t>2</w:t>
            </w:r>
            <w:r>
              <w:rPr>
                <w:rFonts w:hint="eastAsia" w:ascii="宋体" w:hAnsi="宋体" w:cs="宋体"/>
                <w:kern w:val="0"/>
                <w:sz w:val="24"/>
              </w:rPr>
              <w:t>分，扣完为止。</w:t>
            </w:r>
          </w:p>
        </w:tc>
        <w:tc>
          <w:tcPr>
            <w:tcW w:w="2934" w:type="dxa"/>
            <w:tcBorders>
              <w:top w:val="nil"/>
              <w:left w:val="nil"/>
              <w:bottom w:val="single" w:color="auto" w:sz="4" w:space="0"/>
              <w:right w:val="single" w:color="auto" w:sz="4" w:space="0"/>
            </w:tcBorders>
            <w:vAlign w:val="center"/>
          </w:tcPr>
          <w:p>
            <w:pPr>
              <w:widowControl/>
              <w:spacing w:line="260" w:lineRule="exact"/>
              <w:jc w:val="left"/>
              <w:rPr>
                <w:rFonts w:ascii="宋体" w:cs="宋体"/>
                <w:kern w:val="0"/>
                <w:sz w:val="24"/>
              </w:rPr>
            </w:pPr>
            <w:r>
              <w:rPr>
                <w:rFonts w:hint="eastAsia" w:ascii="宋体" w:hAnsi="宋体" w:cs="宋体"/>
                <w:kern w:val="0"/>
                <w:sz w:val="24"/>
              </w:rPr>
              <w:t>楼堂馆所投资预算控制率</w:t>
            </w:r>
            <w:r>
              <w:rPr>
                <w:rFonts w:ascii="宋体" w:hAnsi="宋体" w:cs="宋体"/>
                <w:kern w:val="0"/>
                <w:sz w:val="24"/>
              </w:rPr>
              <w:t>=</w:t>
            </w:r>
            <w:r>
              <w:rPr>
                <w:rFonts w:hint="eastAsia" w:ascii="宋体" w:hAnsi="宋体" w:cs="宋体"/>
                <w:kern w:val="0"/>
                <w:sz w:val="24"/>
              </w:rPr>
              <w:t>实际投资金额</w:t>
            </w:r>
            <w:r>
              <w:rPr>
                <w:rFonts w:ascii="宋体" w:hAnsi="宋体" w:cs="宋体"/>
                <w:kern w:val="0"/>
                <w:sz w:val="24"/>
              </w:rPr>
              <w:t>/</w:t>
            </w:r>
            <w:r>
              <w:rPr>
                <w:rFonts w:hint="eastAsia" w:ascii="宋体" w:hAnsi="宋体" w:cs="宋体"/>
                <w:kern w:val="0"/>
                <w:sz w:val="24"/>
              </w:rPr>
              <w:t>批准投资金额×</w:t>
            </w:r>
            <w:r>
              <w:rPr>
                <w:rFonts w:ascii="宋体" w:hAnsi="宋体" w:cs="宋体"/>
                <w:kern w:val="0"/>
                <w:sz w:val="24"/>
              </w:rPr>
              <w:t xml:space="preserve">100% </w:t>
            </w:r>
            <w:r>
              <w:rPr>
                <w:rFonts w:hint="eastAsia" w:ascii="宋体" w:hAnsi="宋体" w:cs="宋体"/>
                <w:kern w:val="0"/>
                <w:sz w:val="24"/>
              </w:rPr>
              <w:t>。</w:t>
            </w:r>
            <w:r>
              <w:rPr>
                <w:rFonts w:ascii="宋体" w:cs="宋体"/>
                <w:kern w:val="0"/>
                <w:sz w:val="24"/>
              </w:rPr>
              <w:br w:type="textWrapping"/>
            </w:r>
            <w:r>
              <w:rPr>
                <w:rFonts w:hint="eastAsia" w:ascii="宋体" w:hAnsi="宋体" w:cs="宋体"/>
                <w:kern w:val="0"/>
                <w:sz w:val="24"/>
              </w:rPr>
              <w:t>该指标以</w:t>
            </w:r>
            <w:r>
              <w:rPr>
                <w:rFonts w:ascii="宋体" w:hAnsi="宋体" w:cs="宋体"/>
                <w:kern w:val="0"/>
                <w:sz w:val="24"/>
              </w:rPr>
              <w:t>2016</w:t>
            </w:r>
            <w:r>
              <w:rPr>
                <w:rFonts w:hint="eastAsia" w:ascii="宋体" w:hAnsi="宋体" w:cs="宋体"/>
                <w:kern w:val="0"/>
                <w:sz w:val="24"/>
              </w:rPr>
              <w:t>年完工的新建楼堂馆所为评价内容。</w:t>
            </w:r>
          </w:p>
        </w:tc>
        <w:tc>
          <w:tcPr>
            <w:tcW w:w="548" w:type="dxa"/>
            <w:tcBorders>
              <w:top w:val="nil"/>
              <w:left w:val="nil"/>
              <w:bottom w:val="single" w:color="auto" w:sz="4" w:space="0"/>
              <w:right w:val="single" w:color="auto" w:sz="4" w:space="0"/>
            </w:tcBorders>
            <w:vAlign w:val="center"/>
          </w:tcPr>
          <w:p>
            <w:pPr>
              <w:widowControl/>
              <w:jc w:val="left"/>
              <w:rPr>
                <w:rFonts w:hint="eastAsia" w:ascii="宋体" w:eastAsia="宋体" w:cs="宋体"/>
                <w:kern w:val="0"/>
                <w:sz w:val="24"/>
                <w:lang w:val="en-US" w:eastAsia="zh-CN"/>
              </w:rPr>
            </w:pPr>
            <w:r>
              <w:rPr>
                <w:rFonts w:hint="eastAsia" w:ascii="宋体" w:hAnsi="宋体" w:cs="宋体"/>
                <w:kern w:val="0"/>
                <w:sz w:val="24"/>
              </w:rPr>
              <w:t>　</w:t>
            </w:r>
            <w:r>
              <w:rPr>
                <w:rFonts w:hint="eastAsia" w:ascii="宋体" w:hAnsi="宋体" w:cs="宋体"/>
                <w:kern w:val="0"/>
                <w:sz w:val="24"/>
                <w:lang w:val="en-US" w:eastAsia="zh-CN"/>
              </w:rPr>
              <w:t>5</w:t>
            </w:r>
          </w:p>
        </w:tc>
      </w:tr>
      <w:tr>
        <w:tblPrEx>
          <w:tblCellMar>
            <w:top w:w="0" w:type="dxa"/>
            <w:left w:w="108" w:type="dxa"/>
            <w:bottom w:w="0" w:type="dxa"/>
            <w:right w:w="108" w:type="dxa"/>
          </w:tblCellMar>
        </w:tblPrEx>
        <w:trPr>
          <w:trHeight w:val="1935" w:hRule="atLeast"/>
          <w:jc w:val="center"/>
        </w:trPr>
        <w:tc>
          <w:tcPr>
            <w:tcW w:w="676" w:type="dxa"/>
            <w:vMerge w:val="continue"/>
            <w:tcBorders>
              <w:top w:val="nil"/>
              <w:left w:val="single" w:color="auto" w:sz="4" w:space="0"/>
              <w:bottom w:val="single" w:color="000000" w:sz="4" w:space="0"/>
              <w:right w:val="single" w:color="auto" w:sz="4" w:space="0"/>
            </w:tcBorders>
            <w:vAlign w:val="center"/>
          </w:tcPr>
          <w:p>
            <w:pPr>
              <w:rPr>
                <w:rFonts w:ascii="宋体" w:cs="宋体"/>
                <w:sz w:val="24"/>
              </w:rPr>
            </w:pPr>
          </w:p>
        </w:tc>
        <w:tc>
          <w:tcPr>
            <w:tcW w:w="423" w:type="dxa"/>
            <w:vMerge w:val="continue"/>
            <w:tcBorders>
              <w:top w:val="nil"/>
              <w:left w:val="single" w:color="auto" w:sz="4" w:space="0"/>
              <w:bottom w:val="single" w:color="000000" w:sz="4" w:space="0"/>
              <w:right w:val="single" w:color="auto" w:sz="4" w:space="0"/>
            </w:tcBorders>
            <w:vAlign w:val="center"/>
          </w:tcPr>
          <w:p>
            <w:pPr>
              <w:rPr>
                <w:rFonts w:ascii="宋体" w:cs="宋体"/>
                <w:sz w:val="24"/>
              </w:rPr>
            </w:pPr>
          </w:p>
        </w:tc>
        <w:tc>
          <w:tcPr>
            <w:tcW w:w="68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预算管理</w:t>
            </w:r>
          </w:p>
        </w:tc>
        <w:tc>
          <w:tcPr>
            <w:tcW w:w="422"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4"/>
              </w:rPr>
            </w:pPr>
            <w:r>
              <w:rPr>
                <w:rFonts w:ascii="宋体" w:hAnsi="宋体" w:cs="宋体"/>
                <w:kern w:val="0"/>
                <w:sz w:val="24"/>
              </w:rPr>
              <w:t>30</w:t>
            </w:r>
          </w:p>
        </w:tc>
        <w:tc>
          <w:tcPr>
            <w:tcW w:w="114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公用经费控制率</w:t>
            </w:r>
          </w:p>
        </w:tc>
        <w:tc>
          <w:tcPr>
            <w:tcW w:w="500"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ascii="宋体" w:hAnsi="宋体" w:cs="宋体"/>
                <w:kern w:val="0"/>
                <w:sz w:val="24"/>
              </w:rPr>
              <w:t>7</w:t>
            </w:r>
          </w:p>
        </w:tc>
        <w:tc>
          <w:tcPr>
            <w:tcW w:w="2701" w:type="dxa"/>
            <w:tcBorders>
              <w:top w:val="nil"/>
              <w:left w:val="nil"/>
              <w:bottom w:val="single" w:color="auto" w:sz="4" w:space="0"/>
              <w:right w:val="single" w:color="auto" w:sz="4" w:space="0"/>
            </w:tcBorders>
            <w:vAlign w:val="center"/>
          </w:tcPr>
          <w:p>
            <w:pPr>
              <w:widowControl/>
              <w:spacing w:line="260" w:lineRule="exact"/>
              <w:jc w:val="left"/>
              <w:rPr>
                <w:rFonts w:ascii="宋体" w:cs="宋体"/>
                <w:kern w:val="0"/>
                <w:sz w:val="24"/>
              </w:rPr>
            </w:pPr>
            <w:r>
              <w:rPr>
                <w:rFonts w:ascii="宋体" w:hAnsi="宋体" w:cs="宋体"/>
                <w:kern w:val="0"/>
                <w:sz w:val="24"/>
              </w:rPr>
              <w:t>100%</w:t>
            </w:r>
            <w:r>
              <w:rPr>
                <w:rFonts w:hint="eastAsia" w:ascii="宋体" w:hAnsi="宋体" w:cs="宋体"/>
                <w:kern w:val="0"/>
                <w:sz w:val="24"/>
              </w:rPr>
              <w:t>以下（含）计满分，每超出</w:t>
            </w:r>
            <w:r>
              <w:rPr>
                <w:rFonts w:ascii="宋体" w:hAnsi="宋体" w:cs="宋体"/>
                <w:kern w:val="0"/>
                <w:sz w:val="24"/>
              </w:rPr>
              <w:t>1%</w:t>
            </w:r>
            <w:r>
              <w:rPr>
                <w:rFonts w:hint="eastAsia" w:ascii="宋体" w:hAnsi="宋体" w:cs="宋体"/>
                <w:kern w:val="0"/>
                <w:sz w:val="24"/>
              </w:rPr>
              <w:t>扣</w:t>
            </w:r>
            <w:r>
              <w:rPr>
                <w:rFonts w:ascii="宋体" w:hAnsi="宋体" w:cs="宋体"/>
                <w:kern w:val="0"/>
                <w:sz w:val="24"/>
              </w:rPr>
              <w:t>1</w:t>
            </w:r>
            <w:r>
              <w:rPr>
                <w:rFonts w:hint="eastAsia" w:ascii="宋体" w:hAnsi="宋体" w:cs="宋体"/>
                <w:kern w:val="0"/>
                <w:sz w:val="24"/>
              </w:rPr>
              <w:t>分，扣完为止。</w:t>
            </w:r>
          </w:p>
        </w:tc>
        <w:tc>
          <w:tcPr>
            <w:tcW w:w="2934" w:type="dxa"/>
            <w:tcBorders>
              <w:top w:val="nil"/>
              <w:left w:val="nil"/>
              <w:bottom w:val="single" w:color="auto" w:sz="4" w:space="0"/>
              <w:right w:val="single" w:color="auto" w:sz="4" w:space="0"/>
            </w:tcBorders>
            <w:vAlign w:val="center"/>
          </w:tcPr>
          <w:p>
            <w:pPr>
              <w:widowControl/>
              <w:spacing w:line="260" w:lineRule="exact"/>
              <w:jc w:val="left"/>
              <w:rPr>
                <w:rFonts w:ascii="宋体" w:cs="宋体"/>
                <w:kern w:val="0"/>
                <w:sz w:val="24"/>
              </w:rPr>
            </w:pPr>
            <w:r>
              <w:rPr>
                <w:rFonts w:hint="eastAsia" w:ascii="宋体" w:hAnsi="宋体" w:cs="宋体"/>
                <w:kern w:val="0"/>
                <w:sz w:val="24"/>
              </w:rPr>
              <w:t>公用经费控制率</w:t>
            </w:r>
            <w:r>
              <w:rPr>
                <w:rFonts w:ascii="宋体" w:hAnsi="宋体" w:cs="宋体"/>
                <w:kern w:val="0"/>
                <w:sz w:val="24"/>
              </w:rPr>
              <w:t>=</w:t>
            </w:r>
            <w:r>
              <w:rPr>
                <w:rFonts w:hint="eastAsia" w:ascii="宋体" w:hAnsi="宋体" w:cs="宋体"/>
                <w:kern w:val="0"/>
                <w:sz w:val="24"/>
              </w:rPr>
              <w:t>（实际支出公用经费总额</w:t>
            </w:r>
            <w:r>
              <w:rPr>
                <w:rFonts w:ascii="宋体" w:hAnsi="宋体" w:cs="宋体"/>
                <w:kern w:val="0"/>
                <w:sz w:val="24"/>
              </w:rPr>
              <w:t>/</w:t>
            </w:r>
            <w:r>
              <w:rPr>
                <w:rFonts w:hint="eastAsia" w:ascii="宋体" w:hAnsi="宋体" w:cs="宋体"/>
                <w:kern w:val="0"/>
                <w:sz w:val="24"/>
              </w:rPr>
              <w:t>预算安排公用经费总额）×</w:t>
            </w:r>
            <w:r>
              <w:rPr>
                <w:rFonts w:ascii="宋体" w:hAnsi="宋体" w:cs="宋体"/>
                <w:kern w:val="0"/>
                <w:sz w:val="24"/>
              </w:rPr>
              <w:t>100%</w:t>
            </w:r>
            <w:r>
              <w:rPr>
                <w:rFonts w:hint="eastAsia" w:ascii="宋体" w:hAnsi="宋体" w:cs="宋体"/>
                <w:kern w:val="0"/>
                <w:sz w:val="24"/>
              </w:rPr>
              <w:t>。</w:t>
            </w:r>
            <w:r>
              <w:rPr>
                <w:rFonts w:ascii="宋体" w:cs="宋体"/>
                <w:kern w:val="0"/>
                <w:sz w:val="24"/>
              </w:rPr>
              <w:br w:type="textWrapping"/>
            </w:r>
            <w:r>
              <w:rPr>
                <w:rFonts w:hint="eastAsia" w:ascii="宋体" w:hAnsi="宋体" w:cs="宋体"/>
                <w:kern w:val="0"/>
                <w:sz w:val="24"/>
              </w:rPr>
              <w:t>公用经费支出是指部门基本支出中的一般商品和服务支出。</w:t>
            </w:r>
          </w:p>
        </w:tc>
        <w:tc>
          <w:tcPr>
            <w:tcW w:w="548" w:type="dxa"/>
            <w:tcBorders>
              <w:top w:val="nil"/>
              <w:left w:val="nil"/>
              <w:bottom w:val="single" w:color="auto" w:sz="4" w:space="0"/>
              <w:right w:val="single" w:color="auto" w:sz="4" w:space="0"/>
            </w:tcBorders>
            <w:vAlign w:val="center"/>
          </w:tcPr>
          <w:p>
            <w:pPr>
              <w:widowControl/>
              <w:jc w:val="left"/>
              <w:rPr>
                <w:rFonts w:hint="eastAsia" w:ascii="宋体" w:eastAsia="宋体" w:cs="宋体"/>
                <w:kern w:val="0"/>
                <w:sz w:val="24"/>
                <w:lang w:val="en-US" w:eastAsia="zh-CN"/>
              </w:rPr>
            </w:pPr>
            <w:r>
              <w:rPr>
                <w:rFonts w:hint="eastAsia" w:ascii="宋体" w:hAnsi="宋体" w:cs="宋体"/>
                <w:kern w:val="0"/>
                <w:sz w:val="24"/>
              </w:rPr>
              <w:t>　</w:t>
            </w:r>
            <w:r>
              <w:rPr>
                <w:rFonts w:hint="eastAsia" w:ascii="宋体" w:hAnsi="宋体" w:cs="宋体"/>
                <w:kern w:val="0"/>
                <w:sz w:val="24"/>
                <w:lang w:val="en-US" w:eastAsia="zh-CN"/>
              </w:rPr>
              <w:t>7</w:t>
            </w:r>
          </w:p>
        </w:tc>
      </w:tr>
      <w:tr>
        <w:tblPrEx>
          <w:tblCellMar>
            <w:top w:w="0" w:type="dxa"/>
            <w:left w:w="108" w:type="dxa"/>
            <w:bottom w:w="0" w:type="dxa"/>
            <w:right w:w="108" w:type="dxa"/>
          </w:tblCellMar>
        </w:tblPrEx>
        <w:trPr>
          <w:trHeight w:val="1678" w:hRule="atLeast"/>
          <w:jc w:val="center"/>
        </w:trPr>
        <w:tc>
          <w:tcPr>
            <w:tcW w:w="676" w:type="dxa"/>
            <w:vMerge w:val="continue"/>
            <w:tcBorders>
              <w:top w:val="nil"/>
              <w:left w:val="single" w:color="auto" w:sz="4" w:space="0"/>
              <w:bottom w:val="single" w:color="000000" w:sz="4" w:space="0"/>
              <w:right w:val="single" w:color="auto" w:sz="4" w:space="0"/>
            </w:tcBorders>
            <w:vAlign w:val="center"/>
          </w:tcPr>
          <w:p>
            <w:pPr>
              <w:rPr>
                <w:rFonts w:ascii="宋体" w:cs="宋体"/>
                <w:sz w:val="24"/>
              </w:rPr>
            </w:pPr>
          </w:p>
        </w:tc>
        <w:tc>
          <w:tcPr>
            <w:tcW w:w="423" w:type="dxa"/>
            <w:vMerge w:val="continue"/>
            <w:tcBorders>
              <w:top w:val="nil"/>
              <w:left w:val="single" w:color="auto" w:sz="4" w:space="0"/>
              <w:bottom w:val="single" w:color="000000" w:sz="4" w:space="0"/>
              <w:right w:val="single" w:color="auto" w:sz="4" w:space="0"/>
            </w:tcBorders>
            <w:vAlign w:val="center"/>
          </w:tcPr>
          <w:p>
            <w:pPr>
              <w:rPr>
                <w:rFonts w:ascii="宋体" w:cs="宋体"/>
                <w:sz w:val="24"/>
              </w:rPr>
            </w:pPr>
          </w:p>
        </w:tc>
        <w:tc>
          <w:tcPr>
            <w:tcW w:w="686" w:type="dxa"/>
            <w:vMerge w:val="continue"/>
            <w:tcBorders>
              <w:top w:val="nil"/>
              <w:left w:val="single" w:color="auto" w:sz="4" w:space="0"/>
              <w:bottom w:val="single" w:color="000000" w:sz="4" w:space="0"/>
              <w:right w:val="single" w:color="auto" w:sz="4" w:space="0"/>
            </w:tcBorders>
            <w:vAlign w:val="center"/>
          </w:tcPr>
          <w:p>
            <w:pPr>
              <w:rPr>
                <w:rFonts w:ascii="宋体" w:cs="宋体"/>
                <w:sz w:val="24"/>
              </w:rPr>
            </w:pPr>
          </w:p>
        </w:tc>
        <w:tc>
          <w:tcPr>
            <w:tcW w:w="422" w:type="dxa"/>
            <w:vMerge w:val="continue"/>
            <w:tcBorders>
              <w:top w:val="nil"/>
              <w:left w:val="single" w:color="auto" w:sz="4" w:space="0"/>
              <w:bottom w:val="single" w:color="000000" w:sz="4" w:space="0"/>
              <w:right w:val="single" w:color="auto" w:sz="4" w:space="0"/>
            </w:tcBorders>
            <w:vAlign w:val="center"/>
          </w:tcPr>
          <w:p>
            <w:pPr>
              <w:rPr>
                <w:rFonts w:ascii="宋体" w:cs="宋体"/>
                <w:sz w:val="24"/>
              </w:rPr>
            </w:pPr>
          </w:p>
        </w:tc>
        <w:tc>
          <w:tcPr>
            <w:tcW w:w="114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“三公经费”控制率</w:t>
            </w:r>
          </w:p>
        </w:tc>
        <w:tc>
          <w:tcPr>
            <w:tcW w:w="500"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ascii="宋体" w:hAnsi="宋体" w:cs="宋体"/>
                <w:kern w:val="0"/>
                <w:sz w:val="24"/>
              </w:rPr>
              <w:t>8</w:t>
            </w:r>
          </w:p>
        </w:tc>
        <w:tc>
          <w:tcPr>
            <w:tcW w:w="2701" w:type="dxa"/>
            <w:tcBorders>
              <w:top w:val="nil"/>
              <w:left w:val="nil"/>
              <w:bottom w:val="single" w:color="auto" w:sz="4" w:space="0"/>
              <w:right w:val="single" w:color="auto" w:sz="4" w:space="0"/>
            </w:tcBorders>
            <w:vAlign w:val="center"/>
          </w:tcPr>
          <w:p>
            <w:pPr>
              <w:widowControl/>
              <w:spacing w:line="260" w:lineRule="exact"/>
              <w:jc w:val="left"/>
              <w:rPr>
                <w:rFonts w:ascii="宋体" w:cs="宋体"/>
                <w:kern w:val="0"/>
                <w:sz w:val="24"/>
              </w:rPr>
            </w:pPr>
            <w:r>
              <w:rPr>
                <w:rFonts w:ascii="宋体" w:hAnsi="宋体" w:cs="宋体"/>
                <w:kern w:val="0"/>
                <w:sz w:val="24"/>
              </w:rPr>
              <w:t>100%</w:t>
            </w:r>
            <w:r>
              <w:rPr>
                <w:rFonts w:hint="eastAsia" w:ascii="宋体" w:hAnsi="宋体" w:cs="宋体"/>
                <w:kern w:val="0"/>
                <w:sz w:val="24"/>
              </w:rPr>
              <w:t>以下（含）计满分，每超出</w:t>
            </w:r>
            <w:r>
              <w:rPr>
                <w:rFonts w:ascii="宋体" w:hAnsi="宋体" w:cs="宋体"/>
                <w:kern w:val="0"/>
                <w:sz w:val="24"/>
              </w:rPr>
              <w:t>1%</w:t>
            </w:r>
            <w:r>
              <w:rPr>
                <w:rFonts w:hint="eastAsia" w:ascii="宋体" w:hAnsi="宋体" w:cs="宋体"/>
                <w:kern w:val="0"/>
                <w:sz w:val="24"/>
              </w:rPr>
              <w:t>扣</w:t>
            </w:r>
            <w:r>
              <w:rPr>
                <w:rFonts w:ascii="宋体" w:hAnsi="宋体" w:cs="宋体"/>
                <w:kern w:val="0"/>
                <w:sz w:val="24"/>
              </w:rPr>
              <w:t>1</w:t>
            </w:r>
            <w:r>
              <w:rPr>
                <w:rFonts w:hint="eastAsia" w:ascii="宋体" w:hAnsi="宋体" w:cs="宋体"/>
                <w:kern w:val="0"/>
                <w:sz w:val="24"/>
              </w:rPr>
              <w:t>分，扣完为止。</w:t>
            </w:r>
          </w:p>
        </w:tc>
        <w:tc>
          <w:tcPr>
            <w:tcW w:w="2934" w:type="dxa"/>
            <w:tcBorders>
              <w:top w:val="nil"/>
              <w:left w:val="nil"/>
              <w:bottom w:val="single" w:color="auto" w:sz="4" w:space="0"/>
              <w:right w:val="single" w:color="auto" w:sz="4" w:space="0"/>
            </w:tcBorders>
            <w:vAlign w:val="center"/>
          </w:tcPr>
          <w:p>
            <w:pPr>
              <w:widowControl/>
              <w:spacing w:line="260" w:lineRule="exact"/>
              <w:jc w:val="left"/>
              <w:rPr>
                <w:rFonts w:ascii="宋体" w:cs="宋体"/>
                <w:kern w:val="0"/>
                <w:sz w:val="24"/>
              </w:rPr>
            </w:pPr>
            <w:r>
              <w:rPr>
                <w:rFonts w:hint="eastAsia" w:ascii="宋体" w:hAnsi="宋体" w:cs="宋体"/>
                <w:kern w:val="0"/>
                <w:sz w:val="24"/>
              </w:rPr>
              <w:t>“三公经费”控制率</w:t>
            </w:r>
            <w:r>
              <w:rPr>
                <w:rFonts w:ascii="宋体" w:hAnsi="宋体" w:cs="宋体"/>
                <w:kern w:val="0"/>
                <w:sz w:val="24"/>
              </w:rPr>
              <w:t>=</w:t>
            </w:r>
            <w:r>
              <w:rPr>
                <w:rFonts w:hint="eastAsia" w:ascii="宋体" w:hAnsi="宋体" w:cs="宋体"/>
                <w:kern w:val="0"/>
                <w:sz w:val="24"/>
              </w:rPr>
              <w:t>（“三公经费”实际支出数</w:t>
            </w:r>
            <w:r>
              <w:rPr>
                <w:rFonts w:ascii="宋体" w:hAnsi="宋体" w:cs="宋体"/>
                <w:kern w:val="0"/>
                <w:sz w:val="24"/>
              </w:rPr>
              <w:t>/</w:t>
            </w:r>
            <w:r>
              <w:rPr>
                <w:rFonts w:hint="eastAsia" w:ascii="宋体" w:hAnsi="宋体" w:cs="宋体"/>
                <w:kern w:val="0"/>
                <w:sz w:val="24"/>
              </w:rPr>
              <w:t>“三公经费”预算安排数）×</w:t>
            </w:r>
            <w:r>
              <w:rPr>
                <w:rFonts w:ascii="宋体" w:hAnsi="宋体" w:cs="宋体"/>
                <w:kern w:val="0"/>
                <w:sz w:val="24"/>
              </w:rPr>
              <w:t>100%</w:t>
            </w:r>
            <w:r>
              <w:rPr>
                <w:rFonts w:hint="eastAsia" w:ascii="宋体" w:hAnsi="宋体" w:cs="宋体"/>
                <w:kern w:val="0"/>
                <w:sz w:val="24"/>
              </w:rPr>
              <w:t>。</w:t>
            </w:r>
          </w:p>
        </w:tc>
        <w:tc>
          <w:tcPr>
            <w:tcW w:w="548" w:type="dxa"/>
            <w:tcBorders>
              <w:top w:val="nil"/>
              <w:left w:val="nil"/>
              <w:bottom w:val="single" w:color="auto" w:sz="4" w:space="0"/>
              <w:right w:val="single" w:color="auto" w:sz="4" w:space="0"/>
            </w:tcBorders>
            <w:vAlign w:val="center"/>
          </w:tcPr>
          <w:p>
            <w:pPr>
              <w:widowControl/>
              <w:jc w:val="left"/>
              <w:rPr>
                <w:rFonts w:hint="eastAsia" w:ascii="宋体" w:eastAsia="宋体" w:cs="宋体"/>
                <w:kern w:val="0"/>
                <w:sz w:val="24"/>
                <w:lang w:val="en-US" w:eastAsia="zh-CN"/>
              </w:rPr>
            </w:pPr>
            <w:r>
              <w:rPr>
                <w:rFonts w:hint="eastAsia" w:ascii="宋体" w:hAnsi="宋体" w:cs="宋体"/>
                <w:kern w:val="0"/>
                <w:sz w:val="24"/>
              </w:rPr>
              <w:t>　</w:t>
            </w:r>
            <w:r>
              <w:rPr>
                <w:rFonts w:hint="eastAsia" w:ascii="宋体" w:hAnsi="宋体" w:cs="宋体"/>
                <w:kern w:val="0"/>
                <w:sz w:val="24"/>
                <w:lang w:val="en-US" w:eastAsia="zh-CN"/>
              </w:rPr>
              <w:t>8</w:t>
            </w:r>
          </w:p>
        </w:tc>
      </w:tr>
      <w:tr>
        <w:tblPrEx>
          <w:tblCellMar>
            <w:top w:w="0" w:type="dxa"/>
            <w:left w:w="108" w:type="dxa"/>
            <w:bottom w:w="0" w:type="dxa"/>
            <w:right w:w="108" w:type="dxa"/>
          </w:tblCellMar>
        </w:tblPrEx>
        <w:trPr>
          <w:trHeight w:val="2561" w:hRule="atLeast"/>
          <w:jc w:val="center"/>
        </w:trPr>
        <w:tc>
          <w:tcPr>
            <w:tcW w:w="676" w:type="dxa"/>
            <w:vMerge w:val="restart"/>
            <w:tcBorders>
              <w:top w:val="single" w:color="auto" w:sz="4" w:space="0"/>
              <w:left w:val="single" w:color="auto" w:sz="4" w:space="0"/>
              <w:bottom w:val="single" w:color="000000" w:sz="4" w:space="0"/>
              <w:right w:val="single" w:color="auto" w:sz="4" w:space="0"/>
            </w:tcBorders>
            <w:vAlign w:val="center"/>
          </w:tcPr>
          <w:p>
            <w:pPr>
              <w:jc w:val="left"/>
              <w:rPr>
                <w:rFonts w:ascii="宋体" w:cs="宋体"/>
                <w:kern w:val="0"/>
                <w:sz w:val="24"/>
              </w:rPr>
            </w:pPr>
            <w:r>
              <w:rPr>
                <w:rFonts w:hint="eastAsia" w:ascii="宋体" w:hAnsi="宋体" w:cs="宋体"/>
                <w:kern w:val="0"/>
                <w:sz w:val="24"/>
              </w:rPr>
              <w:t>过</w:t>
            </w:r>
            <w:r>
              <w:rPr>
                <w:rFonts w:ascii="宋体" w:hAnsi="宋体" w:cs="宋体"/>
                <w:kern w:val="0"/>
                <w:sz w:val="24"/>
              </w:rPr>
              <w:t xml:space="preserve">                                                                                                                                       </w:t>
            </w:r>
            <w:r>
              <w:rPr>
                <w:rFonts w:hint="eastAsia" w:ascii="宋体" w:hAnsi="宋体" w:cs="宋体"/>
                <w:kern w:val="0"/>
                <w:sz w:val="24"/>
              </w:rPr>
              <w:t>程</w:t>
            </w:r>
          </w:p>
        </w:tc>
        <w:tc>
          <w:tcPr>
            <w:tcW w:w="423" w:type="dxa"/>
            <w:vMerge w:val="restart"/>
            <w:tcBorders>
              <w:top w:val="single" w:color="auto" w:sz="4" w:space="0"/>
              <w:left w:val="single" w:color="auto" w:sz="4" w:space="0"/>
              <w:bottom w:val="single" w:color="000000" w:sz="4" w:space="0"/>
              <w:right w:val="single" w:color="auto" w:sz="4" w:space="0"/>
            </w:tcBorders>
            <w:vAlign w:val="center"/>
          </w:tcPr>
          <w:p>
            <w:pPr>
              <w:jc w:val="left"/>
              <w:rPr>
                <w:rFonts w:ascii="宋体" w:cs="宋体"/>
                <w:kern w:val="0"/>
                <w:sz w:val="24"/>
              </w:rPr>
            </w:pPr>
            <w:r>
              <w:rPr>
                <w:rFonts w:ascii="宋体" w:hAnsi="宋体" w:cs="宋体"/>
                <w:kern w:val="0"/>
                <w:sz w:val="24"/>
              </w:rPr>
              <w:t>50</w:t>
            </w:r>
          </w:p>
        </w:tc>
        <w:tc>
          <w:tcPr>
            <w:tcW w:w="686" w:type="dxa"/>
            <w:vMerge w:val="restart"/>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预算管理</w:t>
            </w:r>
          </w:p>
        </w:tc>
        <w:tc>
          <w:tcPr>
            <w:tcW w:w="422" w:type="dxa"/>
            <w:vMerge w:val="continue"/>
            <w:tcBorders>
              <w:top w:val="nil"/>
              <w:left w:val="single" w:color="auto" w:sz="4" w:space="0"/>
              <w:bottom w:val="single" w:color="000000" w:sz="4" w:space="0"/>
              <w:right w:val="single" w:color="auto" w:sz="4" w:space="0"/>
            </w:tcBorders>
            <w:vAlign w:val="center"/>
          </w:tcPr>
          <w:p>
            <w:pPr>
              <w:rPr>
                <w:rFonts w:ascii="宋体" w:cs="宋体"/>
                <w:sz w:val="24"/>
              </w:rPr>
            </w:pPr>
          </w:p>
        </w:tc>
        <w:tc>
          <w:tcPr>
            <w:tcW w:w="114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管理制度健全性</w:t>
            </w:r>
          </w:p>
        </w:tc>
        <w:tc>
          <w:tcPr>
            <w:tcW w:w="500"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ascii="宋体" w:hAnsi="宋体" w:cs="宋体"/>
                <w:kern w:val="0"/>
                <w:sz w:val="24"/>
              </w:rPr>
              <w:t>8</w:t>
            </w:r>
          </w:p>
        </w:tc>
        <w:tc>
          <w:tcPr>
            <w:tcW w:w="2701" w:type="dxa"/>
            <w:tcBorders>
              <w:top w:val="nil"/>
              <w:left w:val="nil"/>
              <w:bottom w:val="single" w:color="auto" w:sz="4" w:space="0"/>
              <w:right w:val="single" w:color="auto" w:sz="4" w:space="0"/>
            </w:tcBorders>
            <w:vAlign w:val="center"/>
          </w:tcPr>
          <w:p>
            <w:pPr>
              <w:widowControl/>
              <w:spacing w:line="260" w:lineRule="exact"/>
              <w:jc w:val="left"/>
              <w:rPr>
                <w:rFonts w:ascii="宋体" w:cs="宋体"/>
                <w:kern w:val="0"/>
                <w:sz w:val="24"/>
              </w:rPr>
            </w:pPr>
            <w:r>
              <w:rPr>
                <w:rFonts w:hint="eastAsia" w:ascii="宋体" w:hAnsi="宋体" w:cs="宋体"/>
                <w:kern w:val="0"/>
                <w:sz w:val="24"/>
              </w:rPr>
              <w:t>每出现一例不符合要求的扣</w:t>
            </w:r>
            <w:r>
              <w:rPr>
                <w:rFonts w:ascii="宋体" w:hAnsi="宋体" w:cs="宋体"/>
                <w:kern w:val="0"/>
                <w:sz w:val="24"/>
              </w:rPr>
              <w:t>2</w:t>
            </w:r>
            <w:r>
              <w:rPr>
                <w:rFonts w:hint="eastAsia" w:ascii="宋体" w:hAnsi="宋体" w:cs="宋体"/>
                <w:kern w:val="0"/>
                <w:sz w:val="24"/>
              </w:rPr>
              <w:t>分，扣完为止。</w:t>
            </w:r>
          </w:p>
        </w:tc>
        <w:tc>
          <w:tcPr>
            <w:tcW w:w="2934" w:type="dxa"/>
            <w:tcBorders>
              <w:top w:val="nil"/>
              <w:left w:val="nil"/>
              <w:bottom w:val="single" w:color="auto" w:sz="4" w:space="0"/>
              <w:right w:val="single" w:color="auto" w:sz="4" w:space="0"/>
            </w:tcBorders>
            <w:vAlign w:val="center"/>
          </w:tcPr>
          <w:p>
            <w:pPr>
              <w:widowControl/>
              <w:spacing w:line="260" w:lineRule="exact"/>
              <w:jc w:val="left"/>
              <w:rPr>
                <w:rFonts w:ascii="宋体" w:cs="宋体"/>
                <w:kern w:val="0"/>
                <w:sz w:val="24"/>
              </w:rPr>
            </w:pPr>
            <w:r>
              <w:rPr>
                <w:rFonts w:hint="eastAsia" w:ascii="宋体" w:hAnsi="宋体" w:cs="宋体"/>
                <w:kern w:val="0"/>
                <w:sz w:val="24"/>
              </w:rPr>
              <w:t>①有内部财务管理制度、会计核算制度等管理制度；</w:t>
            </w:r>
            <w:r>
              <w:rPr>
                <w:rFonts w:ascii="宋体" w:cs="宋体"/>
                <w:kern w:val="0"/>
                <w:sz w:val="24"/>
              </w:rPr>
              <w:br w:type="textWrapping"/>
            </w:r>
            <w:r>
              <w:rPr>
                <w:rFonts w:hint="eastAsia" w:ascii="宋体" w:hAnsi="宋体" w:cs="宋体"/>
                <w:kern w:val="0"/>
                <w:sz w:val="24"/>
              </w:rPr>
              <w:t>②有本部门厉行节约制度；</w:t>
            </w:r>
            <w:r>
              <w:rPr>
                <w:rFonts w:ascii="宋体" w:cs="宋体"/>
                <w:kern w:val="0"/>
                <w:sz w:val="24"/>
              </w:rPr>
              <w:br w:type="textWrapping"/>
            </w:r>
            <w:r>
              <w:rPr>
                <w:rFonts w:hint="eastAsia" w:ascii="宋体" w:hAnsi="宋体" w:cs="宋体"/>
                <w:kern w:val="0"/>
                <w:sz w:val="24"/>
              </w:rPr>
              <w:t>③相关管理制度合法、合规、完整；④相关管理制度得到有效执行。</w:t>
            </w:r>
          </w:p>
        </w:tc>
        <w:tc>
          <w:tcPr>
            <w:tcW w:w="548" w:type="dxa"/>
            <w:tcBorders>
              <w:top w:val="nil"/>
              <w:left w:val="nil"/>
              <w:bottom w:val="single" w:color="auto" w:sz="4" w:space="0"/>
              <w:right w:val="single" w:color="auto" w:sz="4" w:space="0"/>
            </w:tcBorders>
            <w:vAlign w:val="center"/>
          </w:tcPr>
          <w:p>
            <w:pPr>
              <w:widowControl/>
              <w:jc w:val="left"/>
              <w:rPr>
                <w:rFonts w:hint="eastAsia" w:ascii="宋体" w:eastAsia="宋体" w:cs="宋体"/>
                <w:kern w:val="0"/>
                <w:sz w:val="24"/>
                <w:lang w:val="en-US" w:eastAsia="zh-CN"/>
              </w:rPr>
            </w:pPr>
            <w:r>
              <w:rPr>
                <w:rFonts w:hint="eastAsia" w:ascii="宋体" w:hAnsi="宋体" w:cs="宋体"/>
                <w:kern w:val="0"/>
                <w:sz w:val="24"/>
              </w:rPr>
              <w:t>　</w:t>
            </w:r>
            <w:r>
              <w:rPr>
                <w:rFonts w:hint="eastAsia" w:ascii="宋体" w:hAnsi="宋体" w:cs="宋体"/>
                <w:kern w:val="0"/>
                <w:sz w:val="24"/>
                <w:lang w:val="en-US" w:eastAsia="zh-CN"/>
              </w:rPr>
              <w:t>8</w:t>
            </w:r>
          </w:p>
        </w:tc>
      </w:tr>
      <w:tr>
        <w:tblPrEx>
          <w:tblCellMar>
            <w:top w:w="0" w:type="dxa"/>
            <w:left w:w="108" w:type="dxa"/>
            <w:bottom w:w="0" w:type="dxa"/>
            <w:right w:w="108" w:type="dxa"/>
          </w:tblCellMar>
        </w:tblPrEx>
        <w:trPr>
          <w:trHeight w:val="3191" w:hRule="atLeast"/>
          <w:jc w:val="center"/>
        </w:trPr>
        <w:tc>
          <w:tcPr>
            <w:tcW w:w="676"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cs="宋体"/>
                <w:sz w:val="24"/>
              </w:rPr>
            </w:pPr>
          </w:p>
        </w:tc>
        <w:tc>
          <w:tcPr>
            <w:tcW w:w="423"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cs="宋体"/>
                <w:sz w:val="24"/>
              </w:rPr>
            </w:pPr>
          </w:p>
        </w:tc>
        <w:tc>
          <w:tcPr>
            <w:tcW w:w="686" w:type="dxa"/>
            <w:vMerge w:val="continue"/>
            <w:tcBorders>
              <w:top w:val="nil"/>
              <w:left w:val="nil"/>
              <w:bottom w:val="single" w:color="auto" w:sz="4" w:space="0"/>
              <w:right w:val="single" w:color="auto" w:sz="4" w:space="0"/>
            </w:tcBorders>
            <w:vAlign w:val="center"/>
          </w:tcPr>
          <w:p>
            <w:pPr>
              <w:rPr>
                <w:rFonts w:ascii="宋体" w:cs="宋体"/>
                <w:sz w:val="24"/>
              </w:rPr>
            </w:pPr>
          </w:p>
        </w:tc>
        <w:tc>
          <w:tcPr>
            <w:tcW w:w="422" w:type="dxa"/>
            <w:vMerge w:val="continue"/>
            <w:tcBorders>
              <w:top w:val="nil"/>
              <w:left w:val="single" w:color="auto" w:sz="4" w:space="0"/>
              <w:bottom w:val="single" w:color="000000" w:sz="4" w:space="0"/>
              <w:right w:val="single" w:color="auto" w:sz="4" w:space="0"/>
            </w:tcBorders>
            <w:vAlign w:val="center"/>
          </w:tcPr>
          <w:p>
            <w:pPr>
              <w:rPr>
                <w:rFonts w:ascii="宋体" w:cs="宋体"/>
                <w:sz w:val="24"/>
              </w:rPr>
            </w:pPr>
          </w:p>
        </w:tc>
        <w:tc>
          <w:tcPr>
            <w:tcW w:w="114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资金使用合规性</w:t>
            </w:r>
          </w:p>
        </w:tc>
        <w:tc>
          <w:tcPr>
            <w:tcW w:w="500"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ascii="宋体" w:hAnsi="宋体" w:cs="宋体"/>
                <w:kern w:val="0"/>
                <w:sz w:val="24"/>
              </w:rPr>
              <w:t>5</w:t>
            </w:r>
          </w:p>
        </w:tc>
        <w:tc>
          <w:tcPr>
            <w:tcW w:w="2701" w:type="dxa"/>
            <w:tcBorders>
              <w:top w:val="nil"/>
              <w:left w:val="nil"/>
              <w:bottom w:val="single" w:color="auto" w:sz="4" w:space="0"/>
              <w:right w:val="single" w:color="auto" w:sz="4" w:space="0"/>
            </w:tcBorders>
            <w:vAlign w:val="center"/>
          </w:tcPr>
          <w:p>
            <w:pPr>
              <w:widowControl/>
              <w:spacing w:line="260" w:lineRule="exact"/>
              <w:jc w:val="left"/>
              <w:rPr>
                <w:rFonts w:ascii="宋体" w:cs="宋体"/>
                <w:kern w:val="0"/>
                <w:sz w:val="24"/>
              </w:rPr>
            </w:pPr>
            <w:r>
              <w:rPr>
                <w:rFonts w:ascii="宋体" w:cs="宋体"/>
                <w:kern w:val="0"/>
                <w:sz w:val="24"/>
              </w:rPr>
              <w:br w:type="textWrapping"/>
            </w:r>
            <w:r>
              <w:rPr>
                <w:rFonts w:hint="eastAsia" w:ascii="宋体" w:hAnsi="宋体" w:cs="宋体"/>
                <w:kern w:val="0"/>
                <w:sz w:val="24"/>
              </w:rPr>
              <w:t>每出现一例不符合要求的扣</w:t>
            </w:r>
            <w:r>
              <w:rPr>
                <w:rFonts w:ascii="宋体" w:hAnsi="宋体" w:cs="宋体"/>
                <w:kern w:val="0"/>
                <w:sz w:val="24"/>
              </w:rPr>
              <w:t>1</w:t>
            </w:r>
            <w:r>
              <w:rPr>
                <w:rFonts w:hint="eastAsia" w:ascii="宋体" w:hAnsi="宋体" w:cs="宋体"/>
                <w:kern w:val="0"/>
                <w:sz w:val="24"/>
              </w:rPr>
              <w:t>分，扣完为止。</w:t>
            </w:r>
          </w:p>
        </w:tc>
        <w:tc>
          <w:tcPr>
            <w:tcW w:w="2934" w:type="dxa"/>
            <w:tcBorders>
              <w:top w:val="nil"/>
              <w:left w:val="nil"/>
              <w:bottom w:val="single" w:color="auto" w:sz="4" w:space="0"/>
              <w:right w:val="single" w:color="auto" w:sz="4" w:space="0"/>
            </w:tcBorders>
            <w:vAlign w:val="center"/>
          </w:tcPr>
          <w:p>
            <w:pPr>
              <w:widowControl/>
              <w:spacing w:line="260" w:lineRule="exact"/>
              <w:jc w:val="left"/>
              <w:rPr>
                <w:rFonts w:ascii="宋体" w:cs="宋体"/>
                <w:kern w:val="0"/>
                <w:sz w:val="24"/>
              </w:rPr>
            </w:pPr>
            <w:r>
              <w:rPr>
                <w:rFonts w:hint="eastAsia" w:ascii="宋体" w:hAnsi="宋体" w:cs="宋体"/>
                <w:kern w:val="0"/>
                <w:sz w:val="24"/>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p>
        </w:tc>
        <w:tc>
          <w:tcPr>
            <w:tcW w:w="548" w:type="dxa"/>
            <w:tcBorders>
              <w:top w:val="nil"/>
              <w:left w:val="nil"/>
              <w:bottom w:val="single" w:color="auto" w:sz="4" w:space="0"/>
              <w:right w:val="single" w:color="auto" w:sz="4" w:space="0"/>
            </w:tcBorders>
            <w:vAlign w:val="center"/>
          </w:tcPr>
          <w:p>
            <w:pPr>
              <w:widowControl/>
              <w:jc w:val="left"/>
              <w:rPr>
                <w:rFonts w:hint="eastAsia" w:ascii="宋体" w:eastAsia="宋体" w:cs="宋体"/>
                <w:kern w:val="0"/>
                <w:sz w:val="24"/>
                <w:lang w:val="en-US" w:eastAsia="zh-CN"/>
              </w:rPr>
            </w:pPr>
            <w:r>
              <w:rPr>
                <w:rFonts w:hint="eastAsia" w:ascii="宋体" w:hAnsi="宋体" w:cs="宋体"/>
                <w:kern w:val="0"/>
                <w:sz w:val="24"/>
              </w:rPr>
              <w:t>　</w:t>
            </w:r>
            <w:r>
              <w:rPr>
                <w:rFonts w:hint="eastAsia" w:ascii="宋体" w:hAnsi="宋体" w:cs="宋体"/>
                <w:kern w:val="0"/>
                <w:sz w:val="24"/>
                <w:lang w:val="en-US" w:eastAsia="zh-CN"/>
              </w:rPr>
              <w:t>4</w:t>
            </w:r>
          </w:p>
        </w:tc>
      </w:tr>
      <w:tr>
        <w:tblPrEx>
          <w:tblCellMar>
            <w:top w:w="0" w:type="dxa"/>
            <w:left w:w="108" w:type="dxa"/>
            <w:bottom w:w="0" w:type="dxa"/>
            <w:right w:w="108" w:type="dxa"/>
          </w:tblCellMar>
        </w:tblPrEx>
        <w:trPr>
          <w:trHeight w:val="2247" w:hRule="atLeast"/>
          <w:jc w:val="center"/>
        </w:trPr>
        <w:tc>
          <w:tcPr>
            <w:tcW w:w="676"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cs="宋体"/>
                <w:sz w:val="24"/>
              </w:rPr>
            </w:pPr>
          </w:p>
        </w:tc>
        <w:tc>
          <w:tcPr>
            <w:tcW w:w="423"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cs="宋体"/>
                <w:sz w:val="24"/>
              </w:rPr>
            </w:pPr>
          </w:p>
        </w:tc>
        <w:tc>
          <w:tcPr>
            <w:tcW w:w="686" w:type="dxa"/>
            <w:vMerge w:val="continue"/>
            <w:tcBorders>
              <w:top w:val="nil"/>
              <w:left w:val="nil"/>
              <w:bottom w:val="single" w:color="auto" w:sz="4" w:space="0"/>
              <w:right w:val="single" w:color="auto" w:sz="4" w:space="0"/>
            </w:tcBorders>
            <w:vAlign w:val="center"/>
          </w:tcPr>
          <w:p>
            <w:pPr>
              <w:rPr>
                <w:rFonts w:ascii="宋体" w:cs="宋体"/>
                <w:sz w:val="24"/>
              </w:rPr>
            </w:pPr>
          </w:p>
        </w:tc>
        <w:tc>
          <w:tcPr>
            <w:tcW w:w="422" w:type="dxa"/>
            <w:vMerge w:val="continue"/>
            <w:tcBorders>
              <w:top w:val="nil"/>
              <w:left w:val="single" w:color="auto" w:sz="4" w:space="0"/>
              <w:bottom w:val="single" w:color="000000" w:sz="4" w:space="0"/>
              <w:right w:val="single" w:color="auto" w:sz="4" w:space="0"/>
            </w:tcBorders>
            <w:vAlign w:val="center"/>
          </w:tcPr>
          <w:p>
            <w:pPr>
              <w:rPr>
                <w:rFonts w:ascii="宋体" w:cs="宋体"/>
                <w:sz w:val="24"/>
              </w:rPr>
            </w:pPr>
          </w:p>
        </w:tc>
        <w:tc>
          <w:tcPr>
            <w:tcW w:w="114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预决算信息公开性</w:t>
            </w:r>
          </w:p>
        </w:tc>
        <w:tc>
          <w:tcPr>
            <w:tcW w:w="500"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ascii="宋体" w:hAnsi="宋体" w:cs="宋体"/>
                <w:kern w:val="0"/>
                <w:sz w:val="24"/>
              </w:rPr>
              <w:t>2</w:t>
            </w:r>
          </w:p>
        </w:tc>
        <w:tc>
          <w:tcPr>
            <w:tcW w:w="2701" w:type="dxa"/>
            <w:tcBorders>
              <w:top w:val="nil"/>
              <w:left w:val="nil"/>
              <w:bottom w:val="single" w:color="auto" w:sz="4" w:space="0"/>
              <w:right w:val="single" w:color="auto" w:sz="4" w:space="0"/>
            </w:tcBorders>
            <w:vAlign w:val="center"/>
          </w:tcPr>
          <w:p>
            <w:pPr>
              <w:widowControl/>
              <w:spacing w:line="260" w:lineRule="exact"/>
              <w:jc w:val="left"/>
              <w:rPr>
                <w:rFonts w:ascii="宋体" w:cs="宋体"/>
                <w:kern w:val="0"/>
                <w:sz w:val="24"/>
              </w:rPr>
            </w:pPr>
            <w:r>
              <w:rPr>
                <w:rFonts w:hint="eastAsia" w:ascii="宋体" w:hAnsi="宋体" w:cs="宋体"/>
                <w:kern w:val="0"/>
                <w:sz w:val="24"/>
              </w:rPr>
              <w:t>每出现一例不符合要求的扣</w:t>
            </w:r>
            <w:r>
              <w:rPr>
                <w:rFonts w:ascii="宋体" w:hAnsi="宋体" w:cs="宋体"/>
                <w:kern w:val="0"/>
                <w:sz w:val="24"/>
              </w:rPr>
              <w:t>1</w:t>
            </w:r>
            <w:r>
              <w:rPr>
                <w:rFonts w:hint="eastAsia" w:ascii="宋体" w:hAnsi="宋体" w:cs="宋体"/>
                <w:kern w:val="0"/>
                <w:sz w:val="24"/>
              </w:rPr>
              <w:t>分，扣完为止。</w:t>
            </w:r>
          </w:p>
        </w:tc>
        <w:tc>
          <w:tcPr>
            <w:tcW w:w="2934" w:type="dxa"/>
            <w:tcBorders>
              <w:top w:val="nil"/>
              <w:left w:val="nil"/>
              <w:bottom w:val="single" w:color="auto" w:sz="4" w:space="0"/>
              <w:right w:val="single" w:color="auto" w:sz="4" w:space="0"/>
            </w:tcBorders>
            <w:vAlign w:val="center"/>
          </w:tcPr>
          <w:p>
            <w:pPr>
              <w:widowControl/>
              <w:spacing w:line="260" w:lineRule="exact"/>
              <w:jc w:val="left"/>
              <w:rPr>
                <w:rFonts w:ascii="宋体" w:cs="宋体"/>
                <w:kern w:val="0"/>
                <w:sz w:val="24"/>
              </w:rPr>
            </w:pPr>
            <w:r>
              <w:rPr>
                <w:rFonts w:hint="eastAsia" w:ascii="宋体" w:hAnsi="宋体" w:cs="宋体"/>
                <w:kern w:val="0"/>
                <w:sz w:val="24"/>
              </w:rPr>
              <w:t>①按规定内容公开预决算信息；</w:t>
            </w:r>
          </w:p>
          <w:p>
            <w:pPr>
              <w:widowControl/>
              <w:spacing w:line="260" w:lineRule="exact"/>
              <w:jc w:val="left"/>
              <w:rPr>
                <w:rFonts w:ascii="宋体" w:cs="宋体"/>
                <w:kern w:val="0"/>
                <w:sz w:val="24"/>
              </w:rPr>
            </w:pPr>
            <w:r>
              <w:rPr>
                <w:rFonts w:hint="eastAsia" w:ascii="宋体" w:hAnsi="宋体" w:cs="宋体"/>
                <w:kern w:val="0"/>
                <w:sz w:val="24"/>
              </w:rPr>
              <w:t>②按规定时限公开预决算信息；</w:t>
            </w:r>
          </w:p>
          <w:p>
            <w:pPr>
              <w:widowControl/>
              <w:spacing w:line="260" w:lineRule="exact"/>
              <w:jc w:val="left"/>
              <w:rPr>
                <w:rFonts w:ascii="宋体" w:cs="宋体"/>
                <w:kern w:val="0"/>
                <w:sz w:val="24"/>
              </w:rPr>
            </w:pPr>
            <w:r>
              <w:rPr>
                <w:rFonts w:hint="eastAsia" w:ascii="宋体" w:hAnsi="宋体" w:cs="宋体"/>
                <w:kern w:val="0"/>
                <w:sz w:val="24"/>
              </w:rPr>
              <w:t>预决算信息是指与部门预算、执行、决算、监督、绩效等管理相关的信息。</w:t>
            </w:r>
          </w:p>
        </w:tc>
        <w:tc>
          <w:tcPr>
            <w:tcW w:w="548" w:type="dxa"/>
            <w:tcBorders>
              <w:top w:val="nil"/>
              <w:left w:val="nil"/>
              <w:bottom w:val="single" w:color="auto" w:sz="4" w:space="0"/>
              <w:right w:val="single" w:color="auto" w:sz="4" w:space="0"/>
            </w:tcBorders>
            <w:vAlign w:val="center"/>
          </w:tcPr>
          <w:p>
            <w:pPr>
              <w:widowControl/>
              <w:jc w:val="left"/>
              <w:rPr>
                <w:rFonts w:hint="eastAsia" w:ascii="宋体" w:eastAsia="宋体" w:cs="宋体"/>
                <w:kern w:val="0"/>
                <w:sz w:val="24"/>
                <w:lang w:val="en-US" w:eastAsia="zh-CN"/>
              </w:rPr>
            </w:pPr>
            <w:r>
              <w:rPr>
                <w:rFonts w:hint="eastAsia" w:ascii="宋体" w:hAnsi="宋体" w:cs="宋体"/>
                <w:kern w:val="0"/>
                <w:sz w:val="24"/>
              </w:rPr>
              <w:t>　</w:t>
            </w:r>
            <w:r>
              <w:rPr>
                <w:rFonts w:hint="eastAsia" w:ascii="宋体" w:hAnsi="宋体" w:cs="宋体"/>
                <w:kern w:val="0"/>
                <w:sz w:val="24"/>
                <w:lang w:val="en-US" w:eastAsia="zh-CN"/>
              </w:rPr>
              <w:t>2</w:t>
            </w:r>
          </w:p>
        </w:tc>
      </w:tr>
      <w:tr>
        <w:tblPrEx>
          <w:tblCellMar>
            <w:top w:w="0" w:type="dxa"/>
            <w:left w:w="108" w:type="dxa"/>
            <w:bottom w:w="0" w:type="dxa"/>
            <w:right w:w="108" w:type="dxa"/>
          </w:tblCellMar>
        </w:tblPrEx>
        <w:trPr>
          <w:trHeight w:val="1554" w:hRule="atLeast"/>
          <w:jc w:val="center"/>
        </w:trPr>
        <w:tc>
          <w:tcPr>
            <w:tcW w:w="67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产出及效率</w:t>
            </w:r>
          </w:p>
        </w:tc>
        <w:tc>
          <w:tcPr>
            <w:tcW w:w="423"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4"/>
              </w:rPr>
            </w:pPr>
            <w:r>
              <w:rPr>
                <w:rFonts w:ascii="宋体" w:hAnsi="宋体" w:cs="宋体"/>
                <w:kern w:val="0"/>
                <w:sz w:val="24"/>
              </w:rPr>
              <w:t>35</w:t>
            </w:r>
          </w:p>
        </w:tc>
        <w:tc>
          <w:tcPr>
            <w:tcW w:w="686"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职责履行</w:t>
            </w:r>
          </w:p>
        </w:tc>
        <w:tc>
          <w:tcPr>
            <w:tcW w:w="422"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ascii="宋体" w:hAnsi="宋体" w:cs="宋体"/>
                <w:kern w:val="0"/>
                <w:sz w:val="24"/>
              </w:rPr>
              <w:t>8</w:t>
            </w:r>
          </w:p>
        </w:tc>
        <w:tc>
          <w:tcPr>
            <w:tcW w:w="1141" w:type="dxa"/>
            <w:tcBorders>
              <w:top w:val="nil"/>
              <w:left w:val="nil"/>
              <w:bottom w:val="nil"/>
              <w:right w:val="single" w:color="auto" w:sz="4" w:space="0"/>
            </w:tcBorders>
            <w:vAlign w:val="center"/>
          </w:tcPr>
          <w:p>
            <w:pPr>
              <w:widowControl/>
              <w:jc w:val="left"/>
              <w:rPr>
                <w:rFonts w:ascii="宋体" w:cs="宋体"/>
                <w:kern w:val="0"/>
                <w:sz w:val="24"/>
              </w:rPr>
            </w:pPr>
            <w:r>
              <w:rPr>
                <w:rFonts w:hint="eastAsia" w:ascii="宋体" w:hAnsi="宋体" w:cs="宋体"/>
                <w:kern w:val="0"/>
                <w:sz w:val="24"/>
              </w:rPr>
              <w:t>目标任务实际完成率</w:t>
            </w:r>
          </w:p>
        </w:tc>
        <w:tc>
          <w:tcPr>
            <w:tcW w:w="500"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ascii="宋体" w:hAnsi="宋体" w:cs="宋体"/>
                <w:kern w:val="0"/>
                <w:sz w:val="24"/>
              </w:rPr>
              <w:t>8</w:t>
            </w:r>
          </w:p>
        </w:tc>
        <w:tc>
          <w:tcPr>
            <w:tcW w:w="2701" w:type="dxa"/>
            <w:tcBorders>
              <w:top w:val="nil"/>
              <w:left w:val="nil"/>
              <w:bottom w:val="single" w:color="auto" w:sz="4" w:space="0"/>
              <w:right w:val="single" w:color="auto" w:sz="4" w:space="0"/>
            </w:tcBorders>
            <w:vAlign w:val="center"/>
          </w:tcPr>
          <w:p>
            <w:pPr>
              <w:widowControl/>
              <w:spacing w:line="260" w:lineRule="exact"/>
              <w:jc w:val="left"/>
              <w:rPr>
                <w:rFonts w:ascii="宋体" w:cs="宋体"/>
                <w:kern w:val="0"/>
                <w:sz w:val="24"/>
              </w:rPr>
            </w:pPr>
            <w:r>
              <w:rPr>
                <w:rFonts w:hint="eastAsia" w:ascii="宋体" w:hAnsi="宋体" w:cs="宋体"/>
                <w:kern w:val="0"/>
                <w:sz w:val="24"/>
              </w:rPr>
              <w:t>该项得分</w:t>
            </w:r>
            <w:r>
              <w:rPr>
                <w:rFonts w:ascii="宋体" w:hAnsi="宋体" w:cs="宋体"/>
                <w:kern w:val="0"/>
                <w:sz w:val="24"/>
              </w:rPr>
              <w:t>=</w:t>
            </w:r>
            <w:r>
              <w:rPr>
                <w:rFonts w:hint="eastAsia" w:ascii="宋体" w:hAnsi="宋体" w:cs="宋体"/>
                <w:kern w:val="0"/>
                <w:sz w:val="24"/>
              </w:rPr>
              <w:t>（年度综合目标管理考核得分</w:t>
            </w:r>
            <w:r>
              <w:rPr>
                <w:rFonts w:ascii="宋体" w:hAnsi="宋体" w:cs="宋体"/>
                <w:kern w:val="0"/>
                <w:sz w:val="24"/>
              </w:rPr>
              <w:t>/</w:t>
            </w:r>
            <w:r>
              <w:rPr>
                <w:rFonts w:hint="eastAsia" w:ascii="宋体" w:hAnsi="宋体" w:cs="宋体"/>
                <w:kern w:val="0"/>
                <w:sz w:val="24"/>
              </w:rPr>
              <w:t>总分）</w:t>
            </w:r>
            <w:r>
              <w:rPr>
                <w:rFonts w:ascii="宋体" w:hAnsi="宋体" w:cs="宋体"/>
                <w:kern w:val="0"/>
                <w:sz w:val="24"/>
              </w:rPr>
              <w:t>*8</w:t>
            </w:r>
          </w:p>
        </w:tc>
        <w:tc>
          <w:tcPr>
            <w:tcW w:w="2934" w:type="dxa"/>
            <w:tcBorders>
              <w:top w:val="nil"/>
              <w:left w:val="nil"/>
              <w:bottom w:val="single" w:color="auto" w:sz="4" w:space="0"/>
              <w:right w:val="single" w:color="auto" w:sz="4" w:space="0"/>
            </w:tcBorders>
            <w:vAlign w:val="center"/>
          </w:tcPr>
          <w:p>
            <w:pPr>
              <w:widowControl/>
              <w:spacing w:line="260" w:lineRule="exact"/>
              <w:jc w:val="left"/>
              <w:rPr>
                <w:rFonts w:ascii="宋体" w:cs="宋体"/>
                <w:kern w:val="0"/>
                <w:sz w:val="24"/>
              </w:rPr>
            </w:pPr>
            <w:r>
              <w:rPr>
                <w:rFonts w:hint="eastAsia" w:ascii="宋体" w:hAnsi="宋体" w:cs="宋体"/>
                <w:kern w:val="0"/>
                <w:sz w:val="24"/>
              </w:rPr>
              <w:t>根据区年度综合目标管理考核得分折算。</w:t>
            </w:r>
          </w:p>
        </w:tc>
        <w:tc>
          <w:tcPr>
            <w:tcW w:w="548" w:type="dxa"/>
            <w:tcBorders>
              <w:top w:val="nil"/>
              <w:left w:val="nil"/>
              <w:bottom w:val="single" w:color="auto" w:sz="4" w:space="0"/>
              <w:right w:val="single" w:color="auto" w:sz="4" w:space="0"/>
            </w:tcBorders>
            <w:vAlign w:val="center"/>
          </w:tcPr>
          <w:p>
            <w:pPr>
              <w:widowControl/>
              <w:jc w:val="left"/>
              <w:rPr>
                <w:rFonts w:hint="eastAsia" w:ascii="宋体" w:eastAsia="宋体" w:cs="宋体"/>
                <w:kern w:val="0"/>
                <w:sz w:val="24"/>
                <w:lang w:val="en-US" w:eastAsia="zh-CN"/>
              </w:rPr>
            </w:pPr>
            <w:r>
              <w:rPr>
                <w:rFonts w:hint="eastAsia" w:ascii="宋体" w:hAnsi="宋体" w:cs="宋体"/>
                <w:kern w:val="0"/>
                <w:sz w:val="24"/>
              </w:rPr>
              <w:t>　</w:t>
            </w:r>
            <w:r>
              <w:rPr>
                <w:rFonts w:hint="eastAsia" w:ascii="宋体" w:hAnsi="宋体" w:cs="宋体"/>
                <w:kern w:val="0"/>
                <w:sz w:val="24"/>
                <w:lang w:val="en-US" w:eastAsia="zh-CN"/>
              </w:rPr>
              <w:t>7</w:t>
            </w:r>
          </w:p>
        </w:tc>
      </w:tr>
      <w:tr>
        <w:tblPrEx>
          <w:tblCellMar>
            <w:top w:w="0" w:type="dxa"/>
            <w:left w:w="108" w:type="dxa"/>
            <w:bottom w:w="0" w:type="dxa"/>
            <w:right w:w="108" w:type="dxa"/>
          </w:tblCellMar>
        </w:tblPrEx>
        <w:trPr>
          <w:trHeight w:val="797" w:hRule="atLeast"/>
          <w:jc w:val="center"/>
        </w:trPr>
        <w:tc>
          <w:tcPr>
            <w:tcW w:w="676" w:type="dxa"/>
            <w:vMerge w:val="continue"/>
            <w:tcBorders>
              <w:top w:val="nil"/>
              <w:left w:val="single" w:color="auto" w:sz="4" w:space="0"/>
              <w:bottom w:val="single" w:color="000000" w:sz="4" w:space="0"/>
              <w:right w:val="single" w:color="auto" w:sz="4" w:space="0"/>
            </w:tcBorders>
            <w:vAlign w:val="center"/>
          </w:tcPr>
          <w:p>
            <w:pPr>
              <w:rPr>
                <w:rFonts w:ascii="宋体" w:cs="宋体"/>
                <w:sz w:val="24"/>
              </w:rPr>
            </w:pPr>
          </w:p>
        </w:tc>
        <w:tc>
          <w:tcPr>
            <w:tcW w:w="423" w:type="dxa"/>
            <w:vMerge w:val="continue"/>
            <w:tcBorders>
              <w:top w:val="nil"/>
              <w:left w:val="single" w:color="auto" w:sz="4" w:space="0"/>
              <w:bottom w:val="single" w:color="000000" w:sz="4" w:space="0"/>
              <w:right w:val="single" w:color="auto" w:sz="4" w:space="0"/>
            </w:tcBorders>
            <w:vAlign w:val="center"/>
          </w:tcPr>
          <w:p>
            <w:pPr>
              <w:rPr>
                <w:rFonts w:ascii="宋体" w:cs="宋体"/>
                <w:sz w:val="24"/>
              </w:rPr>
            </w:pPr>
          </w:p>
        </w:tc>
        <w:tc>
          <w:tcPr>
            <w:tcW w:w="68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履职</w:t>
            </w:r>
            <w:r>
              <w:rPr>
                <w:rFonts w:ascii="宋体" w:hAnsi="宋体" w:cs="宋体"/>
                <w:kern w:val="0"/>
                <w:sz w:val="24"/>
              </w:rPr>
              <w:t xml:space="preserve"> </w:t>
            </w:r>
            <w:r>
              <w:rPr>
                <w:rFonts w:hint="eastAsia" w:ascii="宋体" w:hAnsi="宋体" w:cs="宋体"/>
                <w:kern w:val="0"/>
                <w:sz w:val="24"/>
              </w:rPr>
              <w:t>效益</w:t>
            </w:r>
          </w:p>
        </w:tc>
        <w:tc>
          <w:tcPr>
            <w:tcW w:w="422"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4"/>
              </w:rPr>
            </w:pPr>
            <w:r>
              <w:rPr>
                <w:rFonts w:ascii="宋体" w:hAnsi="宋体" w:cs="宋体"/>
                <w:kern w:val="0"/>
                <w:sz w:val="24"/>
              </w:rPr>
              <w:t>15</w:t>
            </w:r>
          </w:p>
        </w:tc>
        <w:tc>
          <w:tcPr>
            <w:tcW w:w="1141"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经济效益</w:t>
            </w:r>
          </w:p>
        </w:tc>
        <w:tc>
          <w:tcPr>
            <w:tcW w:w="50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ascii="宋体" w:hAnsi="宋体" w:cs="宋体"/>
                <w:kern w:val="0"/>
                <w:sz w:val="24"/>
              </w:rPr>
              <w:t>5</w:t>
            </w:r>
          </w:p>
        </w:tc>
        <w:tc>
          <w:tcPr>
            <w:tcW w:w="5635" w:type="dxa"/>
            <w:gridSpan w:val="2"/>
            <w:vMerge w:val="restart"/>
            <w:tcBorders>
              <w:top w:val="single" w:color="auto" w:sz="4" w:space="0"/>
              <w:left w:val="single" w:color="auto" w:sz="4" w:space="0"/>
              <w:bottom w:val="nil"/>
              <w:right w:val="single" w:color="000000" w:sz="4" w:space="0"/>
            </w:tcBorders>
            <w:vAlign w:val="center"/>
          </w:tcPr>
          <w:p>
            <w:pPr>
              <w:widowControl/>
              <w:spacing w:line="260" w:lineRule="exact"/>
              <w:jc w:val="left"/>
              <w:rPr>
                <w:rFonts w:ascii="宋体" w:cs="宋体"/>
                <w:kern w:val="0"/>
                <w:sz w:val="24"/>
              </w:rPr>
            </w:pPr>
            <w:r>
              <w:rPr>
                <w:rFonts w:hint="eastAsia" w:ascii="宋体" w:hAnsi="宋体" w:cs="宋体"/>
                <w:kern w:val="0"/>
                <w:sz w:val="24"/>
              </w:rPr>
              <w:t>此三项指标为设置部门整体支出绩效评价指标时必须考虑的要素，可根据部门实际情况有选择的进行设置，并将其细化为相应的个性化指标。</w:t>
            </w:r>
          </w:p>
        </w:tc>
        <w:tc>
          <w:tcPr>
            <w:tcW w:w="548" w:type="dxa"/>
            <w:vMerge w:val="restart"/>
            <w:tcBorders>
              <w:top w:val="nil"/>
              <w:left w:val="nil"/>
              <w:right w:val="single" w:color="auto" w:sz="4" w:space="0"/>
            </w:tcBorders>
            <w:vAlign w:val="center"/>
          </w:tcPr>
          <w:p>
            <w:pPr>
              <w:widowControl/>
              <w:jc w:val="left"/>
              <w:rPr>
                <w:rFonts w:hint="default" w:ascii="宋体" w:eastAsia="宋体" w:cs="宋体"/>
                <w:kern w:val="0"/>
                <w:sz w:val="24"/>
                <w:lang w:val="en-US" w:eastAsia="zh-CN"/>
              </w:rPr>
            </w:pPr>
            <w:r>
              <w:rPr>
                <w:rFonts w:hint="eastAsia" w:ascii="宋体" w:hAnsi="宋体" w:cs="宋体"/>
                <w:kern w:val="0"/>
                <w:sz w:val="24"/>
              </w:rPr>
              <w:t>　</w:t>
            </w:r>
            <w:r>
              <w:rPr>
                <w:rFonts w:hint="eastAsia" w:ascii="宋体" w:hAnsi="宋体" w:cs="宋体"/>
                <w:kern w:val="0"/>
                <w:sz w:val="24"/>
                <w:lang w:val="en-US" w:eastAsia="zh-CN"/>
              </w:rPr>
              <w:t>14</w:t>
            </w:r>
          </w:p>
          <w:p>
            <w:pPr>
              <w:widowControl/>
              <w:jc w:val="left"/>
              <w:rPr>
                <w:rFonts w:asci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797" w:hRule="atLeast"/>
          <w:jc w:val="center"/>
        </w:trPr>
        <w:tc>
          <w:tcPr>
            <w:tcW w:w="676" w:type="dxa"/>
            <w:vMerge w:val="continue"/>
            <w:tcBorders>
              <w:top w:val="nil"/>
              <w:left w:val="single" w:color="auto" w:sz="4" w:space="0"/>
              <w:bottom w:val="single" w:color="000000" w:sz="4" w:space="0"/>
              <w:right w:val="single" w:color="auto" w:sz="4" w:space="0"/>
            </w:tcBorders>
            <w:vAlign w:val="center"/>
          </w:tcPr>
          <w:p>
            <w:pPr>
              <w:rPr>
                <w:rFonts w:ascii="宋体" w:cs="宋体"/>
                <w:sz w:val="24"/>
              </w:rPr>
            </w:pPr>
          </w:p>
        </w:tc>
        <w:tc>
          <w:tcPr>
            <w:tcW w:w="423" w:type="dxa"/>
            <w:vMerge w:val="continue"/>
            <w:tcBorders>
              <w:top w:val="nil"/>
              <w:left w:val="single" w:color="auto" w:sz="4" w:space="0"/>
              <w:bottom w:val="single" w:color="000000" w:sz="4" w:space="0"/>
              <w:right w:val="single" w:color="auto" w:sz="4" w:space="0"/>
            </w:tcBorders>
            <w:vAlign w:val="center"/>
          </w:tcPr>
          <w:p>
            <w:pPr>
              <w:rPr>
                <w:rFonts w:ascii="宋体" w:cs="宋体"/>
                <w:sz w:val="24"/>
              </w:rPr>
            </w:pPr>
          </w:p>
        </w:tc>
        <w:tc>
          <w:tcPr>
            <w:tcW w:w="686" w:type="dxa"/>
            <w:vMerge w:val="continue"/>
            <w:tcBorders>
              <w:top w:val="nil"/>
              <w:left w:val="single" w:color="auto" w:sz="4" w:space="0"/>
              <w:bottom w:val="single" w:color="000000" w:sz="4" w:space="0"/>
              <w:right w:val="single" w:color="auto" w:sz="4" w:space="0"/>
            </w:tcBorders>
            <w:vAlign w:val="center"/>
          </w:tcPr>
          <w:p>
            <w:pPr>
              <w:rPr>
                <w:rFonts w:ascii="宋体" w:cs="宋体"/>
                <w:sz w:val="24"/>
              </w:rPr>
            </w:pPr>
          </w:p>
        </w:tc>
        <w:tc>
          <w:tcPr>
            <w:tcW w:w="422" w:type="dxa"/>
            <w:vMerge w:val="continue"/>
            <w:tcBorders>
              <w:top w:val="nil"/>
              <w:left w:val="single" w:color="auto" w:sz="4" w:space="0"/>
              <w:bottom w:val="single" w:color="000000" w:sz="4" w:space="0"/>
              <w:right w:val="single" w:color="auto" w:sz="4" w:space="0"/>
            </w:tcBorders>
            <w:vAlign w:val="center"/>
          </w:tcPr>
          <w:p>
            <w:pPr>
              <w:rPr>
                <w:rFonts w:ascii="宋体" w:cs="宋体"/>
                <w:sz w:val="24"/>
              </w:rPr>
            </w:pPr>
          </w:p>
        </w:tc>
        <w:tc>
          <w:tcPr>
            <w:tcW w:w="1141"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社会效益</w:t>
            </w:r>
          </w:p>
        </w:tc>
        <w:tc>
          <w:tcPr>
            <w:tcW w:w="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ascii="宋体" w:hAnsi="宋体" w:cs="宋体"/>
                <w:kern w:val="0"/>
                <w:sz w:val="24"/>
              </w:rPr>
              <w:t>5</w:t>
            </w:r>
          </w:p>
        </w:tc>
        <w:tc>
          <w:tcPr>
            <w:tcW w:w="5635" w:type="dxa"/>
            <w:gridSpan w:val="2"/>
            <w:vMerge w:val="continue"/>
            <w:tcBorders>
              <w:top w:val="single" w:color="auto" w:sz="4" w:space="0"/>
              <w:left w:val="single" w:color="auto" w:sz="4" w:space="0"/>
              <w:bottom w:val="nil"/>
              <w:right w:val="single" w:color="000000" w:sz="4" w:space="0"/>
            </w:tcBorders>
            <w:vAlign w:val="center"/>
          </w:tcPr>
          <w:p>
            <w:pPr>
              <w:spacing w:line="260" w:lineRule="exact"/>
              <w:rPr>
                <w:rFonts w:ascii="宋体" w:cs="宋体"/>
                <w:sz w:val="24"/>
              </w:rPr>
            </w:pPr>
          </w:p>
        </w:tc>
        <w:tc>
          <w:tcPr>
            <w:tcW w:w="548" w:type="dxa"/>
            <w:vMerge w:val="continue"/>
            <w:tcBorders>
              <w:left w:val="nil"/>
              <w:right w:val="single" w:color="auto" w:sz="4" w:space="0"/>
            </w:tcBorders>
            <w:vAlign w:val="center"/>
          </w:tcPr>
          <w:p>
            <w:pPr>
              <w:widowControl/>
              <w:jc w:val="left"/>
              <w:rPr>
                <w:rFonts w:ascii="宋体" w:cs="宋体"/>
                <w:kern w:val="0"/>
                <w:sz w:val="24"/>
              </w:rPr>
            </w:pPr>
          </w:p>
        </w:tc>
      </w:tr>
      <w:tr>
        <w:tblPrEx>
          <w:tblCellMar>
            <w:top w:w="0" w:type="dxa"/>
            <w:left w:w="108" w:type="dxa"/>
            <w:bottom w:w="0" w:type="dxa"/>
            <w:right w:w="108" w:type="dxa"/>
          </w:tblCellMar>
        </w:tblPrEx>
        <w:trPr>
          <w:trHeight w:val="797" w:hRule="atLeast"/>
          <w:jc w:val="center"/>
        </w:trPr>
        <w:tc>
          <w:tcPr>
            <w:tcW w:w="676" w:type="dxa"/>
            <w:vMerge w:val="continue"/>
            <w:tcBorders>
              <w:top w:val="nil"/>
              <w:left w:val="single" w:color="auto" w:sz="4" w:space="0"/>
              <w:bottom w:val="single" w:color="000000" w:sz="4" w:space="0"/>
              <w:right w:val="single" w:color="auto" w:sz="4" w:space="0"/>
            </w:tcBorders>
            <w:vAlign w:val="center"/>
          </w:tcPr>
          <w:p>
            <w:pPr>
              <w:rPr>
                <w:rFonts w:ascii="宋体" w:cs="宋体"/>
                <w:sz w:val="24"/>
              </w:rPr>
            </w:pPr>
          </w:p>
        </w:tc>
        <w:tc>
          <w:tcPr>
            <w:tcW w:w="423" w:type="dxa"/>
            <w:vMerge w:val="continue"/>
            <w:tcBorders>
              <w:top w:val="nil"/>
              <w:left w:val="single" w:color="auto" w:sz="4" w:space="0"/>
              <w:bottom w:val="single" w:color="000000" w:sz="4" w:space="0"/>
              <w:right w:val="single" w:color="auto" w:sz="4" w:space="0"/>
            </w:tcBorders>
            <w:vAlign w:val="center"/>
          </w:tcPr>
          <w:p>
            <w:pPr>
              <w:rPr>
                <w:rFonts w:ascii="宋体" w:cs="宋体"/>
                <w:sz w:val="24"/>
              </w:rPr>
            </w:pPr>
          </w:p>
        </w:tc>
        <w:tc>
          <w:tcPr>
            <w:tcW w:w="686" w:type="dxa"/>
            <w:vMerge w:val="continue"/>
            <w:tcBorders>
              <w:top w:val="nil"/>
              <w:left w:val="single" w:color="auto" w:sz="4" w:space="0"/>
              <w:bottom w:val="single" w:color="000000" w:sz="4" w:space="0"/>
              <w:right w:val="single" w:color="auto" w:sz="4" w:space="0"/>
            </w:tcBorders>
            <w:vAlign w:val="center"/>
          </w:tcPr>
          <w:p>
            <w:pPr>
              <w:rPr>
                <w:rFonts w:ascii="宋体" w:cs="宋体"/>
                <w:sz w:val="24"/>
              </w:rPr>
            </w:pPr>
          </w:p>
        </w:tc>
        <w:tc>
          <w:tcPr>
            <w:tcW w:w="422" w:type="dxa"/>
            <w:vMerge w:val="continue"/>
            <w:tcBorders>
              <w:top w:val="nil"/>
              <w:left w:val="single" w:color="auto" w:sz="4" w:space="0"/>
              <w:bottom w:val="single" w:color="000000" w:sz="4" w:space="0"/>
              <w:right w:val="single" w:color="auto" w:sz="4" w:space="0"/>
            </w:tcBorders>
            <w:vAlign w:val="center"/>
          </w:tcPr>
          <w:p>
            <w:pPr>
              <w:rPr>
                <w:rFonts w:ascii="宋体" w:cs="宋体"/>
                <w:sz w:val="24"/>
              </w:rPr>
            </w:pPr>
          </w:p>
        </w:tc>
        <w:tc>
          <w:tcPr>
            <w:tcW w:w="1141"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生态效益</w:t>
            </w:r>
          </w:p>
        </w:tc>
        <w:tc>
          <w:tcPr>
            <w:tcW w:w="500" w:type="dxa"/>
            <w:tcBorders>
              <w:top w:val="single" w:color="auto" w:sz="4" w:space="0"/>
              <w:left w:val="single" w:color="auto" w:sz="4" w:space="0"/>
              <w:bottom w:val="nil"/>
              <w:right w:val="single" w:color="auto" w:sz="4" w:space="0"/>
            </w:tcBorders>
            <w:vAlign w:val="center"/>
          </w:tcPr>
          <w:p>
            <w:pPr>
              <w:widowControl/>
              <w:jc w:val="center"/>
              <w:rPr>
                <w:rFonts w:ascii="宋体" w:cs="宋体"/>
                <w:kern w:val="0"/>
                <w:sz w:val="24"/>
              </w:rPr>
            </w:pPr>
            <w:r>
              <w:rPr>
                <w:rFonts w:ascii="宋体" w:hAnsi="宋体" w:cs="宋体"/>
                <w:kern w:val="0"/>
                <w:sz w:val="24"/>
              </w:rPr>
              <w:t>5</w:t>
            </w:r>
          </w:p>
        </w:tc>
        <w:tc>
          <w:tcPr>
            <w:tcW w:w="5635" w:type="dxa"/>
            <w:gridSpan w:val="2"/>
            <w:vMerge w:val="continue"/>
            <w:tcBorders>
              <w:top w:val="single" w:color="auto" w:sz="4" w:space="0"/>
              <w:left w:val="single" w:color="auto" w:sz="4" w:space="0"/>
              <w:bottom w:val="nil"/>
              <w:right w:val="single" w:color="000000" w:sz="4" w:space="0"/>
            </w:tcBorders>
            <w:vAlign w:val="center"/>
          </w:tcPr>
          <w:p>
            <w:pPr>
              <w:spacing w:line="260" w:lineRule="exact"/>
              <w:rPr>
                <w:rFonts w:ascii="宋体" w:cs="宋体"/>
                <w:sz w:val="24"/>
              </w:rPr>
            </w:pPr>
          </w:p>
        </w:tc>
        <w:tc>
          <w:tcPr>
            <w:tcW w:w="548" w:type="dxa"/>
            <w:vMerge w:val="continue"/>
            <w:tcBorders>
              <w:left w:val="nil"/>
              <w:bottom w:val="nil"/>
              <w:right w:val="single" w:color="auto" w:sz="4" w:space="0"/>
            </w:tcBorders>
            <w:vAlign w:val="center"/>
          </w:tcPr>
          <w:p>
            <w:pPr>
              <w:rPr>
                <w:rFonts w:ascii="宋体" w:cs="宋体"/>
                <w:sz w:val="24"/>
              </w:rPr>
            </w:pPr>
          </w:p>
        </w:tc>
      </w:tr>
      <w:tr>
        <w:tblPrEx>
          <w:tblCellMar>
            <w:top w:w="0" w:type="dxa"/>
            <w:left w:w="108" w:type="dxa"/>
            <w:bottom w:w="0" w:type="dxa"/>
            <w:right w:w="108" w:type="dxa"/>
          </w:tblCellMar>
        </w:tblPrEx>
        <w:trPr>
          <w:trHeight w:val="2247" w:hRule="atLeast"/>
          <w:jc w:val="center"/>
        </w:trPr>
        <w:tc>
          <w:tcPr>
            <w:tcW w:w="676" w:type="dxa"/>
            <w:vMerge w:val="continue"/>
            <w:tcBorders>
              <w:top w:val="nil"/>
              <w:left w:val="single" w:color="auto" w:sz="4" w:space="0"/>
              <w:bottom w:val="single" w:color="000000" w:sz="4" w:space="0"/>
              <w:right w:val="single" w:color="auto" w:sz="4" w:space="0"/>
            </w:tcBorders>
            <w:vAlign w:val="center"/>
          </w:tcPr>
          <w:p>
            <w:pPr>
              <w:rPr>
                <w:rFonts w:ascii="宋体" w:cs="宋体"/>
                <w:sz w:val="24"/>
              </w:rPr>
            </w:pPr>
          </w:p>
        </w:tc>
        <w:tc>
          <w:tcPr>
            <w:tcW w:w="423" w:type="dxa"/>
            <w:vMerge w:val="continue"/>
            <w:tcBorders>
              <w:top w:val="nil"/>
              <w:left w:val="single" w:color="auto" w:sz="4" w:space="0"/>
              <w:bottom w:val="single" w:color="000000" w:sz="4" w:space="0"/>
              <w:right w:val="single" w:color="auto" w:sz="4" w:space="0"/>
            </w:tcBorders>
            <w:vAlign w:val="center"/>
          </w:tcPr>
          <w:p>
            <w:pPr>
              <w:rPr>
                <w:rFonts w:ascii="宋体" w:cs="宋体"/>
                <w:sz w:val="24"/>
              </w:rPr>
            </w:pPr>
          </w:p>
        </w:tc>
        <w:tc>
          <w:tcPr>
            <w:tcW w:w="686" w:type="dxa"/>
            <w:vMerge w:val="continue"/>
            <w:tcBorders>
              <w:top w:val="nil"/>
              <w:left w:val="single" w:color="auto" w:sz="4" w:space="0"/>
              <w:bottom w:val="single" w:color="000000" w:sz="4" w:space="0"/>
              <w:right w:val="single" w:color="auto" w:sz="4" w:space="0"/>
            </w:tcBorders>
            <w:vAlign w:val="center"/>
          </w:tcPr>
          <w:p>
            <w:pPr>
              <w:rPr>
                <w:rFonts w:ascii="宋体" w:cs="宋体"/>
                <w:sz w:val="24"/>
              </w:rPr>
            </w:pPr>
          </w:p>
        </w:tc>
        <w:tc>
          <w:tcPr>
            <w:tcW w:w="422"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4"/>
              </w:rPr>
            </w:pPr>
            <w:r>
              <w:rPr>
                <w:rFonts w:ascii="宋体" w:hAnsi="宋体" w:cs="宋体"/>
                <w:kern w:val="0"/>
                <w:sz w:val="24"/>
              </w:rPr>
              <w:t>12</w:t>
            </w:r>
          </w:p>
        </w:tc>
        <w:tc>
          <w:tcPr>
            <w:tcW w:w="114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行政效能</w:t>
            </w:r>
          </w:p>
        </w:tc>
        <w:tc>
          <w:tcPr>
            <w:tcW w:w="50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ascii="宋体" w:hAnsi="宋体" w:cs="宋体"/>
                <w:kern w:val="0"/>
                <w:sz w:val="24"/>
              </w:rPr>
              <w:t>6</w:t>
            </w:r>
          </w:p>
        </w:tc>
        <w:tc>
          <w:tcPr>
            <w:tcW w:w="2700" w:type="dxa"/>
            <w:tcBorders>
              <w:top w:val="single" w:color="auto" w:sz="4" w:space="0"/>
              <w:left w:val="nil"/>
              <w:bottom w:val="single" w:color="auto" w:sz="4" w:space="0"/>
              <w:right w:val="single" w:color="auto" w:sz="4" w:space="0"/>
            </w:tcBorders>
            <w:vAlign w:val="center"/>
          </w:tcPr>
          <w:p>
            <w:pPr>
              <w:widowControl/>
              <w:spacing w:line="260" w:lineRule="exact"/>
              <w:jc w:val="left"/>
              <w:rPr>
                <w:rFonts w:ascii="宋体" w:cs="宋体"/>
                <w:kern w:val="0"/>
                <w:sz w:val="24"/>
              </w:rPr>
            </w:pPr>
            <w:r>
              <w:rPr>
                <w:rFonts w:hint="eastAsia" w:ascii="宋体" w:hAnsi="宋体" w:cs="宋体"/>
                <w:kern w:val="0"/>
                <w:sz w:val="24"/>
              </w:rPr>
              <w:t>促进部门改进文风会风，加强经费及资产管理，推动网上办事，提高行政效率，降低行政成本效果较好的计</w:t>
            </w:r>
            <w:r>
              <w:rPr>
                <w:rFonts w:ascii="宋体" w:hAnsi="宋体" w:cs="宋体"/>
                <w:kern w:val="0"/>
                <w:sz w:val="24"/>
              </w:rPr>
              <w:t>6</w:t>
            </w:r>
            <w:r>
              <w:rPr>
                <w:rFonts w:hint="eastAsia" w:ascii="宋体" w:hAnsi="宋体" w:cs="宋体"/>
                <w:kern w:val="0"/>
                <w:sz w:val="24"/>
              </w:rPr>
              <w:t>分；一般</w:t>
            </w:r>
            <w:r>
              <w:rPr>
                <w:rFonts w:ascii="宋体" w:hAnsi="宋体" w:cs="宋体"/>
                <w:kern w:val="0"/>
                <w:sz w:val="24"/>
              </w:rPr>
              <w:t>3</w:t>
            </w:r>
            <w:r>
              <w:rPr>
                <w:rFonts w:hint="eastAsia" w:ascii="宋体" w:hAnsi="宋体" w:cs="宋体"/>
                <w:kern w:val="0"/>
                <w:sz w:val="24"/>
              </w:rPr>
              <w:t>分；无效果或者效果不明显</w:t>
            </w:r>
            <w:r>
              <w:rPr>
                <w:rFonts w:ascii="宋体" w:cs="宋体"/>
                <w:kern w:val="0"/>
                <w:sz w:val="24"/>
              </w:rPr>
              <w:t>0</w:t>
            </w:r>
            <w:r>
              <w:rPr>
                <w:rFonts w:hint="eastAsia" w:ascii="宋体" w:hAnsi="宋体" w:cs="宋体"/>
                <w:kern w:val="0"/>
                <w:sz w:val="24"/>
              </w:rPr>
              <w:t>分。</w:t>
            </w:r>
          </w:p>
        </w:tc>
        <w:tc>
          <w:tcPr>
            <w:tcW w:w="2935" w:type="dxa"/>
            <w:tcBorders>
              <w:top w:val="single" w:color="auto" w:sz="4" w:space="0"/>
              <w:left w:val="nil"/>
              <w:bottom w:val="single" w:color="auto" w:sz="4" w:space="0"/>
              <w:right w:val="single" w:color="auto" w:sz="4" w:space="0"/>
            </w:tcBorders>
            <w:vAlign w:val="center"/>
          </w:tcPr>
          <w:p>
            <w:pPr>
              <w:widowControl/>
              <w:spacing w:line="260" w:lineRule="exact"/>
              <w:jc w:val="left"/>
              <w:rPr>
                <w:rFonts w:ascii="宋体" w:cs="宋体"/>
                <w:kern w:val="0"/>
                <w:sz w:val="24"/>
              </w:rPr>
            </w:pPr>
            <w:r>
              <w:rPr>
                <w:rFonts w:hint="eastAsia" w:ascii="宋体" w:hAnsi="宋体" w:cs="宋体"/>
                <w:kern w:val="0"/>
                <w:sz w:val="24"/>
              </w:rPr>
              <w:t>根据部门自评材料评定。</w:t>
            </w:r>
          </w:p>
        </w:tc>
        <w:tc>
          <w:tcPr>
            <w:tcW w:w="548" w:type="dxa"/>
            <w:tcBorders>
              <w:top w:val="single" w:color="auto" w:sz="4" w:space="0"/>
              <w:left w:val="nil"/>
              <w:bottom w:val="single" w:color="auto" w:sz="4" w:space="0"/>
              <w:right w:val="single" w:color="auto" w:sz="4" w:space="0"/>
            </w:tcBorders>
            <w:vAlign w:val="center"/>
          </w:tcPr>
          <w:p>
            <w:pPr>
              <w:widowControl/>
              <w:jc w:val="left"/>
              <w:rPr>
                <w:rFonts w:hint="eastAsia" w:ascii="宋体" w:eastAsia="宋体" w:cs="宋体"/>
                <w:kern w:val="0"/>
                <w:sz w:val="24"/>
                <w:lang w:val="en-US" w:eastAsia="zh-CN"/>
              </w:rPr>
            </w:pPr>
            <w:r>
              <w:rPr>
                <w:rFonts w:hint="eastAsia" w:ascii="宋体" w:hAnsi="宋体" w:cs="宋体"/>
                <w:kern w:val="0"/>
                <w:sz w:val="24"/>
              </w:rPr>
              <w:t>　</w:t>
            </w:r>
            <w:r>
              <w:rPr>
                <w:rFonts w:hint="eastAsia" w:ascii="宋体" w:hAnsi="宋体" w:cs="宋体"/>
                <w:kern w:val="0"/>
                <w:sz w:val="24"/>
                <w:lang w:val="en-US" w:eastAsia="zh-CN"/>
              </w:rPr>
              <w:t>5</w:t>
            </w:r>
          </w:p>
        </w:tc>
      </w:tr>
      <w:tr>
        <w:tblPrEx>
          <w:tblCellMar>
            <w:top w:w="0" w:type="dxa"/>
            <w:left w:w="108" w:type="dxa"/>
            <w:bottom w:w="0" w:type="dxa"/>
            <w:right w:w="108" w:type="dxa"/>
          </w:tblCellMar>
        </w:tblPrEx>
        <w:trPr>
          <w:trHeight w:val="1617" w:hRule="atLeast"/>
          <w:jc w:val="center"/>
        </w:trPr>
        <w:tc>
          <w:tcPr>
            <w:tcW w:w="676" w:type="dxa"/>
            <w:vMerge w:val="continue"/>
            <w:tcBorders>
              <w:top w:val="nil"/>
              <w:left w:val="single" w:color="auto" w:sz="4" w:space="0"/>
              <w:bottom w:val="single" w:color="auto" w:sz="4" w:space="0"/>
              <w:right w:val="single" w:color="auto" w:sz="4" w:space="0"/>
            </w:tcBorders>
            <w:vAlign w:val="center"/>
          </w:tcPr>
          <w:p>
            <w:pPr>
              <w:rPr>
                <w:rFonts w:ascii="宋体" w:cs="宋体"/>
                <w:sz w:val="24"/>
              </w:rPr>
            </w:pPr>
          </w:p>
        </w:tc>
        <w:tc>
          <w:tcPr>
            <w:tcW w:w="423" w:type="dxa"/>
            <w:vMerge w:val="continue"/>
            <w:tcBorders>
              <w:top w:val="nil"/>
              <w:left w:val="single" w:color="auto" w:sz="4" w:space="0"/>
              <w:bottom w:val="single" w:color="auto" w:sz="4" w:space="0"/>
              <w:right w:val="single" w:color="auto" w:sz="4" w:space="0"/>
            </w:tcBorders>
            <w:vAlign w:val="center"/>
          </w:tcPr>
          <w:p>
            <w:pPr>
              <w:rPr>
                <w:rFonts w:ascii="宋体" w:cs="宋体"/>
                <w:sz w:val="24"/>
              </w:rPr>
            </w:pPr>
          </w:p>
        </w:tc>
        <w:tc>
          <w:tcPr>
            <w:tcW w:w="686" w:type="dxa"/>
            <w:vMerge w:val="continue"/>
            <w:tcBorders>
              <w:top w:val="nil"/>
              <w:left w:val="single" w:color="auto" w:sz="4" w:space="0"/>
              <w:bottom w:val="single" w:color="auto" w:sz="4" w:space="0"/>
              <w:right w:val="single" w:color="auto" w:sz="4" w:space="0"/>
            </w:tcBorders>
            <w:vAlign w:val="center"/>
          </w:tcPr>
          <w:p>
            <w:pPr>
              <w:rPr>
                <w:rFonts w:ascii="宋体" w:cs="宋体"/>
                <w:sz w:val="24"/>
              </w:rPr>
            </w:pPr>
          </w:p>
        </w:tc>
        <w:tc>
          <w:tcPr>
            <w:tcW w:w="422" w:type="dxa"/>
            <w:vMerge w:val="continue"/>
            <w:tcBorders>
              <w:top w:val="nil"/>
              <w:left w:val="single" w:color="auto" w:sz="4" w:space="0"/>
              <w:bottom w:val="single" w:color="auto" w:sz="4" w:space="0"/>
              <w:right w:val="single" w:color="auto" w:sz="4" w:space="0"/>
            </w:tcBorders>
            <w:vAlign w:val="center"/>
          </w:tcPr>
          <w:p>
            <w:pPr>
              <w:rPr>
                <w:rFonts w:ascii="宋体" w:cs="宋体"/>
                <w:sz w:val="24"/>
              </w:rPr>
            </w:pPr>
          </w:p>
        </w:tc>
        <w:tc>
          <w:tcPr>
            <w:tcW w:w="114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社会公众或服务对象满意度</w:t>
            </w:r>
          </w:p>
        </w:tc>
        <w:tc>
          <w:tcPr>
            <w:tcW w:w="500"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ascii="宋体" w:hAnsi="宋体" w:cs="宋体"/>
                <w:kern w:val="0"/>
                <w:sz w:val="24"/>
              </w:rPr>
              <w:t>6</w:t>
            </w:r>
          </w:p>
        </w:tc>
        <w:tc>
          <w:tcPr>
            <w:tcW w:w="2700" w:type="dxa"/>
            <w:tcBorders>
              <w:top w:val="nil"/>
              <w:left w:val="nil"/>
              <w:bottom w:val="single" w:color="auto" w:sz="4" w:space="0"/>
              <w:right w:val="single" w:color="auto" w:sz="4" w:space="0"/>
            </w:tcBorders>
            <w:vAlign w:val="center"/>
          </w:tcPr>
          <w:p>
            <w:pPr>
              <w:widowControl/>
              <w:spacing w:line="260" w:lineRule="exact"/>
              <w:jc w:val="left"/>
              <w:rPr>
                <w:rFonts w:ascii="宋体" w:cs="宋体"/>
                <w:kern w:val="0"/>
                <w:sz w:val="24"/>
              </w:rPr>
            </w:pPr>
            <w:r>
              <w:rPr>
                <w:rFonts w:ascii="宋体" w:hAnsi="宋体" w:cs="宋体"/>
                <w:kern w:val="0"/>
                <w:sz w:val="24"/>
              </w:rPr>
              <w:t>90%</w:t>
            </w:r>
            <w:r>
              <w:rPr>
                <w:rFonts w:hint="eastAsia" w:ascii="宋体" w:hAnsi="宋体" w:cs="宋体"/>
                <w:kern w:val="0"/>
                <w:sz w:val="24"/>
              </w:rPr>
              <w:t>（含）以上计</w:t>
            </w:r>
            <w:r>
              <w:rPr>
                <w:rFonts w:ascii="宋体" w:hAnsi="宋体" w:cs="宋体"/>
                <w:kern w:val="0"/>
                <w:sz w:val="24"/>
              </w:rPr>
              <w:t>6</w:t>
            </w:r>
            <w:r>
              <w:rPr>
                <w:rFonts w:hint="eastAsia" w:ascii="宋体" w:hAnsi="宋体" w:cs="宋体"/>
                <w:kern w:val="0"/>
                <w:sz w:val="24"/>
              </w:rPr>
              <w:t>分；</w:t>
            </w:r>
            <w:r>
              <w:rPr>
                <w:rFonts w:ascii="宋体" w:cs="宋体"/>
                <w:kern w:val="0"/>
                <w:sz w:val="24"/>
              </w:rPr>
              <w:br w:type="textWrapping"/>
            </w:r>
            <w:r>
              <w:rPr>
                <w:rFonts w:ascii="宋体" w:hAnsi="宋体" w:cs="宋体"/>
                <w:kern w:val="0"/>
                <w:sz w:val="24"/>
              </w:rPr>
              <w:t>80%</w:t>
            </w:r>
            <w:r>
              <w:rPr>
                <w:rFonts w:hint="eastAsia" w:ascii="宋体" w:hAnsi="宋体" w:cs="宋体"/>
                <w:kern w:val="0"/>
                <w:sz w:val="24"/>
              </w:rPr>
              <w:t>（含）</w:t>
            </w:r>
            <w:r>
              <w:rPr>
                <w:rFonts w:ascii="宋体" w:hAnsi="宋体" w:cs="宋体"/>
                <w:kern w:val="0"/>
                <w:sz w:val="24"/>
              </w:rPr>
              <w:t>-90%</w:t>
            </w:r>
            <w:r>
              <w:rPr>
                <w:rFonts w:hint="eastAsia" w:ascii="宋体" w:hAnsi="宋体" w:cs="宋体"/>
                <w:kern w:val="0"/>
                <w:sz w:val="24"/>
              </w:rPr>
              <w:t>，计</w:t>
            </w:r>
            <w:r>
              <w:rPr>
                <w:rFonts w:ascii="宋体" w:hAnsi="宋体" w:cs="宋体"/>
                <w:kern w:val="0"/>
                <w:sz w:val="24"/>
              </w:rPr>
              <w:t>4</w:t>
            </w:r>
            <w:r>
              <w:rPr>
                <w:rFonts w:hint="eastAsia" w:ascii="宋体" w:hAnsi="宋体" w:cs="宋体"/>
                <w:kern w:val="0"/>
                <w:sz w:val="24"/>
              </w:rPr>
              <w:t>分；</w:t>
            </w:r>
            <w:r>
              <w:rPr>
                <w:rFonts w:ascii="宋体" w:cs="宋体"/>
                <w:kern w:val="0"/>
                <w:sz w:val="24"/>
              </w:rPr>
              <w:br w:type="textWrapping"/>
            </w:r>
            <w:r>
              <w:rPr>
                <w:rFonts w:ascii="宋体" w:hAnsi="宋体" w:cs="宋体"/>
                <w:kern w:val="0"/>
                <w:sz w:val="24"/>
              </w:rPr>
              <w:t>70%</w:t>
            </w:r>
            <w:r>
              <w:rPr>
                <w:rFonts w:hint="eastAsia" w:ascii="宋体" w:hAnsi="宋体" w:cs="宋体"/>
                <w:kern w:val="0"/>
                <w:sz w:val="24"/>
              </w:rPr>
              <w:t>（含）</w:t>
            </w:r>
            <w:r>
              <w:rPr>
                <w:rFonts w:ascii="宋体" w:hAnsi="宋体" w:cs="宋体"/>
                <w:kern w:val="0"/>
                <w:sz w:val="24"/>
              </w:rPr>
              <w:t>-80%</w:t>
            </w:r>
            <w:r>
              <w:rPr>
                <w:rFonts w:hint="eastAsia" w:ascii="宋体" w:hAnsi="宋体" w:cs="宋体"/>
                <w:kern w:val="0"/>
                <w:sz w:val="24"/>
              </w:rPr>
              <w:t>，计</w:t>
            </w:r>
            <w:r>
              <w:rPr>
                <w:rFonts w:ascii="宋体" w:hAnsi="宋体" w:cs="宋体"/>
                <w:kern w:val="0"/>
                <w:sz w:val="24"/>
              </w:rPr>
              <w:t>2</w:t>
            </w:r>
            <w:r>
              <w:rPr>
                <w:rFonts w:hint="eastAsia" w:ascii="宋体" w:hAnsi="宋体" w:cs="宋体"/>
                <w:kern w:val="0"/>
                <w:sz w:val="24"/>
              </w:rPr>
              <w:t>分；</w:t>
            </w:r>
            <w:r>
              <w:rPr>
                <w:rFonts w:ascii="宋体" w:cs="宋体"/>
                <w:kern w:val="0"/>
                <w:sz w:val="24"/>
              </w:rPr>
              <w:br w:type="textWrapping"/>
            </w:r>
            <w:r>
              <w:rPr>
                <w:rFonts w:hint="eastAsia" w:ascii="宋体" w:hAnsi="宋体" w:cs="宋体"/>
                <w:kern w:val="0"/>
                <w:sz w:val="24"/>
              </w:rPr>
              <w:t>低于</w:t>
            </w:r>
            <w:r>
              <w:rPr>
                <w:rFonts w:ascii="宋体" w:hAnsi="宋体" w:cs="宋体"/>
                <w:kern w:val="0"/>
                <w:sz w:val="24"/>
              </w:rPr>
              <w:t>70%</w:t>
            </w:r>
            <w:r>
              <w:rPr>
                <w:rFonts w:hint="eastAsia" w:ascii="宋体" w:hAnsi="宋体" w:cs="宋体"/>
                <w:kern w:val="0"/>
                <w:sz w:val="24"/>
              </w:rPr>
              <w:t>计</w:t>
            </w:r>
            <w:r>
              <w:rPr>
                <w:rFonts w:ascii="宋体" w:cs="宋体"/>
                <w:kern w:val="0"/>
                <w:sz w:val="24"/>
              </w:rPr>
              <w:t>0</w:t>
            </w:r>
            <w:r>
              <w:rPr>
                <w:rFonts w:hint="eastAsia" w:ascii="宋体" w:hAnsi="宋体" w:cs="宋体"/>
                <w:kern w:val="0"/>
                <w:sz w:val="24"/>
              </w:rPr>
              <w:t>分。</w:t>
            </w:r>
          </w:p>
        </w:tc>
        <w:tc>
          <w:tcPr>
            <w:tcW w:w="2935" w:type="dxa"/>
            <w:tcBorders>
              <w:top w:val="nil"/>
              <w:left w:val="nil"/>
              <w:bottom w:val="single" w:color="auto" w:sz="4" w:space="0"/>
              <w:right w:val="single" w:color="auto" w:sz="4" w:space="0"/>
            </w:tcBorders>
            <w:vAlign w:val="center"/>
          </w:tcPr>
          <w:p>
            <w:pPr>
              <w:widowControl/>
              <w:spacing w:line="260" w:lineRule="exact"/>
              <w:jc w:val="left"/>
              <w:rPr>
                <w:rFonts w:ascii="宋体" w:cs="宋体"/>
                <w:kern w:val="0"/>
                <w:sz w:val="24"/>
              </w:rPr>
            </w:pPr>
            <w:r>
              <w:rPr>
                <w:rFonts w:hint="eastAsia" w:ascii="宋体" w:hAnsi="宋体" w:cs="宋体"/>
                <w:kern w:val="0"/>
                <w:sz w:val="24"/>
              </w:rPr>
              <w:t>社会公众或服务对象是指部门（单位）履行职责而影响到的部门、群体或个人，一般采取社会调查的方式。</w:t>
            </w:r>
          </w:p>
        </w:tc>
        <w:tc>
          <w:tcPr>
            <w:tcW w:w="548" w:type="dxa"/>
            <w:tcBorders>
              <w:top w:val="nil"/>
              <w:left w:val="nil"/>
              <w:bottom w:val="single" w:color="auto" w:sz="4" w:space="0"/>
              <w:right w:val="single" w:color="auto" w:sz="4" w:space="0"/>
            </w:tcBorders>
            <w:vAlign w:val="center"/>
          </w:tcPr>
          <w:p>
            <w:pPr>
              <w:widowControl/>
              <w:jc w:val="left"/>
              <w:rPr>
                <w:rFonts w:hint="eastAsia" w:ascii="宋体" w:eastAsia="宋体" w:cs="宋体"/>
                <w:kern w:val="0"/>
                <w:sz w:val="24"/>
                <w:lang w:val="en-US" w:eastAsia="zh-CN"/>
              </w:rPr>
            </w:pPr>
            <w:r>
              <w:rPr>
                <w:rFonts w:hint="eastAsia" w:ascii="宋体" w:hAnsi="宋体" w:cs="宋体"/>
                <w:kern w:val="0"/>
                <w:sz w:val="24"/>
              </w:rPr>
              <w:t>　</w:t>
            </w:r>
            <w:r>
              <w:rPr>
                <w:rFonts w:hint="eastAsia" w:ascii="宋体" w:hAnsi="宋体" w:cs="宋体"/>
                <w:kern w:val="0"/>
                <w:sz w:val="24"/>
                <w:lang w:val="en-US" w:eastAsia="zh-CN"/>
              </w:rPr>
              <w:t>5</w:t>
            </w:r>
          </w:p>
        </w:tc>
      </w:tr>
      <w:tr>
        <w:tblPrEx>
          <w:tblCellMar>
            <w:top w:w="0" w:type="dxa"/>
            <w:left w:w="108" w:type="dxa"/>
            <w:bottom w:w="0" w:type="dxa"/>
            <w:right w:w="108" w:type="dxa"/>
          </w:tblCellMar>
        </w:tblPrEx>
        <w:trPr>
          <w:trHeight w:val="870" w:hRule="atLeast"/>
          <w:jc w:val="center"/>
        </w:trPr>
        <w:tc>
          <w:tcPr>
            <w:tcW w:w="178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rPr>
            </w:pPr>
            <w:r>
              <w:rPr>
                <w:rFonts w:hint="eastAsia" w:ascii="宋体" w:hAnsi="宋体" w:cs="宋体"/>
                <w:sz w:val="24"/>
              </w:rPr>
              <w:t>合计</w:t>
            </w:r>
          </w:p>
        </w:tc>
        <w:tc>
          <w:tcPr>
            <w:tcW w:w="422" w:type="dxa"/>
            <w:tcBorders>
              <w:top w:val="single" w:color="auto" w:sz="4" w:space="0"/>
              <w:left w:val="single" w:color="auto" w:sz="4" w:space="0"/>
              <w:bottom w:val="single" w:color="auto" w:sz="4" w:space="0"/>
              <w:right w:val="single" w:color="auto" w:sz="4" w:space="0"/>
            </w:tcBorders>
            <w:vAlign w:val="center"/>
          </w:tcPr>
          <w:p>
            <w:pPr>
              <w:rPr>
                <w:rFonts w:ascii="宋体" w:cs="宋体"/>
                <w:sz w:val="24"/>
              </w:rPr>
            </w:pPr>
          </w:p>
        </w:tc>
        <w:tc>
          <w:tcPr>
            <w:tcW w:w="114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rPr>
            </w:pPr>
          </w:p>
        </w:tc>
        <w:tc>
          <w:tcPr>
            <w:tcW w:w="270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cs="宋体"/>
                <w:kern w:val="0"/>
                <w:sz w:val="24"/>
              </w:rPr>
            </w:pPr>
          </w:p>
        </w:tc>
        <w:tc>
          <w:tcPr>
            <w:tcW w:w="293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cs="宋体"/>
                <w:kern w:val="0"/>
                <w:sz w:val="24"/>
              </w:rPr>
            </w:pPr>
          </w:p>
        </w:tc>
        <w:tc>
          <w:tcPr>
            <w:tcW w:w="548"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eastAsia="宋体" w:cs="宋体"/>
                <w:kern w:val="0"/>
                <w:sz w:val="24"/>
                <w:lang w:val="en-US" w:eastAsia="zh-CN"/>
              </w:rPr>
            </w:pPr>
            <w:r>
              <w:rPr>
                <w:rFonts w:hint="eastAsia" w:ascii="宋体" w:cs="宋体"/>
                <w:kern w:val="0"/>
                <w:sz w:val="24"/>
                <w:lang w:val="en-US" w:eastAsia="zh-CN"/>
              </w:rPr>
              <w:t>95</w:t>
            </w:r>
          </w:p>
        </w:tc>
      </w:tr>
    </w:tbl>
    <w:p>
      <w:pPr>
        <w:spacing w:line="566" w:lineRule="exact"/>
        <w:rPr>
          <w:rFonts w:ascii="宋体" w:cs="宋体"/>
          <w:sz w:val="32"/>
          <w:szCs w:val="32"/>
        </w:rPr>
      </w:pPr>
    </w:p>
    <w:p>
      <w:pPr>
        <w:spacing w:line="566" w:lineRule="exact"/>
        <w:rPr>
          <w:rFonts w:ascii="宋体" w:cs="宋体"/>
          <w:sz w:val="32"/>
          <w:szCs w:val="32"/>
        </w:rPr>
      </w:pPr>
    </w:p>
    <w:p>
      <w:pPr>
        <w:spacing w:line="600" w:lineRule="exact"/>
        <w:rPr>
          <w:rFonts w:ascii="宋体" w:cs="宋体"/>
          <w:sz w:val="24"/>
        </w:rPr>
      </w:pPr>
      <w:r>
        <w:rPr>
          <w:rFonts w:hint="eastAsia" w:ascii="宋体" w:hAnsi="宋体" w:cs="宋体"/>
          <w:sz w:val="24"/>
        </w:rPr>
        <w:t>附件</w:t>
      </w:r>
      <w:r>
        <w:rPr>
          <w:rFonts w:ascii="宋体" w:hAnsi="宋体" w:cs="宋体"/>
          <w:sz w:val="24"/>
        </w:rPr>
        <w:t>4</w:t>
      </w:r>
      <w:r>
        <w:rPr>
          <w:rFonts w:hint="eastAsia" w:ascii="宋体" w:hAnsi="宋体" w:cs="宋体"/>
          <w:sz w:val="24"/>
        </w:rPr>
        <w:t>：</w:t>
      </w:r>
    </w:p>
    <w:tbl>
      <w:tblPr>
        <w:tblStyle w:val="5"/>
        <w:tblW w:w="10716" w:type="dxa"/>
        <w:jc w:val="center"/>
        <w:tblLayout w:type="fixed"/>
        <w:tblCellMar>
          <w:top w:w="0" w:type="dxa"/>
          <w:left w:w="108" w:type="dxa"/>
          <w:bottom w:w="0" w:type="dxa"/>
          <w:right w:w="108" w:type="dxa"/>
        </w:tblCellMar>
      </w:tblPr>
      <w:tblGrid>
        <w:gridCol w:w="2436"/>
        <w:gridCol w:w="1802"/>
        <w:gridCol w:w="1558"/>
        <w:gridCol w:w="1800"/>
        <w:gridCol w:w="1558"/>
        <w:gridCol w:w="10"/>
        <w:gridCol w:w="1552"/>
      </w:tblGrid>
      <w:tr>
        <w:tblPrEx>
          <w:tblCellMar>
            <w:top w:w="0" w:type="dxa"/>
            <w:left w:w="108" w:type="dxa"/>
            <w:bottom w:w="0" w:type="dxa"/>
            <w:right w:w="108" w:type="dxa"/>
          </w:tblCellMar>
        </w:tblPrEx>
        <w:trPr>
          <w:trHeight w:val="667" w:hRule="atLeast"/>
          <w:jc w:val="center"/>
        </w:trPr>
        <w:tc>
          <w:tcPr>
            <w:tcW w:w="10716" w:type="dxa"/>
            <w:gridSpan w:val="7"/>
            <w:tcBorders>
              <w:top w:val="nil"/>
              <w:left w:val="nil"/>
              <w:bottom w:val="nil"/>
              <w:right w:val="nil"/>
            </w:tcBorders>
            <w:vAlign w:val="center"/>
          </w:tcPr>
          <w:p>
            <w:pPr>
              <w:widowControl/>
              <w:jc w:val="center"/>
              <w:rPr>
                <w:rFonts w:ascii="宋体" w:cs="宋体"/>
                <w:b/>
                <w:bCs/>
                <w:kern w:val="0"/>
                <w:sz w:val="24"/>
              </w:rPr>
            </w:pPr>
            <w:r>
              <w:rPr>
                <w:rFonts w:ascii="??_GB2312" w:hAnsi="??_GB2312" w:cs="??_GB2312"/>
                <w:b/>
                <w:bCs/>
                <w:kern w:val="0"/>
                <w:sz w:val="36"/>
                <w:szCs w:val="36"/>
              </w:rPr>
              <w:t>2019</w:t>
            </w:r>
            <w:r>
              <w:rPr>
                <w:rFonts w:hint="eastAsia" w:ascii="宋体" w:hAnsi="宋体" w:cs="宋体"/>
                <w:b/>
                <w:bCs/>
                <w:kern w:val="0"/>
                <w:sz w:val="36"/>
                <w:szCs w:val="36"/>
              </w:rPr>
              <w:t>年部门整体收支预算执行情况总表</w:t>
            </w:r>
          </w:p>
        </w:tc>
      </w:tr>
      <w:tr>
        <w:tblPrEx>
          <w:tblCellMar>
            <w:top w:w="0" w:type="dxa"/>
            <w:left w:w="108" w:type="dxa"/>
            <w:bottom w:w="0" w:type="dxa"/>
            <w:right w:w="108" w:type="dxa"/>
          </w:tblCellMar>
        </w:tblPrEx>
        <w:trPr>
          <w:trHeight w:val="421" w:hRule="atLeast"/>
          <w:jc w:val="center"/>
        </w:trPr>
        <w:tc>
          <w:tcPr>
            <w:tcW w:w="7596" w:type="dxa"/>
            <w:gridSpan w:val="4"/>
            <w:tcBorders>
              <w:top w:val="nil"/>
              <w:left w:val="nil"/>
              <w:bottom w:val="single" w:color="auto" w:sz="4" w:space="0"/>
              <w:right w:val="nil"/>
            </w:tcBorders>
            <w:vAlign w:val="center"/>
          </w:tcPr>
          <w:p>
            <w:pPr>
              <w:widowControl/>
              <w:jc w:val="left"/>
              <w:rPr>
                <w:rFonts w:ascii="宋体" w:cs="宋体"/>
                <w:kern w:val="0"/>
                <w:sz w:val="24"/>
              </w:rPr>
            </w:pPr>
            <w:r>
              <w:rPr>
                <w:rFonts w:hint="eastAsia" w:ascii="宋体" w:hAnsi="宋体" w:cs="宋体"/>
                <w:kern w:val="0"/>
                <w:sz w:val="24"/>
              </w:rPr>
              <w:t>编制单位名称：教育和卫生健康局</w:t>
            </w:r>
          </w:p>
        </w:tc>
        <w:tc>
          <w:tcPr>
            <w:tcW w:w="3120" w:type="dxa"/>
            <w:gridSpan w:val="3"/>
            <w:tcBorders>
              <w:top w:val="nil"/>
              <w:left w:val="nil"/>
              <w:bottom w:val="nil"/>
              <w:right w:val="nil"/>
            </w:tcBorders>
            <w:vAlign w:val="center"/>
          </w:tcPr>
          <w:p>
            <w:pPr>
              <w:widowControl/>
              <w:jc w:val="center"/>
              <w:rPr>
                <w:rFonts w:ascii="宋体" w:cs="宋体"/>
                <w:kern w:val="0"/>
                <w:sz w:val="24"/>
              </w:rPr>
            </w:pPr>
            <w:r>
              <w:rPr>
                <w:rFonts w:hint="eastAsia" w:ascii="宋体" w:hAnsi="宋体" w:cs="宋体"/>
                <w:kern w:val="0"/>
                <w:sz w:val="24"/>
              </w:rPr>
              <w:t>单位：元</w:t>
            </w:r>
          </w:p>
        </w:tc>
      </w:tr>
      <w:tr>
        <w:tblPrEx>
          <w:tblCellMar>
            <w:top w:w="0" w:type="dxa"/>
            <w:left w:w="108" w:type="dxa"/>
            <w:bottom w:w="0" w:type="dxa"/>
            <w:right w:w="108" w:type="dxa"/>
          </w:tblCellMar>
        </w:tblPrEx>
        <w:trPr>
          <w:trHeight w:val="446" w:hRule="atLeast"/>
          <w:jc w:val="center"/>
        </w:trPr>
        <w:tc>
          <w:tcPr>
            <w:tcW w:w="579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收入</w:t>
            </w:r>
          </w:p>
        </w:tc>
        <w:tc>
          <w:tcPr>
            <w:tcW w:w="4920"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支出</w:t>
            </w:r>
            <w:r>
              <w:rPr>
                <w:rFonts w:ascii="宋体" w:hAnsi="宋体" w:cs="宋体"/>
                <w:kern w:val="0"/>
                <w:sz w:val="24"/>
              </w:rPr>
              <w:t>(</w:t>
            </w:r>
            <w:r>
              <w:rPr>
                <w:rFonts w:hint="eastAsia" w:ascii="宋体" w:hAnsi="宋体" w:cs="宋体"/>
                <w:kern w:val="0"/>
                <w:sz w:val="24"/>
              </w:rPr>
              <w:t>按支出性质和经济分类</w:t>
            </w:r>
            <w:r>
              <w:rPr>
                <w:rFonts w:ascii="宋体" w:hAnsi="宋体" w:cs="宋体"/>
                <w:kern w:val="0"/>
                <w:sz w:val="24"/>
              </w:rPr>
              <w:t>)</w:t>
            </w:r>
          </w:p>
        </w:tc>
      </w:tr>
      <w:tr>
        <w:tblPrEx>
          <w:tblCellMar>
            <w:top w:w="0" w:type="dxa"/>
            <w:left w:w="108" w:type="dxa"/>
            <w:bottom w:w="0" w:type="dxa"/>
            <w:right w:w="108" w:type="dxa"/>
          </w:tblCellMar>
        </w:tblPrEx>
        <w:trPr>
          <w:trHeight w:val="869" w:hRule="atLeast"/>
          <w:jc w:val="center"/>
        </w:trPr>
        <w:tc>
          <w:tcPr>
            <w:tcW w:w="243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fldChar w:fldCharType="begin"/>
            </w:r>
            <w:r>
              <w:instrText xml:space="preserve"> HYPERLINK "file:///H:\\整体支出预算绩效评价模板\\交警大队资料\\益阳市公安局交通警察支队大通湖大队（本级）%20(2).xlsx" \l "基本信息!A1" </w:instrText>
            </w:r>
            <w:r>
              <w:fldChar w:fldCharType="separate"/>
            </w:r>
            <w:r>
              <w:rPr>
                <w:rFonts w:hint="eastAsia" w:ascii="宋体" w:hAnsi="宋体" w:cs="宋体"/>
                <w:kern w:val="0"/>
                <w:sz w:val="24"/>
              </w:rPr>
              <w:t>项目</w:t>
            </w:r>
            <w:r>
              <w:rPr>
                <w:rFonts w:hint="eastAsia" w:ascii="宋体" w:hAnsi="宋体" w:cs="宋体"/>
                <w:kern w:val="0"/>
                <w:sz w:val="24"/>
              </w:rPr>
              <w:fldChar w:fldCharType="end"/>
            </w:r>
          </w:p>
        </w:tc>
        <w:tc>
          <w:tcPr>
            <w:tcW w:w="1802"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年初预算</w:t>
            </w:r>
          </w:p>
        </w:tc>
        <w:tc>
          <w:tcPr>
            <w:tcW w:w="1558"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本年决算</w:t>
            </w:r>
          </w:p>
        </w:tc>
        <w:tc>
          <w:tcPr>
            <w:tcW w:w="1800"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项目</w:t>
            </w:r>
          </w:p>
        </w:tc>
        <w:tc>
          <w:tcPr>
            <w:tcW w:w="1558"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年初预算</w:t>
            </w:r>
          </w:p>
        </w:tc>
        <w:tc>
          <w:tcPr>
            <w:tcW w:w="1562"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本年决算</w:t>
            </w:r>
          </w:p>
        </w:tc>
      </w:tr>
      <w:tr>
        <w:tblPrEx>
          <w:tblCellMar>
            <w:top w:w="0" w:type="dxa"/>
            <w:left w:w="108" w:type="dxa"/>
            <w:bottom w:w="0" w:type="dxa"/>
            <w:right w:w="108" w:type="dxa"/>
          </w:tblCellMar>
        </w:tblPrEx>
        <w:trPr>
          <w:trHeight w:val="446" w:hRule="atLeast"/>
          <w:jc w:val="center"/>
        </w:trPr>
        <w:tc>
          <w:tcPr>
            <w:tcW w:w="2436" w:type="dxa"/>
            <w:tcBorders>
              <w:top w:val="nil"/>
              <w:left w:val="single" w:color="auto" w:sz="4" w:space="0"/>
              <w:bottom w:val="single" w:color="auto" w:sz="4" w:space="0"/>
              <w:right w:val="single" w:color="auto" w:sz="4" w:space="0"/>
            </w:tcBorders>
            <w:shd w:val="clear" w:color="000000" w:fill="auto"/>
            <w:vAlign w:val="center"/>
          </w:tcPr>
          <w:p>
            <w:pPr>
              <w:widowControl/>
              <w:jc w:val="center"/>
              <w:rPr>
                <w:rFonts w:ascii="宋体" w:cs="宋体"/>
                <w:kern w:val="0"/>
                <w:sz w:val="24"/>
              </w:rPr>
            </w:pPr>
            <w:r>
              <w:rPr>
                <w:rFonts w:hint="eastAsia" w:ascii="宋体" w:hAnsi="宋体" w:cs="宋体"/>
                <w:kern w:val="0"/>
                <w:sz w:val="24"/>
              </w:rPr>
              <w:t>收入总计</w:t>
            </w:r>
          </w:p>
        </w:tc>
        <w:tc>
          <w:tcPr>
            <w:tcW w:w="1802" w:type="dxa"/>
            <w:tcBorders>
              <w:top w:val="nil"/>
              <w:left w:val="nil"/>
              <w:bottom w:val="single" w:color="auto" w:sz="4" w:space="0"/>
              <w:right w:val="single" w:color="auto" w:sz="4" w:space="0"/>
            </w:tcBorders>
            <w:shd w:val="clear" w:color="000000" w:fill="auto"/>
            <w:vAlign w:val="center"/>
          </w:tcPr>
          <w:p>
            <w:pPr>
              <w:widowControl/>
              <w:jc w:val="center"/>
              <w:rPr>
                <w:rFonts w:ascii="宋体" w:cs="宋体"/>
                <w:kern w:val="0"/>
                <w:sz w:val="24"/>
              </w:rPr>
            </w:pPr>
            <w:r>
              <w:rPr>
                <w:rFonts w:ascii="宋体" w:cs="宋体"/>
                <w:kern w:val="0"/>
                <w:sz w:val="24"/>
              </w:rPr>
              <w:t>12124487</w:t>
            </w:r>
          </w:p>
        </w:tc>
        <w:tc>
          <w:tcPr>
            <w:tcW w:w="1558" w:type="dxa"/>
            <w:tcBorders>
              <w:top w:val="nil"/>
              <w:left w:val="nil"/>
              <w:bottom w:val="single" w:color="auto" w:sz="4" w:space="0"/>
              <w:right w:val="single" w:color="auto" w:sz="4" w:space="0"/>
            </w:tcBorders>
            <w:shd w:val="clear" w:color="000000" w:fill="auto"/>
            <w:vAlign w:val="center"/>
          </w:tcPr>
          <w:p>
            <w:pPr>
              <w:widowControl/>
              <w:rPr>
                <w:rFonts w:ascii="宋体" w:cs="宋体"/>
                <w:kern w:val="0"/>
                <w:sz w:val="24"/>
              </w:rPr>
            </w:pPr>
            <w:r>
              <w:rPr>
                <w:rFonts w:ascii="宋体" w:cs="宋体"/>
                <w:kern w:val="0"/>
                <w:sz w:val="24"/>
              </w:rPr>
              <w:t>26986573</w:t>
            </w:r>
          </w:p>
        </w:tc>
        <w:tc>
          <w:tcPr>
            <w:tcW w:w="1800" w:type="dxa"/>
            <w:tcBorders>
              <w:top w:val="nil"/>
              <w:left w:val="nil"/>
              <w:bottom w:val="single" w:color="auto" w:sz="4" w:space="0"/>
              <w:right w:val="single" w:color="auto" w:sz="4" w:space="0"/>
            </w:tcBorders>
            <w:shd w:val="clear" w:color="000000" w:fill="auto"/>
            <w:vAlign w:val="center"/>
          </w:tcPr>
          <w:p>
            <w:pPr>
              <w:widowControl/>
              <w:jc w:val="center"/>
              <w:rPr>
                <w:rFonts w:ascii="宋体" w:cs="宋体"/>
                <w:kern w:val="0"/>
                <w:sz w:val="24"/>
              </w:rPr>
            </w:pPr>
            <w:r>
              <w:rPr>
                <w:rFonts w:hint="eastAsia" w:ascii="宋体" w:hAnsi="宋体" w:cs="宋体"/>
                <w:kern w:val="0"/>
                <w:sz w:val="24"/>
              </w:rPr>
              <w:t>支出总计</w:t>
            </w:r>
          </w:p>
        </w:tc>
        <w:tc>
          <w:tcPr>
            <w:tcW w:w="1568" w:type="dxa"/>
            <w:gridSpan w:val="2"/>
            <w:tcBorders>
              <w:top w:val="nil"/>
              <w:left w:val="nil"/>
              <w:bottom w:val="single" w:color="auto" w:sz="4" w:space="0"/>
              <w:right w:val="single" w:color="auto" w:sz="4" w:space="0"/>
            </w:tcBorders>
            <w:shd w:val="clear" w:color="000000" w:fill="auto"/>
            <w:vAlign w:val="center"/>
          </w:tcPr>
          <w:p>
            <w:pPr>
              <w:widowControl/>
              <w:rPr>
                <w:rFonts w:ascii="宋体" w:cs="宋体"/>
                <w:kern w:val="0"/>
                <w:sz w:val="24"/>
              </w:rPr>
            </w:pPr>
            <w:r>
              <w:rPr>
                <w:rFonts w:ascii="宋体" w:cs="宋体"/>
                <w:kern w:val="0"/>
                <w:sz w:val="24"/>
              </w:rPr>
              <w:t>12124487</w:t>
            </w:r>
          </w:p>
        </w:tc>
        <w:tc>
          <w:tcPr>
            <w:tcW w:w="1552" w:type="dxa"/>
            <w:tcBorders>
              <w:top w:val="nil"/>
              <w:left w:val="nil"/>
              <w:bottom w:val="single" w:color="auto" w:sz="4" w:space="0"/>
              <w:right w:val="single" w:color="auto" w:sz="4" w:space="0"/>
            </w:tcBorders>
            <w:shd w:val="clear" w:color="000000" w:fill="auto"/>
            <w:vAlign w:val="center"/>
          </w:tcPr>
          <w:p>
            <w:pPr>
              <w:widowControl/>
              <w:jc w:val="center"/>
              <w:rPr>
                <w:rFonts w:ascii="宋体" w:cs="宋体"/>
                <w:kern w:val="0"/>
                <w:sz w:val="24"/>
              </w:rPr>
            </w:pPr>
            <w:r>
              <w:rPr>
                <w:rFonts w:ascii="宋体" w:cs="宋体"/>
                <w:kern w:val="0"/>
                <w:sz w:val="24"/>
              </w:rPr>
              <w:t>25632650</w:t>
            </w:r>
          </w:p>
        </w:tc>
      </w:tr>
      <w:tr>
        <w:tblPrEx>
          <w:tblCellMar>
            <w:top w:w="0" w:type="dxa"/>
            <w:left w:w="108" w:type="dxa"/>
            <w:bottom w:w="0" w:type="dxa"/>
            <w:right w:w="108" w:type="dxa"/>
          </w:tblCellMar>
        </w:tblPrEx>
        <w:trPr>
          <w:trHeight w:val="470" w:hRule="atLeast"/>
          <w:jc w:val="center"/>
        </w:trPr>
        <w:tc>
          <w:tcPr>
            <w:tcW w:w="2436" w:type="dxa"/>
            <w:tcBorders>
              <w:top w:val="single" w:color="auto" w:sz="4" w:space="0"/>
              <w:left w:val="single" w:color="auto" w:sz="4" w:space="0"/>
              <w:bottom w:val="single" w:color="auto" w:sz="4" w:space="0"/>
              <w:right w:val="nil"/>
            </w:tcBorders>
            <w:vAlign w:val="center"/>
          </w:tcPr>
          <w:p>
            <w:pPr>
              <w:widowControl/>
              <w:jc w:val="left"/>
              <w:rPr>
                <w:rFonts w:ascii="宋体" w:cs="宋体"/>
                <w:kern w:val="0"/>
                <w:sz w:val="24"/>
              </w:rPr>
            </w:pPr>
            <w:r>
              <w:rPr>
                <w:rFonts w:hint="eastAsia" w:ascii="宋体" w:hAnsi="宋体" w:cs="宋体"/>
                <w:kern w:val="0"/>
                <w:sz w:val="24"/>
              </w:rPr>
              <w:t>一、预算内拨款（补助）</w:t>
            </w:r>
          </w:p>
        </w:tc>
        <w:tc>
          <w:tcPr>
            <w:tcW w:w="1802" w:type="dxa"/>
            <w:tcBorders>
              <w:top w:val="nil"/>
              <w:left w:val="single" w:color="auto" w:sz="4" w:space="0"/>
              <w:bottom w:val="single" w:color="auto" w:sz="4" w:space="0"/>
              <w:right w:val="single" w:color="auto" w:sz="4" w:space="0"/>
            </w:tcBorders>
            <w:shd w:val="clear" w:color="000000" w:fill="auto"/>
            <w:vAlign w:val="center"/>
          </w:tcPr>
          <w:p>
            <w:pPr>
              <w:widowControl/>
              <w:ind w:right="360" w:firstLine="240" w:firstLineChars="100"/>
              <w:rPr>
                <w:rFonts w:ascii="宋体" w:cs="宋体"/>
                <w:kern w:val="0"/>
                <w:sz w:val="24"/>
              </w:rPr>
            </w:pPr>
            <w:r>
              <w:rPr>
                <w:rFonts w:ascii="宋体" w:cs="宋体"/>
                <w:kern w:val="0"/>
                <w:sz w:val="24"/>
              </w:rPr>
              <w:t>11444487</w:t>
            </w:r>
          </w:p>
        </w:tc>
        <w:tc>
          <w:tcPr>
            <w:tcW w:w="1558" w:type="dxa"/>
            <w:tcBorders>
              <w:top w:val="single" w:color="auto" w:sz="8" w:space="0"/>
              <w:left w:val="single" w:color="auto" w:sz="8" w:space="0"/>
              <w:bottom w:val="single" w:color="auto" w:sz="8" w:space="0"/>
              <w:right w:val="single" w:color="auto" w:sz="8" w:space="0"/>
            </w:tcBorders>
            <w:vAlign w:val="center"/>
          </w:tcPr>
          <w:p>
            <w:pPr>
              <w:widowControl/>
              <w:ind w:right="360"/>
              <w:rPr>
                <w:rFonts w:ascii="宋体" w:cs="宋体"/>
                <w:color w:val="000000"/>
                <w:kern w:val="0"/>
                <w:sz w:val="24"/>
              </w:rPr>
            </w:pPr>
            <w:r>
              <w:rPr>
                <w:rFonts w:ascii="宋体" w:cs="宋体"/>
                <w:color w:val="000000"/>
                <w:kern w:val="0"/>
                <w:sz w:val="24"/>
              </w:rPr>
              <w:t>21690011</w:t>
            </w:r>
          </w:p>
        </w:tc>
        <w:tc>
          <w:tcPr>
            <w:tcW w:w="1800"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工资福利支出</w:t>
            </w:r>
          </w:p>
        </w:tc>
        <w:tc>
          <w:tcPr>
            <w:tcW w:w="1568" w:type="dxa"/>
            <w:gridSpan w:val="2"/>
            <w:tcBorders>
              <w:top w:val="nil"/>
              <w:left w:val="nil"/>
              <w:bottom w:val="single" w:color="auto" w:sz="4" w:space="0"/>
              <w:right w:val="single" w:color="auto" w:sz="4" w:space="0"/>
            </w:tcBorders>
            <w:vAlign w:val="center"/>
          </w:tcPr>
          <w:p>
            <w:pPr>
              <w:widowControl/>
              <w:ind w:right="360"/>
              <w:rPr>
                <w:rFonts w:ascii="宋体" w:cs="宋体"/>
                <w:kern w:val="0"/>
                <w:sz w:val="24"/>
              </w:rPr>
            </w:pPr>
            <w:r>
              <w:rPr>
                <w:rFonts w:ascii="宋体" w:cs="宋体"/>
                <w:kern w:val="0"/>
                <w:sz w:val="24"/>
              </w:rPr>
              <w:t>4642727</w:t>
            </w:r>
          </w:p>
        </w:tc>
        <w:tc>
          <w:tcPr>
            <w:tcW w:w="1552" w:type="dxa"/>
            <w:tcBorders>
              <w:top w:val="nil"/>
              <w:left w:val="nil"/>
              <w:bottom w:val="single" w:color="auto" w:sz="4" w:space="0"/>
              <w:right w:val="single" w:color="auto" w:sz="4" w:space="0"/>
            </w:tcBorders>
            <w:vAlign w:val="center"/>
          </w:tcPr>
          <w:p>
            <w:pPr>
              <w:widowControl/>
              <w:ind w:right="360"/>
              <w:jc w:val="center"/>
              <w:rPr>
                <w:rFonts w:ascii="宋体" w:cs="宋体"/>
                <w:kern w:val="0"/>
                <w:sz w:val="24"/>
              </w:rPr>
            </w:pPr>
            <w:r>
              <w:rPr>
                <w:rFonts w:ascii="宋体" w:cs="宋体"/>
                <w:kern w:val="0"/>
                <w:sz w:val="24"/>
              </w:rPr>
              <w:t>5186144</w:t>
            </w:r>
          </w:p>
        </w:tc>
      </w:tr>
      <w:tr>
        <w:tblPrEx>
          <w:tblCellMar>
            <w:top w:w="0" w:type="dxa"/>
            <w:left w:w="108" w:type="dxa"/>
            <w:bottom w:w="0" w:type="dxa"/>
            <w:right w:w="108" w:type="dxa"/>
          </w:tblCellMar>
        </w:tblPrEx>
        <w:trPr>
          <w:trHeight w:val="892" w:hRule="atLeast"/>
          <w:jc w:val="center"/>
        </w:trPr>
        <w:tc>
          <w:tcPr>
            <w:tcW w:w="2436" w:type="dxa"/>
            <w:tcBorders>
              <w:top w:val="nil"/>
              <w:left w:val="single" w:color="auto" w:sz="4" w:space="0"/>
              <w:bottom w:val="single" w:color="auto" w:sz="4" w:space="0"/>
              <w:right w:val="nil"/>
            </w:tcBorders>
            <w:vAlign w:val="center"/>
          </w:tcPr>
          <w:p>
            <w:pPr>
              <w:widowControl/>
              <w:jc w:val="left"/>
              <w:rPr>
                <w:rFonts w:ascii="宋体" w:cs="宋体"/>
                <w:kern w:val="0"/>
                <w:sz w:val="24"/>
              </w:rPr>
            </w:pPr>
            <w:r>
              <w:rPr>
                <w:rFonts w:hint="eastAsia" w:ascii="宋体" w:hAnsi="宋体" w:cs="宋体"/>
                <w:kern w:val="0"/>
                <w:sz w:val="24"/>
              </w:rPr>
              <w:t>二、纳入预算管理的非税收入拨款</w:t>
            </w:r>
          </w:p>
        </w:tc>
        <w:tc>
          <w:tcPr>
            <w:tcW w:w="1802" w:type="dxa"/>
            <w:tcBorders>
              <w:top w:val="nil"/>
              <w:left w:val="single" w:color="auto" w:sz="4" w:space="0"/>
              <w:bottom w:val="single" w:color="auto" w:sz="4" w:space="0"/>
              <w:right w:val="single" w:color="auto" w:sz="4" w:space="0"/>
            </w:tcBorders>
            <w:shd w:val="clear" w:color="000000" w:fill="auto"/>
            <w:vAlign w:val="center"/>
          </w:tcPr>
          <w:p>
            <w:pPr>
              <w:widowControl/>
              <w:ind w:right="360"/>
              <w:jc w:val="right"/>
              <w:rPr>
                <w:rFonts w:ascii="宋体" w:cs="宋体"/>
                <w:kern w:val="0"/>
                <w:sz w:val="24"/>
              </w:rPr>
            </w:pPr>
            <w:r>
              <w:rPr>
                <w:rFonts w:ascii="宋体" w:cs="宋体"/>
                <w:kern w:val="0"/>
                <w:sz w:val="24"/>
              </w:rPr>
              <w:t>680000</w:t>
            </w:r>
          </w:p>
        </w:tc>
        <w:tc>
          <w:tcPr>
            <w:tcW w:w="1558" w:type="dxa"/>
            <w:tcBorders>
              <w:top w:val="single" w:color="auto" w:sz="4" w:space="0"/>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80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商品和服务支出</w:t>
            </w:r>
          </w:p>
        </w:tc>
        <w:tc>
          <w:tcPr>
            <w:tcW w:w="1568" w:type="dxa"/>
            <w:gridSpan w:val="2"/>
            <w:tcBorders>
              <w:top w:val="nil"/>
              <w:left w:val="nil"/>
              <w:bottom w:val="single" w:color="auto" w:sz="4" w:space="0"/>
              <w:right w:val="single" w:color="auto" w:sz="4" w:space="0"/>
            </w:tcBorders>
            <w:vAlign w:val="center"/>
          </w:tcPr>
          <w:p>
            <w:pPr>
              <w:widowControl/>
              <w:ind w:right="360"/>
              <w:rPr>
                <w:rFonts w:ascii="宋体" w:cs="宋体"/>
                <w:kern w:val="0"/>
                <w:sz w:val="24"/>
              </w:rPr>
            </w:pPr>
            <w:r>
              <w:rPr>
                <w:rFonts w:ascii="宋体" w:cs="宋体"/>
                <w:kern w:val="0"/>
                <w:sz w:val="24"/>
              </w:rPr>
              <w:t>7481760</w:t>
            </w:r>
          </w:p>
        </w:tc>
        <w:tc>
          <w:tcPr>
            <w:tcW w:w="1552" w:type="dxa"/>
            <w:tcBorders>
              <w:top w:val="nil"/>
              <w:left w:val="nil"/>
              <w:bottom w:val="single" w:color="auto" w:sz="4" w:space="0"/>
              <w:right w:val="single" w:color="auto" w:sz="4" w:space="0"/>
            </w:tcBorders>
            <w:vAlign w:val="center"/>
          </w:tcPr>
          <w:p>
            <w:pPr>
              <w:widowControl/>
              <w:ind w:right="360"/>
              <w:jc w:val="right"/>
              <w:rPr>
                <w:rFonts w:ascii="宋体" w:cs="宋体"/>
                <w:kern w:val="0"/>
                <w:sz w:val="24"/>
              </w:rPr>
            </w:pPr>
            <w:r>
              <w:rPr>
                <w:rFonts w:ascii="宋体" w:cs="宋体"/>
                <w:kern w:val="0"/>
                <w:sz w:val="24"/>
              </w:rPr>
              <w:t>6800477</w:t>
            </w:r>
          </w:p>
        </w:tc>
      </w:tr>
      <w:tr>
        <w:tblPrEx>
          <w:tblCellMar>
            <w:top w:w="0" w:type="dxa"/>
            <w:left w:w="108" w:type="dxa"/>
            <w:bottom w:w="0" w:type="dxa"/>
            <w:right w:w="108" w:type="dxa"/>
          </w:tblCellMar>
        </w:tblPrEx>
        <w:trPr>
          <w:trHeight w:val="869" w:hRule="atLeast"/>
          <w:jc w:val="center"/>
        </w:trPr>
        <w:tc>
          <w:tcPr>
            <w:tcW w:w="2436" w:type="dxa"/>
            <w:tcBorders>
              <w:top w:val="nil"/>
              <w:left w:val="single" w:color="auto" w:sz="4" w:space="0"/>
              <w:bottom w:val="single" w:color="auto" w:sz="4" w:space="0"/>
              <w:right w:val="nil"/>
            </w:tcBorders>
            <w:vAlign w:val="center"/>
          </w:tcPr>
          <w:p>
            <w:pPr>
              <w:widowControl/>
              <w:jc w:val="left"/>
              <w:rPr>
                <w:rFonts w:ascii="宋体" w:cs="宋体"/>
                <w:kern w:val="0"/>
                <w:sz w:val="24"/>
              </w:rPr>
            </w:pPr>
            <w:r>
              <w:rPr>
                <w:rFonts w:hint="eastAsia" w:ascii="宋体" w:hAnsi="宋体" w:cs="宋体"/>
                <w:kern w:val="0"/>
                <w:sz w:val="24"/>
              </w:rPr>
              <w:t>三、政府性基金及专项收入拨款</w:t>
            </w:r>
          </w:p>
        </w:tc>
        <w:tc>
          <w:tcPr>
            <w:tcW w:w="1802"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1558" w:type="dxa"/>
            <w:tcBorders>
              <w:top w:val="nil"/>
              <w:left w:val="nil"/>
              <w:bottom w:val="single" w:color="auto" w:sz="4" w:space="0"/>
              <w:right w:val="single" w:color="auto" w:sz="4" w:space="0"/>
            </w:tcBorders>
            <w:shd w:val="clear" w:color="000000" w:fill="auto"/>
            <w:vAlign w:val="center"/>
          </w:tcPr>
          <w:p>
            <w:pPr>
              <w:widowControl/>
              <w:jc w:val="left"/>
              <w:rPr>
                <w:rFonts w:ascii="宋体" w:cs="宋体"/>
                <w:kern w:val="0"/>
                <w:sz w:val="24"/>
              </w:rPr>
            </w:pPr>
            <w:r>
              <w:rPr>
                <w:rFonts w:hint="eastAsia" w:ascii="宋体" w:hAnsi="宋体" w:cs="宋体"/>
                <w:kern w:val="0"/>
                <w:sz w:val="24"/>
              </w:rPr>
              <w:t>　</w:t>
            </w:r>
          </w:p>
        </w:tc>
        <w:tc>
          <w:tcPr>
            <w:tcW w:w="180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对个人和家庭的补助</w:t>
            </w:r>
          </w:p>
        </w:tc>
        <w:tc>
          <w:tcPr>
            <w:tcW w:w="1568" w:type="dxa"/>
            <w:gridSpan w:val="2"/>
            <w:tcBorders>
              <w:top w:val="nil"/>
              <w:left w:val="nil"/>
              <w:bottom w:val="single" w:color="auto" w:sz="4" w:space="0"/>
              <w:right w:val="single" w:color="auto" w:sz="4" w:space="0"/>
            </w:tcBorders>
            <w:vAlign w:val="center"/>
          </w:tcPr>
          <w:p>
            <w:pPr>
              <w:widowControl/>
              <w:ind w:right="360"/>
              <w:rPr>
                <w:rFonts w:ascii="宋体" w:cs="宋体"/>
                <w:kern w:val="0"/>
                <w:sz w:val="24"/>
              </w:rPr>
            </w:pPr>
          </w:p>
        </w:tc>
        <w:tc>
          <w:tcPr>
            <w:tcW w:w="1552" w:type="dxa"/>
            <w:tcBorders>
              <w:top w:val="nil"/>
              <w:left w:val="nil"/>
              <w:bottom w:val="single" w:color="auto" w:sz="4" w:space="0"/>
              <w:right w:val="single" w:color="auto" w:sz="4" w:space="0"/>
            </w:tcBorders>
            <w:vAlign w:val="center"/>
          </w:tcPr>
          <w:p>
            <w:pPr>
              <w:widowControl/>
              <w:ind w:right="360"/>
              <w:rPr>
                <w:rFonts w:ascii="宋体" w:cs="宋体"/>
                <w:kern w:val="0"/>
                <w:sz w:val="24"/>
              </w:rPr>
            </w:pPr>
            <w:r>
              <w:rPr>
                <w:rFonts w:ascii="宋体" w:cs="宋体"/>
                <w:kern w:val="0"/>
                <w:sz w:val="24"/>
              </w:rPr>
              <w:t>11870405</w:t>
            </w:r>
          </w:p>
        </w:tc>
      </w:tr>
      <w:tr>
        <w:tblPrEx>
          <w:tblCellMar>
            <w:top w:w="0" w:type="dxa"/>
            <w:left w:w="108" w:type="dxa"/>
            <w:bottom w:w="0" w:type="dxa"/>
            <w:right w:w="108" w:type="dxa"/>
          </w:tblCellMar>
        </w:tblPrEx>
        <w:trPr>
          <w:trHeight w:val="869" w:hRule="atLeast"/>
          <w:jc w:val="center"/>
        </w:trPr>
        <w:tc>
          <w:tcPr>
            <w:tcW w:w="2436" w:type="dxa"/>
            <w:tcBorders>
              <w:top w:val="nil"/>
              <w:left w:val="single" w:color="auto" w:sz="4" w:space="0"/>
              <w:bottom w:val="single" w:color="auto" w:sz="4" w:space="0"/>
              <w:right w:val="nil"/>
            </w:tcBorders>
            <w:vAlign w:val="center"/>
          </w:tcPr>
          <w:p>
            <w:pPr>
              <w:widowControl/>
              <w:jc w:val="left"/>
              <w:rPr>
                <w:rFonts w:ascii="宋体" w:cs="宋体"/>
                <w:kern w:val="0"/>
                <w:sz w:val="24"/>
              </w:rPr>
            </w:pPr>
            <w:r>
              <w:rPr>
                <w:rFonts w:hint="eastAsia" w:ascii="宋体" w:hAnsi="宋体" w:cs="宋体"/>
                <w:kern w:val="0"/>
                <w:sz w:val="24"/>
              </w:rPr>
              <w:t>四、财政专户拨款</w:t>
            </w:r>
          </w:p>
        </w:tc>
        <w:tc>
          <w:tcPr>
            <w:tcW w:w="1802" w:type="dxa"/>
            <w:tcBorders>
              <w:top w:val="nil"/>
              <w:left w:val="single" w:color="auto" w:sz="4" w:space="0"/>
              <w:bottom w:val="single" w:color="auto" w:sz="4" w:space="0"/>
              <w:right w:val="single" w:color="auto" w:sz="4" w:space="0"/>
            </w:tcBorders>
            <w:shd w:val="clear" w:color="000000" w:fill="auto"/>
            <w:vAlign w:val="center"/>
          </w:tcPr>
          <w:p>
            <w:pPr>
              <w:widowControl/>
              <w:jc w:val="left"/>
              <w:rPr>
                <w:rFonts w:ascii="宋体" w:cs="宋体"/>
                <w:kern w:val="0"/>
                <w:sz w:val="24"/>
              </w:rPr>
            </w:pPr>
            <w:r>
              <w:rPr>
                <w:rFonts w:hint="eastAsia" w:ascii="宋体" w:hAnsi="宋体" w:cs="宋体"/>
                <w:kern w:val="0"/>
                <w:sz w:val="24"/>
              </w:rPr>
              <w:t>　</w:t>
            </w:r>
          </w:p>
        </w:tc>
        <w:tc>
          <w:tcPr>
            <w:tcW w:w="155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80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对企事业单位的补贴</w:t>
            </w:r>
          </w:p>
        </w:tc>
        <w:tc>
          <w:tcPr>
            <w:tcW w:w="1568"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552"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r>
              <w:rPr>
                <w:rFonts w:ascii="宋体" w:hAnsi="宋体" w:cs="宋体"/>
                <w:kern w:val="0"/>
                <w:sz w:val="24"/>
              </w:rPr>
              <w:t>1690000</w:t>
            </w:r>
          </w:p>
        </w:tc>
      </w:tr>
      <w:tr>
        <w:tblPrEx>
          <w:tblCellMar>
            <w:top w:w="0" w:type="dxa"/>
            <w:left w:w="108" w:type="dxa"/>
            <w:bottom w:w="0" w:type="dxa"/>
            <w:right w:w="108" w:type="dxa"/>
          </w:tblCellMar>
        </w:tblPrEx>
        <w:trPr>
          <w:trHeight w:val="869" w:hRule="atLeast"/>
          <w:jc w:val="center"/>
        </w:trPr>
        <w:tc>
          <w:tcPr>
            <w:tcW w:w="2436" w:type="dxa"/>
            <w:tcBorders>
              <w:top w:val="nil"/>
              <w:left w:val="single" w:color="auto" w:sz="4" w:space="0"/>
              <w:bottom w:val="single" w:color="auto" w:sz="4" w:space="0"/>
              <w:right w:val="nil"/>
            </w:tcBorders>
            <w:vAlign w:val="center"/>
          </w:tcPr>
          <w:p>
            <w:pPr>
              <w:widowControl/>
              <w:jc w:val="left"/>
              <w:rPr>
                <w:rFonts w:ascii="宋体" w:cs="宋体"/>
                <w:kern w:val="0"/>
                <w:sz w:val="24"/>
              </w:rPr>
            </w:pPr>
            <w:r>
              <w:rPr>
                <w:rFonts w:hint="eastAsia" w:ascii="宋体" w:hAnsi="宋体" w:cs="宋体"/>
                <w:kern w:val="0"/>
                <w:sz w:val="24"/>
              </w:rPr>
              <w:t>五、未纳入财政专户管理的自有资金</w:t>
            </w:r>
          </w:p>
        </w:tc>
        <w:tc>
          <w:tcPr>
            <w:tcW w:w="1802" w:type="dxa"/>
            <w:tcBorders>
              <w:top w:val="nil"/>
              <w:left w:val="single" w:color="auto" w:sz="4" w:space="0"/>
              <w:bottom w:val="single" w:color="auto" w:sz="4" w:space="0"/>
              <w:right w:val="single" w:color="auto" w:sz="4" w:space="0"/>
            </w:tcBorders>
            <w:shd w:val="clear" w:color="000000" w:fill="auto"/>
            <w:vAlign w:val="center"/>
          </w:tcPr>
          <w:p>
            <w:pPr>
              <w:widowControl/>
              <w:jc w:val="left"/>
              <w:rPr>
                <w:rFonts w:ascii="宋体" w:cs="宋体"/>
                <w:kern w:val="0"/>
                <w:sz w:val="24"/>
              </w:rPr>
            </w:pPr>
            <w:r>
              <w:rPr>
                <w:rFonts w:hint="eastAsia" w:ascii="宋体" w:hAnsi="宋体" w:cs="宋体"/>
                <w:kern w:val="0"/>
                <w:sz w:val="24"/>
              </w:rPr>
              <w:t>　</w:t>
            </w:r>
          </w:p>
        </w:tc>
        <w:tc>
          <w:tcPr>
            <w:tcW w:w="155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80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赠与</w:t>
            </w:r>
          </w:p>
        </w:tc>
        <w:tc>
          <w:tcPr>
            <w:tcW w:w="1568"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552"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46" w:hRule="atLeast"/>
          <w:jc w:val="center"/>
        </w:trPr>
        <w:tc>
          <w:tcPr>
            <w:tcW w:w="2436" w:type="dxa"/>
            <w:tcBorders>
              <w:top w:val="nil"/>
              <w:left w:val="single" w:color="auto" w:sz="4" w:space="0"/>
              <w:bottom w:val="single" w:color="auto" w:sz="4" w:space="0"/>
              <w:right w:val="nil"/>
            </w:tcBorders>
            <w:vAlign w:val="center"/>
          </w:tcPr>
          <w:p>
            <w:pPr>
              <w:widowControl/>
              <w:jc w:val="left"/>
              <w:rPr>
                <w:rFonts w:ascii="宋体" w:cs="宋体"/>
                <w:kern w:val="0"/>
                <w:sz w:val="24"/>
              </w:rPr>
            </w:pPr>
            <w:r>
              <w:rPr>
                <w:rFonts w:hint="eastAsia" w:ascii="宋体" w:hAnsi="宋体" w:cs="宋体"/>
                <w:kern w:val="0"/>
                <w:sz w:val="24"/>
              </w:rPr>
              <w:t>六、上级补助收入</w:t>
            </w:r>
          </w:p>
        </w:tc>
        <w:tc>
          <w:tcPr>
            <w:tcW w:w="1802" w:type="dxa"/>
            <w:tcBorders>
              <w:top w:val="nil"/>
              <w:left w:val="single" w:color="auto" w:sz="4" w:space="0"/>
              <w:bottom w:val="single" w:color="auto" w:sz="4" w:space="0"/>
              <w:right w:val="single" w:color="auto" w:sz="4" w:space="0"/>
            </w:tcBorders>
            <w:shd w:val="clear" w:color="000000" w:fill="auto"/>
            <w:vAlign w:val="center"/>
          </w:tcPr>
          <w:p>
            <w:pPr>
              <w:widowControl/>
              <w:ind w:right="360"/>
              <w:rPr>
                <w:rFonts w:ascii="宋体" w:cs="宋体"/>
                <w:kern w:val="0"/>
                <w:sz w:val="24"/>
              </w:rPr>
            </w:pPr>
          </w:p>
        </w:tc>
        <w:tc>
          <w:tcPr>
            <w:tcW w:w="155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80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债务利息支出</w:t>
            </w:r>
          </w:p>
        </w:tc>
        <w:tc>
          <w:tcPr>
            <w:tcW w:w="1568"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552"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46" w:hRule="atLeast"/>
          <w:jc w:val="center"/>
        </w:trPr>
        <w:tc>
          <w:tcPr>
            <w:tcW w:w="2436" w:type="dxa"/>
            <w:tcBorders>
              <w:top w:val="nil"/>
              <w:left w:val="single" w:color="auto" w:sz="4" w:space="0"/>
              <w:bottom w:val="single" w:color="auto" w:sz="4" w:space="0"/>
              <w:right w:val="nil"/>
            </w:tcBorders>
            <w:vAlign w:val="center"/>
          </w:tcPr>
          <w:p>
            <w:pPr>
              <w:widowControl/>
              <w:jc w:val="left"/>
              <w:rPr>
                <w:rFonts w:ascii="宋体" w:cs="宋体"/>
                <w:kern w:val="0"/>
                <w:sz w:val="24"/>
              </w:rPr>
            </w:pPr>
            <w:r>
              <w:rPr>
                <w:rFonts w:hint="eastAsia" w:ascii="宋体" w:hAnsi="宋体" w:cs="宋体"/>
                <w:kern w:val="0"/>
                <w:sz w:val="24"/>
              </w:rPr>
              <w:t>八、事业收入</w:t>
            </w:r>
          </w:p>
        </w:tc>
        <w:tc>
          <w:tcPr>
            <w:tcW w:w="1802" w:type="dxa"/>
            <w:tcBorders>
              <w:top w:val="nil"/>
              <w:left w:val="single" w:color="auto" w:sz="4" w:space="0"/>
              <w:bottom w:val="single" w:color="auto" w:sz="4" w:space="0"/>
              <w:right w:val="single" w:color="auto" w:sz="4" w:space="0"/>
            </w:tcBorders>
            <w:shd w:val="clear" w:color="000000" w:fill="auto"/>
            <w:vAlign w:val="center"/>
          </w:tcPr>
          <w:p>
            <w:pPr>
              <w:widowControl/>
              <w:jc w:val="left"/>
              <w:rPr>
                <w:rFonts w:ascii="宋体" w:cs="宋体"/>
                <w:kern w:val="0"/>
                <w:sz w:val="24"/>
              </w:rPr>
            </w:pPr>
            <w:r>
              <w:rPr>
                <w:rFonts w:hint="eastAsia" w:ascii="宋体" w:hAnsi="宋体" w:cs="宋体"/>
                <w:kern w:val="0"/>
                <w:sz w:val="24"/>
              </w:rPr>
              <w:t>　</w:t>
            </w:r>
          </w:p>
        </w:tc>
        <w:tc>
          <w:tcPr>
            <w:tcW w:w="155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80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基本建设支出</w:t>
            </w:r>
          </w:p>
        </w:tc>
        <w:tc>
          <w:tcPr>
            <w:tcW w:w="1568" w:type="dxa"/>
            <w:gridSpan w:val="2"/>
            <w:tcBorders>
              <w:top w:val="nil"/>
              <w:left w:val="nil"/>
              <w:bottom w:val="single" w:color="auto" w:sz="4" w:space="0"/>
              <w:right w:val="single" w:color="auto" w:sz="4" w:space="0"/>
            </w:tcBorders>
            <w:vAlign w:val="center"/>
          </w:tcPr>
          <w:p>
            <w:pPr>
              <w:widowControl/>
              <w:ind w:right="360"/>
              <w:rPr>
                <w:rFonts w:ascii="宋体" w:cs="宋体"/>
                <w:kern w:val="0"/>
                <w:sz w:val="24"/>
              </w:rPr>
            </w:pPr>
          </w:p>
        </w:tc>
        <w:tc>
          <w:tcPr>
            <w:tcW w:w="1552" w:type="dxa"/>
            <w:tcBorders>
              <w:top w:val="nil"/>
              <w:left w:val="nil"/>
              <w:bottom w:val="single" w:color="auto" w:sz="4" w:space="0"/>
              <w:right w:val="single" w:color="auto" w:sz="4" w:space="0"/>
            </w:tcBorders>
            <w:vAlign w:val="center"/>
          </w:tcPr>
          <w:p>
            <w:pPr>
              <w:widowControl/>
              <w:ind w:right="360"/>
              <w:rPr>
                <w:rFonts w:ascii="宋体" w:cs="宋体"/>
                <w:kern w:val="0"/>
                <w:sz w:val="24"/>
              </w:rPr>
            </w:pPr>
          </w:p>
        </w:tc>
      </w:tr>
      <w:tr>
        <w:tblPrEx>
          <w:tblCellMar>
            <w:top w:w="0" w:type="dxa"/>
            <w:left w:w="108" w:type="dxa"/>
            <w:bottom w:w="0" w:type="dxa"/>
            <w:right w:w="108" w:type="dxa"/>
          </w:tblCellMar>
        </w:tblPrEx>
        <w:trPr>
          <w:trHeight w:val="446" w:hRule="atLeast"/>
          <w:jc w:val="center"/>
        </w:trPr>
        <w:tc>
          <w:tcPr>
            <w:tcW w:w="2436" w:type="dxa"/>
            <w:tcBorders>
              <w:top w:val="nil"/>
              <w:left w:val="single" w:color="auto" w:sz="4" w:space="0"/>
              <w:bottom w:val="single" w:color="auto" w:sz="4" w:space="0"/>
              <w:right w:val="nil"/>
            </w:tcBorders>
            <w:vAlign w:val="center"/>
          </w:tcPr>
          <w:p>
            <w:pPr>
              <w:widowControl/>
              <w:jc w:val="left"/>
              <w:rPr>
                <w:rFonts w:ascii="宋体" w:cs="宋体"/>
                <w:kern w:val="0"/>
                <w:sz w:val="24"/>
              </w:rPr>
            </w:pPr>
            <w:r>
              <w:rPr>
                <w:rFonts w:hint="eastAsia" w:ascii="宋体" w:hAnsi="宋体" w:cs="宋体"/>
                <w:kern w:val="0"/>
                <w:sz w:val="24"/>
              </w:rPr>
              <w:t>九、经营收入</w:t>
            </w:r>
          </w:p>
        </w:tc>
        <w:tc>
          <w:tcPr>
            <w:tcW w:w="1802" w:type="dxa"/>
            <w:tcBorders>
              <w:top w:val="nil"/>
              <w:left w:val="single" w:color="auto" w:sz="4" w:space="0"/>
              <w:bottom w:val="single" w:color="auto" w:sz="4" w:space="0"/>
              <w:right w:val="single" w:color="auto" w:sz="4" w:space="0"/>
            </w:tcBorders>
            <w:shd w:val="clear" w:color="000000" w:fill="auto"/>
            <w:vAlign w:val="center"/>
          </w:tcPr>
          <w:p>
            <w:pPr>
              <w:widowControl/>
              <w:jc w:val="left"/>
              <w:rPr>
                <w:rFonts w:ascii="宋体" w:cs="宋体"/>
                <w:kern w:val="0"/>
                <w:sz w:val="24"/>
              </w:rPr>
            </w:pPr>
            <w:r>
              <w:rPr>
                <w:rFonts w:hint="eastAsia" w:ascii="宋体" w:hAnsi="宋体" w:cs="宋体"/>
                <w:kern w:val="0"/>
                <w:sz w:val="24"/>
              </w:rPr>
              <w:t>　</w:t>
            </w:r>
          </w:p>
        </w:tc>
        <w:tc>
          <w:tcPr>
            <w:tcW w:w="155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80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其他资本性支出</w:t>
            </w:r>
          </w:p>
        </w:tc>
        <w:tc>
          <w:tcPr>
            <w:tcW w:w="1568"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552" w:type="dxa"/>
            <w:tcBorders>
              <w:top w:val="nil"/>
              <w:left w:val="nil"/>
              <w:bottom w:val="single" w:color="auto" w:sz="4" w:space="0"/>
              <w:right w:val="single" w:color="auto" w:sz="4" w:space="0"/>
            </w:tcBorders>
            <w:vAlign w:val="center"/>
          </w:tcPr>
          <w:p>
            <w:pPr>
              <w:widowControl/>
              <w:ind w:right="360" w:firstLine="240" w:firstLineChars="100"/>
              <w:rPr>
                <w:rFonts w:ascii="宋体" w:cs="宋体"/>
                <w:kern w:val="0"/>
                <w:sz w:val="24"/>
              </w:rPr>
            </w:pPr>
            <w:r>
              <w:rPr>
                <w:rFonts w:ascii="宋体" w:cs="宋体"/>
                <w:kern w:val="0"/>
                <w:sz w:val="24"/>
              </w:rPr>
              <w:t xml:space="preserve">85624   </w:t>
            </w:r>
          </w:p>
        </w:tc>
      </w:tr>
      <w:tr>
        <w:tblPrEx>
          <w:tblCellMar>
            <w:top w:w="0" w:type="dxa"/>
            <w:left w:w="108" w:type="dxa"/>
            <w:bottom w:w="0" w:type="dxa"/>
            <w:right w:w="108" w:type="dxa"/>
          </w:tblCellMar>
        </w:tblPrEx>
        <w:trPr>
          <w:trHeight w:val="869" w:hRule="atLeast"/>
          <w:jc w:val="center"/>
        </w:trPr>
        <w:tc>
          <w:tcPr>
            <w:tcW w:w="2436" w:type="dxa"/>
            <w:tcBorders>
              <w:top w:val="nil"/>
              <w:left w:val="single" w:color="auto" w:sz="4" w:space="0"/>
              <w:bottom w:val="single" w:color="auto" w:sz="4" w:space="0"/>
              <w:right w:val="nil"/>
            </w:tcBorders>
            <w:vAlign w:val="center"/>
          </w:tcPr>
          <w:p>
            <w:pPr>
              <w:widowControl/>
              <w:jc w:val="left"/>
              <w:rPr>
                <w:rFonts w:ascii="宋体" w:cs="宋体"/>
                <w:kern w:val="0"/>
                <w:sz w:val="24"/>
              </w:rPr>
            </w:pPr>
            <w:r>
              <w:rPr>
                <w:rFonts w:hint="eastAsia" w:ascii="宋体" w:hAnsi="宋体" w:cs="宋体"/>
                <w:kern w:val="0"/>
                <w:sz w:val="24"/>
              </w:rPr>
              <w:t>七、附属单位上缴收入</w:t>
            </w:r>
          </w:p>
        </w:tc>
        <w:tc>
          <w:tcPr>
            <w:tcW w:w="1802" w:type="dxa"/>
            <w:tcBorders>
              <w:top w:val="nil"/>
              <w:left w:val="single" w:color="auto" w:sz="4" w:space="0"/>
              <w:bottom w:val="single" w:color="auto" w:sz="4" w:space="0"/>
              <w:right w:val="single" w:color="auto" w:sz="4" w:space="0"/>
            </w:tcBorders>
            <w:shd w:val="clear" w:color="000000" w:fill="auto"/>
            <w:vAlign w:val="center"/>
          </w:tcPr>
          <w:p>
            <w:pPr>
              <w:widowControl/>
              <w:jc w:val="left"/>
              <w:rPr>
                <w:rFonts w:ascii="宋体" w:cs="宋体"/>
                <w:kern w:val="0"/>
                <w:sz w:val="24"/>
              </w:rPr>
            </w:pPr>
            <w:r>
              <w:rPr>
                <w:rFonts w:hint="eastAsia" w:ascii="宋体" w:hAnsi="宋体" w:cs="宋体"/>
                <w:kern w:val="0"/>
                <w:sz w:val="24"/>
              </w:rPr>
              <w:t>　</w:t>
            </w:r>
          </w:p>
        </w:tc>
        <w:tc>
          <w:tcPr>
            <w:tcW w:w="155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80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贷款转贷及产权参股</w:t>
            </w:r>
          </w:p>
        </w:tc>
        <w:tc>
          <w:tcPr>
            <w:tcW w:w="1568"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552"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46" w:hRule="atLeast"/>
          <w:jc w:val="center"/>
        </w:trPr>
        <w:tc>
          <w:tcPr>
            <w:tcW w:w="2436" w:type="dxa"/>
            <w:tcBorders>
              <w:top w:val="nil"/>
              <w:left w:val="single" w:color="auto" w:sz="4" w:space="0"/>
              <w:bottom w:val="single" w:color="auto" w:sz="4" w:space="0"/>
              <w:right w:val="nil"/>
            </w:tcBorders>
            <w:vAlign w:val="center"/>
          </w:tcPr>
          <w:p>
            <w:pPr>
              <w:widowControl/>
              <w:jc w:val="left"/>
              <w:rPr>
                <w:rFonts w:ascii="宋体" w:cs="宋体"/>
                <w:kern w:val="0"/>
                <w:sz w:val="24"/>
              </w:rPr>
            </w:pPr>
            <w:r>
              <w:rPr>
                <w:rFonts w:hint="eastAsia" w:ascii="宋体" w:hAnsi="宋体" w:cs="宋体"/>
                <w:kern w:val="0"/>
                <w:sz w:val="24"/>
              </w:rPr>
              <w:t>十、其他收入</w:t>
            </w:r>
          </w:p>
        </w:tc>
        <w:tc>
          <w:tcPr>
            <w:tcW w:w="1802"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558" w:type="dxa"/>
            <w:tcBorders>
              <w:top w:val="nil"/>
              <w:left w:val="nil"/>
              <w:bottom w:val="single" w:color="auto" w:sz="4" w:space="0"/>
              <w:right w:val="single" w:color="auto" w:sz="4" w:space="0"/>
            </w:tcBorders>
            <w:vAlign w:val="center"/>
          </w:tcPr>
          <w:p>
            <w:pPr>
              <w:widowControl/>
              <w:ind w:right="360"/>
              <w:rPr>
                <w:rFonts w:ascii="宋体" w:cs="宋体"/>
                <w:kern w:val="0"/>
                <w:sz w:val="24"/>
              </w:rPr>
            </w:pPr>
            <w:r>
              <w:rPr>
                <w:rFonts w:ascii="宋体" w:cs="宋体"/>
                <w:kern w:val="0"/>
                <w:sz w:val="24"/>
              </w:rPr>
              <w:t>5296562</w:t>
            </w:r>
          </w:p>
        </w:tc>
        <w:tc>
          <w:tcPr>
            <w:tcW w:w="180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其他支出</w:t>
            </w:r>
          </w:p>
        </w:tc>
        <w:tc>
          <w:tcPr>
            <w:tcW w:w="1568"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552" w:type="dxa"/>
            <w:tcBorders>
              <w:top w:val="nil"/>
              <w:left w:val="nil"/>
              <w:bottom w:val="single" w:color="auto" w:sz="4" w:space="0"/>
              <w:right w:val="single" w:color="auto" w:sz="4" w:space="0"/>
            </w:tcBorders>
            <w:vAlign w:val="center"/>
          </w:tcPr>
          <w:p>
            <w:pPr>
              <w:widowControl/>
              <w:jc w:val="left"/>
              <w:rPr>
                <w:rFonts w:ascii="宋体" w:cs="宋体"/>
                <w:kern w:val="0"/>
                <w:sz w:val="24"/>
              </w:rPr>
            </w:pPr>
          </w:p>
        </w:tc>
      </w:tr>
      <w:tr>
        <w:tblPrEx>
          <w:tblCellMar>
            <w:top w:w="0" w:type="dxa"/>
            <w:left w:w="108" w:type="dxa"/>
            <w:bottom w:w="0" w:type="dxa"/>
            <w:right w:w="108" w:type="dxa"/>
          </w:tblCellMar>
        </w:tblPrEx>
        <w:trPr>
          <w:trHeight w:val="446" w:hRule="atLeast"/>
          <w:jc w:val="center"/>
        </w:trPr>
        <w:tc>
          <w:tcPr>
            <w:tcW w:w="24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802"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55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80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568"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552"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46" w:hRule="atLeast"/>
          <w:jc w:val="center"/>
        </w:trPr>
        <w:tc>
          <w:tcPr>
            <w:tcW w:w="2436"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结转和结余</w:t>
            </w:r>
          </w:p>
        </w:tc>
        <w:tc>
          <w:tcPr>
            <w:tcW w:w="1802"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年初数</w:t>
            </w:r>
          </w:p>
        </w:tc>
        <w:tc>
          <w:tcPr>
            <w:tcW w:w="1558"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年末数</w:t>
            </w:r>
          </w:p>
        </w:tc>
        <w:tc>
          <w:tcPr>
            <w:tcW w:w="180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其中</w:t>
            </w:r>
            <w:r>
              <w:rPr>
                <w:rFonts w:ascii="宋体" w:hAnsi="宋体" w:cs="宋体"/>
                <w:kern w:val="0"/>
                <w:sz w:val="24"/>
              </w:rPr>
              <w:t>:</w:t>
            </w:r>
            <w:r>
              <w:rPr>
                <w:rFonts w:hint="eastAsia" w:ascii="宋体" w:hAnsi="宋体" w:cs="宋体"/>
                <w:kern w:val="0"/>
                <w:sz w:val="24"/>
              </w:rPr>
              <w:t>基本支出</w:t>
            </w:r>
          </w:p>
        </w:tc>
        <w:tc>
          <w:tcPr>
            <w:tcW w:w="1568" w:type="dxa"/>
            <w:gridSpan w:val="2"/>
            <w:tcBorders>
              <w:top w:val="nil"/>
              <w:left w:val="nil"/>
              <w:bottom w:val="single" w:color="auto" w:sz="4" w:space="0"/>
              <w:right w:val="single" w:color="auto" w:sz="4" w:space="0"/>
            </w:tcBorders>
            <w:vAlign w:val="center"/>
          </w:tcPr>
          <w:p>
            <w:pPr>
              <w:widowControl/>
              <w:ind w:right="270"/>
              <w:jc w:val="right"/>
              <w:rPr>
                <w:rFonts w:ascii="宋体" w:cs="宋体"/>
                <w:kern w:val="0"/>
                <w:sz w:val="24"/>
              </w:rPr>
            </w:pPr>
          </w:p>
        </w:tc>
        <w:tc>
          <w:tcPr>
            <w:tcW w:w="1552" w:type="dxa"/>
            <w:tcBorders>
              <w:top w:val="nil"/>
              <w:left w:val="nil"/>
              <w:bottom w:val="single" w:color="auto" w:sz="4" w:space="0"/>
              <w:right w:val="single" w:color="auto" w:sz="4" w:space="0"/>
            </w:tcBorders>
            <w:vAlign w:val="center"/>
          </w:tcPr>
          <w:p>
            <w:pPr>
              <w:widowControl/>
              <w:ind w:right="90"/>
              <w:jc w:val="right"/>
              <w:rPr>
                <w:rFonts w:ascii="宋体" w:cs="宋体"/>
                <w:kern w:val="0"/>
                <w:sz w:val="24"/>
              </w:rPr>
            </w:pPr>
          </w:p>
        </w:tc>
      </w:tr>
      <w:tr>
        <w:tblPrEx>
          <w:tblCellMar>
            <w:top w:w="0" w:type="dxa"/>
            <w:left w:w="108" w:type="dxa"/>
            <w:bottom w:w="0" w:type="dxa"/>
            <w:right w:w="108" w:type="dxa"/>
          </w:tblCellMar>
        </w:tblPrEx>
        <w:trPr>
          <w:trHeight w:val="446" w:hRule="atLeast"/>
          <w:jc w:val="center"/>
        </w:trPr>
        <w:tc>
          <w:tcPr>
            <w:tcW w:w="2436"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其中</w:t>
            </w:r>
            <w:r>
              <w:rPr>
                <w:rFonts w:ascii="宋体" w:hAnsi="宋体" w:cs="宋体"/>
                <w:color w:val="000000"/>
                <w:kern w:val="0"/>
                <w:sz w:val="24"/>
              </w:rPr>
              <w:t xml:space="preserve">: </w:t>
            </w:r>
            <w:r>
              <w:rPr>
                <w:rFonts w:hint="eastAsia" w:ascii="宋体" w:hAnsi="宋体" w:cs="宋体"/>
                <w:color w:val="000000"/>
                <w:kern w:val="0"/>
                <w:sz w:val="24"/>
              </w:rPr>
              <w:t>基本支出结转</w:t>
            </w:r>
          </w:p>
        </w:tc>
        <w:tc>
          <w:tcPr>
            <w:tcW w:w="1802" w:type="dxa"/>
            <w:tcBorders>
              <w:top w:val="nil"/>
              <w:left w:val="nil"/>
              <w:bottom w:val="single" w:color="auto" w:sz="4" w:space="0"/>
              <w:right w:val="single" w:color="auto" w:sz="4" w:space="0"/>
            </w:tcBorders>
            <w:vAlign w:val="center"/>
          </w:tcPr>
          <w:p>
            <w:pPr>
              <w:widowControl/>
              <w:rPr>
                <w:rFonts w:ascii="宋体" w:cs="宋体"/>
                <w:kern w:val="0"/>
                <w:sz w:val="24"/>
              </w:rPr>
            </w:pPr>
            <w:r>
              <w:rPr>
                <w:rFonts w:ascii="宋体" w:cs="宋体"/>
                <w:kern w:val="0"/>
                <w:sz w:val="24"/>
              </w:rPr>
              <w:t>170722</w:t>
            </w:r>
          </w:p>
        </w:tc>
        <w:tc>
          <w:tcPr>
            <w:tcW w:w="1558" w:type="dxa"/>
            <w:tcBorders>
              <w:top w:val="nil"/>
              <w:left w:val="nil"/>
              <w:bottom w:val="single" w:color="auto" w:sz="4" w:space="0"/>
              <w:right w:val="single" w:color="auto" w:sz="4" w:space="0"/>
            </w:tcBorders>
            <w:vAlign w:val="center"/>
          </w:tcPr>
          <w:p>
            <w:pPr>
              <w:widowControl/>
              <w:rPr>
                <w:rFonts w:ascii="宋体" w:cs="宋体"/>
                <w:kern w:val="0"/>
                <w:sz w:val="24"/>
              </w:rPr>
            </w:pPr>
            <w:r>
              <w:rPr>
                <w:rFonts w:ascii="宋体" w:cs="宋体"/>
                <w:kern w:val="0"/>
                <w:sz w:val="24"/>
              </w:rPr>
              <w:t>1524645</w:t>
            </w:r>
          </w:p>
        </w:tc>
        <w:tc>
          <w:tcPr>
            <w:tcW w:w="180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项目支出</w:t>
            </w:r>
          </w:p>
        </w:tc>
        <w:tc>
          <w:tcPr>
            <w:tcW w:w="1568" w:type="dxa"/>
            <w:gridSpan w:val="2"/>
            <w:tcBorders>
              <w:top w:val="nil"/>
              <w:left w:val="nil"/>
              <w:bottom w:val="single" w:color="auto" w:sz="4" w:space="0"/>
              <w:right w:val="single" w:color="auto" w:sz="4" w:space="0"/>
            </w:tcBorders>
            <w:vAlign w:val="center"/>
          </w:tcPr>
          <w:p>
            <w:pPr>
              <w:widowControl/>
              <w:ind w:right="360"/>
              <w:rPr>
                <w:rFonts w:ascii="宋体" w:cs="宋体"/>
                <w:kern w:val="0"/>
                <w:sz w:val="24"/>
              </w:rPr>
            </w:pPr>
          </w:p>
        </w:tc>
        <w:tc>
          <w:tcPr>
            <w:tcW w:w="1552" w:type="dxa"/>
            <w:tcBorders>
              <w:top w:val="nil"/>
              <w:left w:val="nil"/>
              <w:bottom w:val="single" w:color="auto" w:sz="4" w:space="0"/>
              <w:right w:val="single" w:color="auto" w:sz="4" w:space="0"/>
            </w:tcBorders>
            <w:vAlign w:val="center"/>
          </w:tcPr>
          <w:p>
            <w:pPr>
              <w:widowControl/>
              <w:ind w:right="360"/>
              <w:rPr>
                <w:rFonts w:ascii="宋体" w:cs="宋体"/>
                <w:kern w:val="0"/>
                <w:sz w:val="24"/>
              </w:rPr>
            </w:pPr>
          </w:p>
        </w:tc>
      </w:tr>
      <w:tr>
        <w:tblPrEx>
          <w:tblCellMar>
            <w:top w:w="0" w:type="dxa"/>
            <w:left w:w="108" w:type="dxa"/>
            <w:bottom w:w="0" w:type="dxa"/>
            <w:right w:w="108" w:type="dxa"/>
          </w:tblCellMar>
        </w:tblPrEx>
        <w:trPr>
          <w:trHeight w:val="674" w:hRule="atLeast"/>
          <w:jc w:val="center"/>
        </w:trPr>
        <w:tc>
          <w:tcPr>
            <w:tcW w:w="2436"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ascii="宋体" w:hAnsi="宋体" w:cs="宋体"/>
                <w:color w:val="000000"/>
                <w:kern w:val="0"/>
                <w:sz w:val="24"/>
              </w:rPr>
              <w:t xml:space="preserve">   </w:t>
            </w:r>
            <w:r>
              <w:rPr>
                <w:rFonts w:hint="eastAsia" w:ascii="宋体" w:hAnsi="宋体" w:cs="宋体"/>
                <w:color w:val="000000"/>
                <w:kern w:val="0"/>
                <w:sz w:val="24"/>
              </w:rPr>
              <w:t>项目支出结转和结余</w:t>
            </w:r>
          </w:p>
        </w:tc>
        <w:tc>
          <w:tcPr>
            <w:tcW w:w="1802"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55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80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上缴上级支出</w:t>
            </w:r>
          </w:p>
        </w:tc>
        <w:tc>
          <w:tcPr>
            <w:tcW w:w="1568"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552"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46" w:hRule="atLeast"/>
          <w:jc w:val="center"/>
        </w:trPr>
        <w:tc>
          <w:tcPr>
            <w:tcW w:w="2436"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经营结余</w:t>
            </w:r>
          </w:p>
        </w:tc>
        <w:tc>
          <w:tcPr>
            <w:tcW w:w="1802"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55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80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经营支出</w:t>
            </w:r>
          </w:p>
        </w:tc>
        <w:tc>
          <w:tcPr>
            <w:tcW w:w="1568"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552"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722" w:hRule="atLeast"/>
          <w:jc w:val="center"/>
        </w:trPr>
        <w:tc>
          <w:tcPr>
            <w:tcW w:w="243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合计</w:t>
            </w:r>
          </w:p>
        </w:tc>
        <w:tc>
          <w:tcPr>
            <w:tcW w:w="1802" w:type="dxa"/>
            <w:tcBorders>
              <w:top w:val="nil"/>
              <w:left w:val="nil"/>
              <w:bottom w:val="single" w:color="auto" w:sz="4" w:space="0"/>
              <w:right w:val="single" w:color="auto" w:sz="4" w:space="0"/>
            </w:tcBorders>
            <w:vAlign w:val="center"/>
          </w:tcPr>
          <w:p>
            <w:pPr>
              <w:widowControl/>
              <w:rPr>
                <w:rFonts w:ascii="宋体" w:cs="宋体"/>
                <w:kern w:val="0"/>
                <w:sz w:val="24"/>
              </w:rPr>
            </w:pPr>
          </w:p>
        </w:tc>
        <w:tc>
          <w:tcPr>
            <w:tcW w:w="1558" w:type="dxa"/>
            <w:tcBorders>
              <w:top w:val="nil"/>
              <w:left w:val="nil"/>
              <w:bottom w:val="single" w:color="auto" w:sz="4" w:space="0"/>
              <w:right w:val="single" w:color="auto" w:sz="4" w:space="0"/>
            </w:tcBorders>
            <w:vAlign w:val="center"/>
          </w:tcPr>
          <w:p>
            <w:pPr>
              <w:widowControl/>
              <w:rPr>
                <w:rFonts w:ascii="宋体" w:cs="宋体"/>
                <w:kern w:val="0"/>
                <w:sz w:val="24"/>
              </w:rPr>
            </w:pPr>
          </w:p>
        </w:tc>
        <w:tc>
          <w:tcPr>
            <w:tcW w:w="180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对附属单位补助支出</w:t>
            </w:r>
          </w:p>
        </w:tc>
        <w:tc>
          <w:tcPr>
            <w:tcW w:w="1568"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552"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bl>
    <w:p>
      <w:pPr>
        <w:spacing w:line="600" w:lineRule="exact"/>
        <w:rPr>
          <w:rFonts w:ascii="宋体" w:cs="宋体"/>
          <w:sz w:val="24"/>
        </w:rPr>
      </w:pPr>
      <w:r>
        <w:rPr>
          <w:rFonts w:hint="eastAsia" w:ascii="宋体" w:hAnsi="宋体" w:cs="宋体"/>
          <w:sz w:val="24"/>
        </w:rPr>
        <w:t>附件</w:t>
      </w:r>
      <w:r>
        <w:rPr>
          <w:rFonts w:ascii="宋体" w:hAnsi="宋体" w:cs="宋体"/>
          <w:sz w:val="24"/>
        </w:rPr>
        <w:t>5</w:t>
      </w:r>
      <w:r>
        <w:rPr>
          <w:rFonts w:hint="eastAsia" w:ascii="宋体" w:hAnsi="宋体" w:cs="宋体"/>
          <w:sz w:val="24"/>
        </w:rPr>
        <w:t>：</w:t>
      </w:r>
      <w:r>
        <w:rPr>
          <w:rFonts w:ascii="宋体" w:hAnsi="宋体" w:cs="宋体"/>
          <w:sz w:val="24"/>
        </w:rPr>
        <w:t>1</w:t>
      </w:r>
    </w:p>
    <w:tbl>
      <w:tblPr>
        <w:tblStyle w:val="5"/>
        <w:tblW w:w="10028" w:type="dxa"/>
        <w:jc w:val="center"/>
        <w:tblLayout w:type="fixed"/>
        <w:tblCellMar>
          <w:top w:w="0" w:type="dxa"/>
          <w:left w:w="108" w:type="dxa"/>
          <w:bottom w:w="0" w:type="dxa"/>
          <w:right w:w="108" w:type="dxa"/>
        </w:tblCellMar>
      </w:tblPr>
      <w:tblGrid>
        <w:gridCol w:w="7330"/>
        <w:gridCol w:w="2698"/>
      </w:tblGrid>
      <w:tr>
        <w:tblPrEx>
          <w:tblCellMar>
            <w:top w:w="0" w:type="dxa"/>
            <w:left w:w="108" w:type="dxa"/>
            <w:bottom w:w="0" w:type="dxa"/>
            <w:right w:w="108" w:type="dxa"/>
          </w:tblCellMar>
        </w:tblPrEx>
        <w:trPr>
          <w:trHeight w:val="459" w:hRule="atLeast"/>
          <w:jc w:val="center"/>
        </w:trPr>
        <w:tc>
          <w:tcPr>
            <w:tcW w:w="10028" w:type="dxa"/>
            <w:gridSpan w:val="2"/>
            <w:tcBorders>
              <w:top w:val="nil"/>
              <w:left w:val="nil"/>
              <w:bottom w:val="nil"/>
              <w:right w:val="nil"/>
            </w:tcBorders>
            <w:vAlign w:val="center"/>
          </w:tcPr>
          <w:p>
            <w:pPr>
              <w:widowControl/>
              <w:jc w:val="center"/>
              <w:rPr>
                <w:rFonts w:ascii="宋体" w:cs="宋体"/>
                <w:b/>
                <w:bCs/>
                <w:kern w:val="0"/>
                <w:sz w:val="36"/>
                <w:szCs w:val="36"/>
              </w:rPr>
            </w:pPr>
            <w:r>
              <w:rPr>
                <w:rFonts w:ascii="??_GB2312" w:hAnsi="??_GB2312" w:cs="??_GB2312"/>
                <w:b/>
                <w:bCs/>
                <w:kern w:val="0"/>
                <w:sz w:val="36"/>
                <w:szCs w:val="36"/>
              </w:rPr>
              <w:t>2019</w:t>
            </w:r>
            <w:r>
              <w:rPr>
                <w:rFonts w:hint="eastAsia" w:ascii="宋体" w:hAnsi="宋体" w:cs="宋体"/>
                <w:b/>
                <w:bCs/>
                <w:kern w:val="0"/>
                <w:sz w:val="36"/>
                <w:szCs w:val="36"/>
              </w:rPr>
              <w:t>年部门整体支出预决算明细表</w:t>
            </w:r>
          </w:p>
        </w:tc>
      </w:tr>
      <w:tr>
        <w:tblPrEx>
          <w:tblCellMar>
            <w:top w:w="0" w:type="dxa"/>
            <w:left w:w="108" w:type="dxa"/>
            <w:bottom w:w="0" w:type="dxa"/>
            <w:right w:w="108" w:type="dxa"/>
          </w:tblCellMar>
        </w:tblPrEx>
        <w:trPr>
          <w:trHeight w:val="555" w:hRule="atLeast"/>
          <w:jc w:val="center"/>
        </w:trPr>
        <w:tc>
          <w:tcPr>
            <w:tcW w:w="7330" w:type="dxa"/>
            <w:tcBorders>
              <w:top w:val="nil"/>
              <w:left w:val="nil"/>
              <w:bottom w:val="nil"/>
              <w:right w:val="nil"/>
            </w:tcBorders>
            <w:vAlign w:val="center"/>
          </w:tcPr>
          <w:p>
            <w:pPr>
              <w:widowControl/>
              <w:jc w:val="left"/>
              <w:rPr>
                <w:rFonts w:ascii="宋体" w:cs="宋体"/>
                <w:kern w:val="0"/>
                <w:sz w:val="24"/>
              </w:rPr>
            </w:pPr>
            <w:r>
              <w:rPr>
                <w:rFonts w:hint="eastAsia" w:ascii="宋体" w:hAnsi="宋体" w:cs="宋体"/>
                <w:kern w:val="0"/>
                <w:sz w:val="24"/>
              </w:rPr>
              <w:t>编制单位名称：教育和卫生健康局</w:t>
            </w:r>
          </w:p>
        </w:tc>
        <w:tc>
          <w:tcPr>
            <w:tcW w:w="2698" w:type="dxa"/>
            <w:tcBorders>
              <w:top w:val="nil"/>
              <w:left w:val="nil"/>
              <w:bottom w:val="nil"/>
              <w:right w:val="nil"/>
            </w:tcBorders>
            <w:vAlign w:val="center"/>
          </w:tcPr>
          <w:p>
            <w:pPr>
              <w:widowControl/>
              <w:ind w:firstLine="960" w:firstLineChars="400"/>
              <w:jc w:val="left"/>
              <w:rPr>
                <w:rFonts w:ascii="宋体" w:cs="宋体"/>
                <w:kern w:val="0"/>
                <w:sz w:val="24"/>
              </w:rPr>
            </w:pPr>
            <w:r>
              <w:rPr>
                <w:rFonts w:hint="eastAsia" w:ascii="宋体" w:hAnsi="宋体" w:cs="宋体"/>
                <w:kern w:val="0"/>
                <w:sz w:val="24"/>
              </w:rPr>
              <w:t>单位：元</w:t>
            </w:r>
          </w:p>
        </w:tc>
      </w:tr>
    </w:tbl>
    <w:tbl>
      <w:tblPr>
        <w:tblStyle w:val="5"/>
        <w:tblpPr w:leftFromText="180" w:rightFromText="180" w:vertAnchor="text" w:horzAnchor="page" w:tblpXSpec="center" w:tblpY="291"/>
        <w:tblOverlap w:val="never"/>
        <w:tblW w:w="10830" w:type="dxa"/>
        <w:jc w:val="center"/>
        <w:tblLayout w:type="fixed"/>
        <w:tblCellMar>
          <w:top w:w="0" w:type="dxa"/>
          <w:left w:w="108" w:type="dxa"/>
          <w:bottom w:w="0" w:type="dxa"/>
          <w:right w:w="108" w:type="dxa"/>
        </w:tblCellMar>
      </w:tblPr>
      <w:tblGrid>
        <w:gridCol w:w="906"/>
        <w:gridCol w:w="1918"/>
        <w:gridCol w:w="1424"/>
        <w:gridCol w:w="1440"/>
        <w:gridCol w:w="973"/>
        <w:gridCol w:w="1187"/>
        <w:gridCol w:w="1528"/>
        <w:gridCol w:w="1454"/>
      </w:tblGrid>
      <w:tr>
        <w:tblPrEx>
          <w:tblCellMar>
            <w:top w:w="0" w:type="dxa"/>
            <w:left w:w="108" w:type="dxa"/>
            <w:bottom w:w="0" w:type="dxa"/>
            <w:right w:w="108" w:type="dxa"/>
          </w:tblCellMar>
        </w:tblPrEx>
        <w:trPr>
          <w:trHeight w:val="536" w:hRule="atLeast"/>
          <w:jc w:val="center"/>
        </w:trPr>
        <w:tc>
          <w:tcPr>
            <w:tcW w:w="906"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项目</w:t>
            </w:r>
          </w:p>
        </w:tc>
        <w:tc>
          <w:tcPr>
            <w:tcW w:w="1918"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支出功能分类</w:t>
            </w:r>
          </w:p>
        </w:tc>
        <w:tc>
          <w:tcPr>
            <w:tcW w:w="2864" w:type="dxa"/>
            <w:gridSpan w:val="2"/>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基本支出</w:t>
            </w:r>
          </w:p>
        </w:tc>
        <w:tc>
          <w:tcPr>
            <w:tcW w:w="2160" w:type="dxa"/>
            <w:gridSpan w:val="2"/>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项目支出</w:t>
            </w:r>
          </w:p>
        </w:tc>
        <w:tc>
          <w:tcPr>
            <w:tcW w:w="2982" w:type="dxa"/>
            <w:gridSpan w:val="2"/>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合计</w:t>
            </w:r>
          </w:p>
        </w:tc>
      </w:tr>
      <w:tr>
        <w:tblPrEx>
          <w:tblCellMar>
            <w:top w:w="0" w:type="dxa"/>
            <w:left w:w="108" w:type="dxa"/>
            <w:bottom w:w="0" w:type="dxa"/>
            <w:right w:w="108" w:type="dxa"/>
          </w:tblCellMar>
        </w:tblPrEx>
        <w:trPr>
          <w:trHeight w:val="515"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年初预算</w:t>
            </w:r>
          </w:p>
        </w:tc>
        <w:tc>
          <w:tcPr>
            <w:tcW w:w="1440"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年终决算</w:t>
            </w: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年初预算</w:t>
            </w: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年终决算</w:t>
            </w: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年初预算</w:t>
            </w:r>
          </w:p>
        </w:tc>
        <w:tc>
          <w:tcPr>
            <w:tcW w:w="145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年终决算</w:t>
            </w:r>
          </w:p>
        </w:tc>
      </w:tr>
      <w:tr>
        <w:tblPrEx>
          <w:tblCellMar>
            <w:top w:w="0" w:type="dxa"/>
            <w:left w:w="108" w:type="dxa"/>
            <w:bottom w:w="0" w:type="dxa"/>
            <w:right w:w="108" w:type="dxa"/>
          </w:tblCellMar>
        </w:tblPrEx>
        <w:trPr>
          <w:trHeight w:val="657" w:hRule="atLeast"/>
          <w:jc w:val="center"/>
        </w:trPr>
        <w:tc>
          <w:tcPr>
            <w:tcW w:w="2824" w:type="dxa"/>
            <w:gridSpan w:val="2"/>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合计</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ascii="宋体" w:cs="宋体"/>
                <w:color w:val="000000"/>
                <w:kern w:val="0"/>
                <w:szCs w:val="21"/>
              </w:rPr>
              <w:t>12124487</w:t>
            </w:r>
          </w:p>
        </w:tc>
        <w:tc>
          <w:tcPr>
            <w:tcW w:w="1440" w:type="dxa"/>
            <w:tcBorders>
              <w:top w:val="single" w:color="000000" w:sz="8" w:space="0"/>
              <w:left w:val="nil"/>
              <w:bottom w:val="single" w:color="000000" w:sz="8" w:space="0"/>
              <w:right w:val="single" w:color="000000" w:sz="8" w:space="0"/>
            </w:tcBorders>
            <w:vAlign w:val="center"/>
          </w:tcPr>
          <w:p>
            <w:pPr>
              <w:widowControl/>
              <w:ind w:right="360"/>
              <w:jc w:val="center"/>
              <w:rPr>
                <w:rFonts w:ascii="宋体" w:cs="宋体"/>
                <w:color w:val="000000"/>
                <w:kern w:val="0"/>
                <w:szCs w:val="21"/>
              </w:rPr>
            </w:pPr>
            <w:r>
              <w:rPr>
                <w:rFonts w:ascii="宋体" w:cs="宋体"/>
                <w:color w:val="000000"/>
                <w:kern w:val="0"/>
                <w:szCs w:val="21"/>
              </w:rPr>
              <w:t>23937380</w:t>
            </w:r>
          </w:p>
        </w:tc>
        <w:tc>
          <w:tcPr>
            <w:tcW w:w="973" w:type="dxa"/>
            <w:tcBorders>
              <w:top w:val="single" w:color="000000" w:sz="8" w:space="0"/>
              <w:left w:val="nil"/>
              <w:bottom w:val="single" w:color="000000" w:sz="8" w:space="0"/>
              <w:right w:val="single" w:color="000000" w:sz="8" w:space="0"/>
            </w:tcBorders>
            <w:vAlign w:val="center"/>
          </w:tcPr>
          <w:p>
            <w:pPr>
              <w:widowControl/>
              <w:ind w:right="360"/>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ind w:right="360"/>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ascii="宋体" w:cs="宋体"/>
                <w:color w:val="000000"/>
                <w:kern w:val="0"/>
                <w:szCs w:val="21"/>
              </w:rPr>
              <w:t>12124487</w:t>
            </w:r>
          </w:p>
        </w:tc>
        <w:tc>
          <w:tcPr>
            <w:tcW w:w="1454" w:type="dxa"/>
            <w:tcBorders>
              <w:top w:val="single" w:color="000000" w:sz="8" w:space="0"/>
              <w:left w:val="nil"/>
              <w:bottom w:val="single" w:color="000000" w:sz="8" w:space="0"/>
              <w:right w:val="single" w:color="000000" w:sz="8" w:space="0"/>
            </w:tcBorders>
            <w:vAlign w:val="center"/>
          </w:tcPr>
          <w:p>
            <w:pPr>
              <w:widowControl/>
              <w:ind w:right="360"/>
              <w:jc w:val="center"/>
              <w:rPr>
                <w:rFonts w:ascii="宋体" w:cs="宋体"/>
                <w:color w:val="000000"/>
                <w:kern w:val="0"/>
                <w:szCs w:val="21"/>
              </w:rPr>
            </w:pPr>
            <w:r>
              <w:rPr>
                <w:rFonts w:ascii="宋体" w:cs="宋体"/>
                <w:color w:val="000000"/>
                <w:kern w:val="0"/>
                <w:szCs w:val="21"/>
              </w:rPr>
              <w:t>23937380</w:t>
            </w:r>
          </w:p>
        </w:tc>
      </w:tr>
      <w:tr>
        <w:tblPrEx>
          <w:tblCellMar>
            <w:top w:w="0" w:type="dxa"/>
            <w:left w:w="108" w:type="dxa"/>
            <w:bottom w:w="0" w:type="dxa"/>
            <w:right w:w="108" w:type="dxa"/>
          </w:tblCellMar>
        </w:tblPrEx>
        <w:trPr>
          <w:trHeight w:val="300" w:hRule="atLeast"/>
          <w:jc w:val="center"/>
        </w:trPr>
        <w:tc>
          <w:tcPr>
            <w:tcW w:w="906"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工资福利支出</w:t>
            </w: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b/>
                <w:bCs/>
                <w:color w:val="000000"/>
                <w:kern w:val="0"/>
                <w:szCs w:val="21"/>
              </w:rPr>
            </w:pPr>
            <w:r>
              <w:rPr>
                <w:rFonts w:hint="eastAsia" w:ascii="宋体" w:hAnsi="宋体" w:cs="宋体"/>
                <w:b/>
                <w:bCs/>
                <w:color w:val="000000"/>
                <w:kern w:val="0"/>
                <w:szCs w:val="21"/>
              </w:rPr>
              <w:t>小计</w:t>
            </w:r>
          </w:p>
        </w:tc>
        <w:tc>
          <w:tcPr>
            <w:tcW w:w="1424" w:type="dxa"/>
            <w:tcBorders>
              <w:top w:val="single" w:color="000000" w:sz="8" w:space="0"/>
              <w:left w:val="nil"/>
              <w:bottom w:val="single" w:color="000000" w:sz="8" w:space="0"/>
              <w:right w:val="single" w:color="000000" w:sz="8" w:space="0"/>
            </w:tcBorders>
            <w:vAlign w:val="center"/>
          </w:tcPr>
          <w:p>
            <w:pPr>
              <w:widowControl/>
              <w:ind w:right="360"/>
              <w:jc w:val="center"/>
              <w:rPr>
                <w:rFonts w:ascii="宋体" w:cs="宋体"/>
                <w:color w:val="000000"/>
                <w:kern w:val="0"/>
                <w:szCs w:val="21"/>
              </w:rPr>
            </w:pPr>
            <w:r>
              <w:rPr>
                <w:rFonts w:ascii="宋体" w:cs="宋体"/>
                <w:color w:val="000000"/>
                <w:kern w:val="0"/>
                <w:szCs w:val="21"/>
              </w:rPr>
              <w:t xml:space="preserve"> 4642727      </w:t>
            </w:r>
          </w:p>
        </w:tc>
        <w:tc>
          <w:tcPr>
            <w:tcW w:w="1440" w:type="dxa"/>
            <w:tcBorders>
              <w:top w:val="single" w:color="000000" w:sz="8" w:space="0"/>
              <w:left w:val="nil"/>
              <w:bottom w:val="single" w:color="000000" w:sz="8" w:space="0"/>
              <w:right w:val="single" w:color="000000" w:sz="8" w:space="0"/>
            </w:tcBorders>
            <w:vAlign w:val="center"/>
          </w:tcPr>
          <w:p>
            <w:pPr>
              <w:widowControl/>
              <w:ind w:right="360"/>
              <w:jc w:val="center"/>
              <w:rPr>
                <w:rFonts w:ascii="宋体" w:cs="宋体"/>
                <w:color w:val="000000"/>
                <w:kern w:val="0"/>
                <w:szCs w:val="21"/>
              </w:rPr>
            </w:pPr>
            <w:r>
              <w:rPr>
                <w:rFonts w:ascii="宋体" w:cs="宋体"/>
                <w:color w:val="000000"/>
                <w:kern w:val="0"/>
                <w:szCs w:val="21"/>
              </w:rPr>
              <w:t>5186144</w:t>
            </w: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ind w:right="360"/>
              <w:jc w:val="center"/>
              <w:rPr>
                <w:rFonts w:ascii="宋体" w:cs="宋体"/>
                <w:color w:val="000000"/>
                <w:kern w:val="0"/>
                <w:szCs w:val="21"/>
              </w:rPr>
            </w:pPr>
            <w:r>
              <w:rPr>
                <w:rFonts w:ascii="宋体" w:cs="宋体"/>
                <w:color w:val="000000"/>
                <w:kern w:val="0"/>
                <w:szCs w:val="21"/>
              </w:rPr>
              <w:t xml:space="preserve"> 4642727      </w:t>
            </w:r>
          </w:p>
        </w:tc>
        <w:tc>
          <w:tcPr>
            <w:tcW w:w="1454" w:type="dxa"/>
            <w:tcBorders>
              <w:top w:val="single" w:color="000000" w:sz="8" w:space="0"/>
              <w:left w:val="nil"/>
              <w:bottom w:val="single" w:color="000000" w:sz="8" w:space="0"/>
              <w:right w:val="single" w:color="000000" w:sz="8" w:space="0"/>
            </w:tcBorders>
            <w:vAlign w:val="center"/>
          </w:tcPr>
          <w:p>
            <w:pPr>
              <w:widowControl/>
              <w:ind w:right="360"/>
              <w:jc w:val="center"/>
              <w:rPr>
                <w:rFonts w:ascii="宋体" w:cs="宋体"/>
                <w:color w:val="000000"/>
                <w:kern w:val="0"/>
                <w:szCs w:val="21"/>
              </w:rPr>
            </w:pPr>
            <w:r>
              <w:rPr>
                <w:rFonts w:ascii="宋体" w:cs="宋体"/>
                <w:color w:val="000000"/>
                <w:kern w:val="0"/>
                <w:szCs w:val="21"/>
              </w:rPr>
              <w:t>5186144</w:t>
            </w:r>
          </w:p>
        </w:tc>
      </w:tr>
      <w:tr>
        <w:tblPrEx>
          <w:tblCellMar>
            <w:top w:w="0" w:type="dxa"/>
            <w:left w:w="108" w:type="dxa"/>
            <w:bottom w:w="0" w:type="dxa"/>
            <w:right w:w="108" w:type="dxa"/>
          </w:tblCellMar>
        </w:tblPrEx>
        <w:trPr>
          <w:trHeight w:val="285"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基本工资</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ascii="宋体" w:cs="宋体"/>
                <w:color w:val="000000"/>
                <w:kern w:val="0"/>
                <w:szCs w:val="21"/>
              </w:rPr>
              <w:t>1835880</w:t>
            </w:r>
          </w:p>
        </w:tc>
        <w:tc>
          <w:tcPr>
            <w:tcW w:w="1440" w:type="dxa"/>
            <w:tcBorders>
              <w:top w:val="single" w:color="000000" w:sz="8" w:space="0"/>
              <w:left w:val="nil"/>
              <w:bottom w:val="single" w:color="000000" w:sz="8" w:space="0"/>
              <w:right w:val="single" w:color="000000" w:sz="8" w:space="0"/>
            </w:tcBorders>
            <w:vAlign w:val="center"/>
          </w:tcPr>
          <w:p>
            <w:pPr>
              <w:widowControl/>
              <w:ind w:right="360"/>
              <w:jc w:val="center"/>
              <w:rPr>
                <w:rFonts w:ascii="宋体" w:cs="宋体"/>
                <w:color w:val="000000"/>
                <w:kern w:val="0"/>
                <w:szCs w:val="21"/>
              </w:rPr>
            </w:pPr>
            <w:r>
              <w:rPr>
                <w:rFonts w:ascii="宋体" w:cs="宋体"/>
                <w:color w:val="000000"/>
                <w:kern w:val="0"/>
                <w:szCs w:val="21"/>
              </w:rPr>
              <w:t>1879999</w:t>
            </w: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ascii="宋体" w:cs="宋体"/>
                <w:color w:val="000000"/>
                <w:kern w:val="0"/>
                <w:szCs w:val="21"/>
              </w:rPr>
              <w:t>1835880</w:t>
            </w:r>
          </w:p>
        </w:tc>
        <w:tc>
          <w:tcPr>
            <w:tcW w:w="1454" w:type="dxa"/>
            <w:tcBorders>
              <w:top w:val="single" w:color="000000" w:sz="8" w:space="0"/>
              <w:left w:val="nil"/>
              <w:bottom w:val="single" w:color="000000" w:sz="8" w:space="0"/>
              <w:right w:val="single" w:color="000000" w:sz="8" w:space="0"/>
            </w:tcBorders>
            <w:vAlign w:val="center"/>
          </w:tcPr>
          <w:p>
            <w:pPr>
              <w:widowControl/>
              <w:ind w:right="360"/>
              <w:jc w:val="center"/>
              <w:rPr>
                <w:rFonts w:ascii="宋体" w:cs="宋体"/>
                <w:color w:val="000000"/>
                <w:kern w:val="0"/>
                <w:szCs w:val="21"/>
              </w:rPr>
            </w:pPr>
            <w:r>
              <w:rPr>
                <w:rFonts w:ascii="宋体" w:cs="宋体"/>
                <w:color w:val="000000"/>
                <w:kern w:val="0"/>
                <w:szCs w:val="21"/>
              </w:rPr>
              <w:t>1879999</w:t>
            </w:r>
          </w:p>
        </w:tc>
      </w:tr>
      <w:tr>
        <w:tblPrEx>
          <w:tblCellMar>
            <w:top w:w="0" w:type="dxa"/>
            <w:left w:w="108" w:type="dxa"/>
            <w:bottom w:w="0" w:type="dxa"/>
            <w:right w:w="108" w:type="dxa"/>
          </w:tblCellMar>
        </w:tblPrEx>
        <w:trPr>
          <w:trHeight w:val="285"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津贴补贴</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ascii="宋体" w:cs="宋体"/>
                <w:color w:val="000000"/>
                <w:kern w:val="0"/>
                <w:szCs w:val="21"/>
              </w:rPr>
              <w:t>1057690</w:t>
            </w:r>
          </w:p>
        </w:tc>
        <w:tc>
          <w:tcPr>
            <w:tcW w:w="1440" w:type="dxa"/>
            <w:tcBorders>
              <w:top w:val="single" w:color="000000" w:sz="8" w:space="0"/>
              <w:left w:val="nil"/>
              <w:bottom w:val="single" w:color="000000" w:sz="8" w:space="0"/>
              <w:right w:val="single" w:color="000000" w:sz="8" w:space="0"/>
            </w:tcBorders>
            <w:vAlign w:val="center"/>
          </w:tcPr>
          <w:p>
            <w:pPr>
              <w:widowControl/>
              <w:ind w:right="360"/>
              <w:jc w:val="center"/>
              <w:rPr>
                <w:rFonts w:ascii="宋体" w:cs="宋体"/>
                <w:color w:val="000000"/>
                <w:kern w:val="0"/>
                <w:szCs w:val="21"/>
              </w:rPr>
            </w:pPr>
            <w:r>
              <w:rPr>
                <w:rFonts w:ascii="宋体" w:cs="宋体"/>
                <w:color w:val="000000"/>
                <w:kern w:val="0"/>
                <w:szCs w:val="21"/>
              </w:rPr>
              <w:t>1129171</w:t>
            </w: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ascii="宋体" w:cs="宋体"/>
                <w:color w:val="000000"/>
                <w:kern w:val="0"/>
                <w:szCs w:val="21"/>
              </w:rPr>
              <w:t>1057690</w:t>
            </w:r>
          </w:p>
        </w:tc>
        <w:tc>
          <w:tcPr>
            <w:tcW w:w="1454" w:type="dxa"/>
            <w:tcBorders>
              <w:top w:val="single" w:color="000000" w:sz="8" w:space="0"/>
              <w:left w:val="nil"/>
              <w:bottom w:val="single" w:color="000000" w:sz="8" w:space="0"/>
              <w:right w:val="single" w:color="000000" w:sz="8" w:space="0"/>
            </w:tcBorders>
            <w:vAlign w:val="center"/>
          </w:tcPr>
          <w:p>
            <w:pPr>
              <w:widowControl/>
              <w:ind w:right="360"/>
              <w:jc w:val="center"/>
              <w:rPr>
                <w:rFonts w:ascii="宋体" w:cs="宋体"/>
                <w:color w:val="000000"/>
                <w:kern w:val="0"/>
                <w:szCs w:val="21"/>
              </w:rPr>
            </w:pPr>
            <w:r>
              <w:rPr>
                <w:rFonts w:ascii="宋体" w:cs="宋体"/>
                <w:color w:val="000000"/>
                <w:kern w:val="0"/>
                <w:szCs w:val="21"/>
              </w:rPr>
              <w:t>1129171</w:t>
            </w:r>
          </w:p>
        </w:tc>
      </w:tr>
      <w:tr>
        <w:tblPrEx>
          <w:tblCellMar>
            <w:top w:w="0" w:type="dxa"/>
            <w:left w:w="108" w:type="dxa"/>
            <w:bottom w:w="0" w:type="dxa"/>
            <w:right w:w="108" w:type="dxa"/>
          </w:tblCellMar>
        </w:tblPrEx>
        <w:trPr>
          <w:trHeight w:val="285"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奖金</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ascii="宋体" w:cs="宋体"/>
                <w:color w:val="000000"/>
                <w:kern w:val="0"/>
                <w:szCs w:val="21"/>
              </w:rPr>
              <w:t>346500</w:t>
            </w:r>
          </w:p>
        </w:tc>
        <w:tc>
          <w:tcPr>
            <w:tcW w:w="1440"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ascii="宋体" w:cs="宋体"/>
                <w:color w:val="000000"/>
                <w:kern w:val="0"/>
                <w:szCs w:val="21"/>
              </w:rPr>
              <w:t>390891</w:t>
            </w: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ascii="宋体" w:cs="宋体"/>
                <w:color w:val="000000"/>
                <w:kern w:val="0"/>
                <w:szCs w:val="21"/>
              </w:rPr>
              <w:t>346500</w:t>
            </w:r>
          </w:p>
        </w:tc>
        <w:tc>
          <w:tcPr>
            <w:tcW w:w="145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ascii="宋体" w:cs="宋体"/>
                <w:color w:val="000000"/>
                <w:kern w:val="0"/>
                <w:szCs w:val="21"/>
              </w:rPr>
              <w:t>390891</w:t>
            </w:r>
          </w:p>
        </w:tc>
      </w:tr>
      <w:tr>
        <w:tblPrEx>
          <w:tblCellMar>
            <w:top w:w="0" w:type="dxa"/>
            <w:left w:w="108" w:type="dxa"/>
            <w:bottom w:w="0" w:type="dxa"/>
            <w:right w:w="108" w:type="dxa"/>
          </w:tblCellMar>
        </w:tblPrEx>
        <w:trPr>
          <w:trHeight w:val="277"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社会保障缴费</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ascii="宋体" w:cs="宋体"/>
                <w:color w:val="000000"/>
                <w:kern w:val="0"/>
                <w:szCs w:val="21"/>
              </w:rPr>
              <w:t>1036470</w:t>
            </w:r>
          </w:p>
        </w:tc>
        <w:tc>
          <w:tcPr>
            <w:tcW w:w="1440" w:type="dxa"/>
            <w:tcBorders>
              <w:top w:val="single" w:color="000000" w:sz="8" w:space="0"/>
              <w:left w:val="nil"/>
              <w:bottom w:val="single" w:color="000000" w:sz="8" w:space="0"/>
              <w:right w:val="single" w:color="000000" w:sz="8" w:space="0"/>
            </w:tcBorders>
            <w:vAlign w:val="center"/>
          </w:tcPr>
          <w:p>
            <w:pPr>
              <w:widowControl/>
              <w:ind w:right="360"/>
              <w:jc w:val="center"/>
              <w:rPr>
                <w:rFonts w:ascii="宋体" w:cs="宋体"/>
                <w:color w:val="000000"/>
                <w:kern w:val="0"/>
                <w:szCs w:val="21"/>
              </w:rPr>
            </w:pPr>
            <w:r>
              <w:rPr>
                <w:rFonts w:ascii="宋体" w:cs="宋体"/>
                <w:color w:val="000000"/>
                <w:kern w:val="0"/>
                <w:szCs w:val="21"/>
              </w:rPr>
              <w:t>1078924</w:t>
            </w: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ascii="宋体" w:cs="宋体"/>
                <w:color w:val="000000"/>
                <w:kern w:val="0"/>
                <w:szCs w:val="21"/>
              </w:rPr>
              <w:t>1036470</w:t>
            </w:r>
          </w:p>
        </w:tc>
        <w:tc>
          <w:tcPr>
            <w:tcW w:w="1454" w:type="dxa"/>
            <w:tcBorders>
              <w:top w:val="single" w:color="000000" w:sz="8" w:space="0"/>
              <w:left w:val="nil"/>
              <w:bottom w:val="single" w:color="000000" w:sz="8" w:space="0"/>
              <w:right w:val="single" w:color="000000" w:sz="8" w:space="0"/>
            </w:tcBorders>
            <w:vAlign w:val="center"/>
          </w:tcPr>
          <w:p>
            <w:pPr>
              <w:widowControl/>
              <w:ind w:right="360"/>
              <w:jc w:val="center"/>
              <w:rPr>
                <w:rFonts w:ascii="宋体" w:cs="宋体"/>
                <w:color w:val="000000"/>
                <w:kern w:val="0"/>
                <w:szCs w:val="21"/>
              </w:rPr>
            </w:pPr>
            <w:r>
              <w:rPr>
                <w:rFonts w:ascii="宋体" w:cs="宋体"/>
                <w:color w:val="000000"/>
                <w:kern w:val="0"/>
                <w:szCs w:val="21"/>
              </w:rPr>
              <w:t>1078924</w:t>
            </w:r>
          </w:p>
        </w:tc>
      </w:tr>
      <w:tr>
        <w:tblPrEx>
          <w:tblCellMar>
            <w:top w:w="0" w:type="dxa"/>
            <w:left w:w="108" w:type="dxa"/>
            <w:bottom w:w="0" w:type="dxa"/>
            <w:right w:w="108" w:type="dxa"/>
          </w:tblCellMar>
        </w:tblPrEx>
        <w:trPr>
          <w:trHeight w:val="285"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伙食费</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40"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5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r>
      <w:tr>
        <w:tblPrEx>
          <w:tblCellMar>
            <w:top w:w="0" w:type="dxa"/>
            <w:left w:w="108" w:type="dxa"/>
            <w:bottom w:w="0" w:type="dxa"/>
            <w:right w:w="108" w:type="dxa"/>
          </w:tblCellMar>
        </w:tblPrEx>
        <w:trPr>
          <w:trHeight w:val="285"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伙食补助费</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ascii="宋体" w:cs="宋体"/>
                <w:color w:val="000000"/>
                <w:kern w:val="0"/>
                <w:szCs w:val="21"/>
              </w:rPr>
              <w:t>180000</w:t>
            </w:r>
          </w:p>
        </w:tc>
        <w:tc>
          <w:tcPr>
            <w:tcW w:w="1440" w:type="dxa"/>
            <w:tcBorders>
              <w:top w:val="single" w:color="000000" w:sz="8" w:space="0"/>
              <w:left w:val="nil"/>
              <w:bottom w:val="single" w:color="000000" w:sz="8" w:space="0"/>
              <w:right w:val="single" w:color="000000" w:sz="8" w:space="0"/>
            </w:tcBorders>
            <w:vAlign w:val="center"/>
          </w:tcPr>
          <w:p>
            <w:pPr>
              <w:widowControl/>
              <w:ind w:right="360"/>
              <w:jc w:val="center"/>
              <w:rPr>
                <w:rFonts w:ascii="宋体" w:cs="宋体"/>
                <w:color w:val="000000"/>
                <w:kern w:val="0"/>
                <w:szCs w:val="21"/>
              </w:rPr>
            </w:pPr>
            <w:r>
              <w:rPr>
                <w:rFonts w:ascii="宋体" w:cs="宋体"/>
                <w:color w:val="000000"/>
                <w:kern w:val="0"/>
                <w:szCs w:val="21"/>
              </w:rPr>
              <w:t>150329</w:t>
            </w: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ascii="宋体" w:cs="宋体"/>
                <w:color w:val="000000"/>
                <w:kern w:val="0"/>
                <w:szCs w:val="21"/>
              </w:rPr>
              <w:t>180000</w:t>
            </w:r>
          </w:p>
        </w:tc>
        <w:tc>
          <w:tcPr>
            <w:tcW w:w="1454" w:type="dxa"/>
            <w:tcBorders>
              <w:top w:val="single" w:color="000000" w:sz="8" w:space="0"/>
              <w:left w:val="nil"/>
              <w:bottom w:val="single" w:color="000000" w:sz="8" w:space="0"/>
              <w:right w:val="single" w:color="000000" w:sz="8" w:space="0"/>
            </w:tcBorders>
            <w:vAlign w:val="center"/>
          </w:tcPr>
          <w:p>
            <w:pPr>
              <w:widowControl/>
              <w:ind w:right="360"/>
              <w:jc w:val="center"/>
              <w:rPr>
                <w:rFonts w:ascii="宋体" w:cs="宋体"/>
                <w:color w:val="000000"/>
                <w:kern w:val="0"/>
                <w:szCs w:val="21"/>
              </w:rPr>
            </w:pPr>
            <w:r>
              <w:rPr>
                <w:rFonts w:ascii="宋体" w:cs="宋体"/>
                <w:color w:val="000000"/>
                <w:kern w:val="0"/>
                <w:szCs w:val="21"/>
              </w:rPr>
              <w:t>150329</w:t>
            </w:r>
          </w:p>
        </w:tc>
      </w:tr>
      <w:tr>
        <w:tblPrEx>
          <w:tblCellMar>
            <w:top w:w="0" w:type="dxa"/>
            <w:left w:w="108" w:type="dxa"/>
            <w:bottom w:w="0" w:type="dxa"/>
            <w:right w:w="108" w:type="dxa"/>
          </w:tblCellMar>
        </w:tblPrEx>
        <w:trPr>
          <w:trHeight w:val="285"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绩效工资</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40"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5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r>
      <w:tr>
        <w:tblPrEx>
          <w:tblCellMar>
            <w:top w:w="0" w:type="dxa"/>
            <w:left w:w="108" w:type="dxa"/>
            <w:bottom w:w="0" w:type="dxa"/>
            <w:right w:w="108" w:type="dxa"/>
          </w:tblCellMar>
        </w:tblPrEx>
        <w:trPr>
          <w:trHeight w:val="285"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其他工资福利支出</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ascii="宋体" w:cs="宋体"/>
                <w:color w:val="000000"/>
                <w:kern w:val="0"/>
                <w:szCs w:val="21"/>
              </w:rPr>
              <w:t>186187</w:t>
            </w:r>
          </w:p>
        </w:tc>
        <w:tc>
          <w:tcPr>
            <w:tcW w:w="1440" w:type="dxa"/>
            <w:tcBorders>
              <w:top w:val="single" w:color="000000" w:sz="8" w:space="0"/>
              <w:left w:val="nil"/>
              <w:bottom w:val="single" w:color="000000" w:sz="8" w:space="0"/>
              <w:right w:val="single" w:color="000000" w:sz="8" w:space="0"/>
            </w:tcBorders>
            <w:vAlign w:val="center"/>
          </w:tcPr>
          <w:p>
            <w:pPr>
              <w:widowControl/>
              <w:ind w:right="360"/>
              <w:jc w:val="center"/>
              <w:rPr>
                <w:rFonts w:ascii="宋体" w:cs="宋体"/>
                <w:color w:val="000000"/>
                <w:kern w:val="0"/>
                <w:szCs w:val="21"/>
              </w:rPr>
            </w:pPr>
            <w:r>
              <w:rPr>
                <w:rFonts w:ascii="宋体" w:cs="宋体"/>
                <w:color w:val="000000"/>
                <w:kern w:val="0"/>
                <w:szCs w:val="21"/>
              </w:rPr>
              <w:t>192422</w:t>
            </w: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ascii="宋体" w:cs="宋体"/>
                <w:color w:val="000000"/>
                <w:kern w:val="0"/>
                <w:szCs w:val="21"/>
              </w:rPr>
              <w:t>186187</w:t>
            </w:r>
          </w:p>
        </w:tc>
        <w:tc>
          <w:tcPr>
            <w:tcW w:w="1454" w:type="dxa"/>
            <w:tcBorders>
              <w:top w:val="single" w:color="000000" w:sz="8" w:space="0"/>
              <w:left w:val="nil"/>
              <w:bottom w:val="single" w:color="000000" w:sz="8" w:space="0"/>
              <w:right w:val="single" w:color="000000" w:sz="8" w:space="0"/>
            </w:tcBorders>
            <w:vAlign w:val="center"/>
          </w:tcPr>
          <w:p>
            <w:pPr>
              <w:widowControl/>
              <w:ind w:right="360"/>
              <w:jc w:val="center"/>
              <w:rPr>
                <w:rFonts w:ascii="宋体" w:cs="宋体"/>
                <w:color w:val="000000"/>
                <w:kern w:val="0"/>
                <w:szCs w:val="21"/>
              </w:rPr>
            </w:pPr>
            <w:r>
              <w:rPr>
                <w:rFonts w:ascii="宋体" w:cs="宋体"/>
                <w:color w:val="000000"/>
                <w:kern w:val="0"/>
                <w:szCs w:val="21"/>
              </w:rPr>
              <w:t>192422</w:t>
            </w:r>
          </w:p>
        </w:tc>
      </w:tr>
      <w:tr>
        <w:tblPrEx>
          <w:tblCellMar>
            <w:top w:w="0" w:type="dxa"/>
            <w:left w:w="108" w:type="dxa"/>
            <w:bottom w:w="0" w:type="dxa"/>
            <w:right w:w="108" w:type="dxa"/>
          </w:tblCellMar>
        </w:tblPrEx>
        <w:trPr>
          <w:trHeight w:val="300" w:hRule="atLeast"/>
          <w:jc w:val="center"/>
        </w:trPr>
        <w:tc>
          <w:tcPr>
            <w:tcW w:w="906"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商品和服务支出</w:t>
            </w: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b/>
                <w:bCs/>
                <w:color w:val="000000"/>
                <w:kern w:val="0"/>
                <w:szCs w:val="21"/>
              </w:rPr>
              <w:t>小计</w:t>
            </w:r>
          </w:p>
        </w:tc>
        <w:tc>
          <w:tcPr>
            <w:tcW w:w="1424" w:type="dxa"/>
            <w:tcBorders>
              <w:top w:val="single" w:color="000000" w:sz="8" w:space="0"/>
              <w:left w:val="nil"/>
              <w:bottom w:val="single" w:color="000000" w:sz="8" w:space="0"/>
              <w:right w:val="single" w:color="000000" w:sz="8" w:space="0"/>
            </w:tcBorders>
            <w:vAlign w:val="center"/>
          </w:tcPr>
          <w:p>
            <w:pPr>
              <w:widowControl/>
              <w:ind w:right="360"/>
              <w:jc w:val="center"/>
              <w:rPr>
                <w:rFonts w:ascii="宋体" w:cs="宋体"/>
                <w:color w:val="000000"/>
                <w:kern w:val="0"/>
                <w:szCs w:val="21"/>
              </w:rPr>
            </w:pPr>
            <w:r>
              <w:rPr>
                <w:rFonts w:ascii="宋体" w:cs="宋体"/>
                <w:color w:val="000000"/>
                <w:kern w:val="0"/>
                <w:szCs w:val="21"/>
              </w:rPr>
              <w:t>7481760</w:t>
            </w:r>
          </w:p>
        </w:tc>
        <w:tc>
          <w:tcPr>
            <w:tcW w:w="1440" w:type="dxa"/>
            <w:tcBorders>
              <w:top w:val="single" w:color="000000" w:sz="8" w:space="0"/>
              <w:left w:val="nil"/>
              <w:bottom w:val="single" w:color="000000" w:sz="8" w:space="0"/>
              <w:right w:val="single" w:color="000000" w:sz="8" w:space="0"/>
            </w:tcBorders>
            <w:vAlign w:val="center"/>
          </w:tcPr>
          <w:p>
            <w:pPr>
              <w:widowControl/>
              <w:ind w:right="360"/>
              <w:jc w:val="center"/>
              <w:rPr>
                <w:rFonts w:ascii="宋体" w:cs="宋体"/>
                <w:color w:val="000000"/>
                <w:kern w:val="0"/>
                <w:szCs w:val="21"/>
              </w:rPr>
            </w:pPr>
            <w:r>
              <w:rPr>
                <w:rFonts w:ascii="宋体" w:cs="宋体"/>
                <w:color w:val="000000"/>
                <w:kern w:val="0"/>
                <w:szCs w:val="21"/>
              </w:rPr>
              <w:t>6800477</w:t>
            </w: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ind w:right="360"/>
              <w:jc w:val="center"/>
              <w:rPr>
                <w:rFonts w:ascii="宋体" w:cs="宋体"/>
                <w:color w:val="000000"/>
                <w:kern w:val="0"/>
                <w:szCs w:val="21"/>
              </w:rPr>
            </w:pPr>
            <w:r>
              <w:rPr>
                <w:rFonts w:ascii="宋体" w:cs="宋体"/>
                <w:color w:val="000000"/>
                <w:kern w:val="0"/>
                <w:szCs w:val="21"/>
              </w:rPr>
              <w:t>7481760</w:t>
            </w:r>
          </w:p>
        </w:tc>
        <w:tc>
          <w:tcPr>
            <w:tcW w:w="1454" w:type="dxa"/>
            <w:tcBorders>
              <w:top w:val="single" w:color="000000" w:sz="8" w:space="0"/>
              <w:left w:val="nil"/>
              <w:bottom w:val="single" w:color="000000" w:sz="8" w:space="0"/>
              <w:right w:val="single" w:color="000000" w:sz="8" w:space="0"/>
            </w:tcBorders>
            <w:vAlign w:val="center"/>
          </w:tcPr>
          <w:p>
            <w:pPr>
              <w:widowControl/>
              <w:ind w:right="360"/>
              <w:jc w:val="center"/>
              <w:rPr>
                <w:rFonts w:ascii="宋体" w:cs="宋体"/>
                <w:color w:val="000000"/>
                <w:kern w:val="0"/>
                <w:szCs w:val="21"/>
              </w:rPr>
            </w:pPr>
            <w:r>
              <w:rPr>
                <w:rFonts w:ascii="宋体" w:cs="宋体"/>
                <w:color w:val="000000"/>
                <w:kern w:val="0"/>
                <w:szCs w:val="21"/>
              </w:rPr>
              <w:t>6800477</w:t>
            </w:r>
          </w:p>
        </w:tc>
      </w:tr>
      <w:tr>
        <w:tblPrEx>
          <w:tblCellMar>
            <w:top w:w="0" w:type="dxa"/>
            <w:left w:w="108" w:type="dxa"/>
            <w:bottom w:w="0" w:type="dxa"/>
            <w:right w:w="108" w:type="dxa"/>
          </w:tblCellMar>
        </w:tblPrEx>
        <w:trPr>
          <w:trHeight w:val="285"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办公费</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ascii="宋体" w:cs="宋体"/>
                <w:color w:val="000000"/>
                <w:kern w:val="0"/>
                <w:szCs w:val="21"/>
              </w:rPr>
              <w:t>280000</w:t>
            </w:r>
          </w:p>
        </w:tc>
        <w:tc>
          <w:tcPr>
            <w:tcW w:w="1440" w:type="dxa"/>
            <w:tcBorders>
              <w:top w:val="single" w:color="000000" w:sz="8" w:space="0"/>
              <w:left w:val="nil"/>
              <w:bottom w:val="single" w:color="000000" w:sz="8" w:space="0"/>
              <w:right w:val="single" w:color="000000" w:sz="8" w:space="0"/>
            </w:tcBorders>
            <w:vAlign w:val="center"/>
          </w:tcPr>
          <w:p>
            <w:pPr>
              <w:widowControl/>
              <w:ind w:right="360"/>
              <w:jc w:val="center"/>
              <w:rPr>
                <w:rFonts w:ascii="宋体" w:cs="宋体"/>
                <w:color w:val="000000"/>
                <w:kern w:val="0"/>
                <w:szCs w:val="21"/>
              </w:rPr>
            </w:pPr>
            <w:r>
              <w:rPr>
                <w:rFonts w:ascii="宋体" w:cs="宋体"/>
                <w:color w:val="000000"/>
                <w:kern w:val="0"/>
                <w:szCs w:val="21"/>
              </w:rPr>
              <w:t>279061</w:t>
            </w: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ascii="宋体" w:cs="宋体"/>
                <w:color w:val="000000"/>
                <w:kern w:val="0"/>
                <w:szCs w:val="21"/>
              </w:rPr>
              <w:t>280000</w:t>
            </w:r>
          </w:p>
        </w:tc>
        <w:tc>
          <w:tcPr>
            <w:tcW w:w="1454" w:type="dxa"/>
            <w:tcBorders>
              <w:top w:val="single" w:color="000000" w:sz="8" w:space="0"/>
              <w:left w:val="nil"/>
              <w:bottom w:val="single" w:color="000000" w:sz="8" w:space="0"/>
              <w:right w:val="single" w:color="000000" w:sz="8" w:space="0"/>
            </w:tcBorders>
            <w:vAlign w:val="center"/>
          </w:tcPr>
          <w:p>
            <w:pPr>
              <w:widowControl/>
              <w:ind w:right="360"/>
              <w:jc w:val="center"/>
              <w:rPr>
                <w:rFonts w:ascii="宋体" w:cs="宋体"/>
                <w:color w:val="000000"/>
                <w:kern w:val="0"/>
                <w:szCs w:val="21"/>
              </w:rPr>
            </w:pPr>
            <w:r>
              <w:rPr>
                <w:rFonts w:ascii="宋体" w:cs="宋体"/>
                <w:color w:val="000000"/>
                <w:kern w:val="0"/>
                <w:szCs w:val="21"/>
              </w:rPr>
              <w:t>279061</w:t>
            </w:r>
          </w:p>
        </w:tc>
      </w:tr>
      <w:tr>
        <w:tblPrEx>
          <w:tblCellMar>
            <w:top w:w="0" w:type="dxa"/>
            <w:left w:w="108" w:type="dxa"/>
            <w:bottom w:w="0" w:type="dxa"/>
            <w:right w:w="108" w:type="dxa"/>
          </w:tblCellMar>
        </w:tblPrEx>
        <w:trPr>
          <w:trHeight w:val="285"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印刷费</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ascii="宋体" w:cs="宋体"/>
                <w:color w:val="000000"/>
                <w:kern w:val="0"/>
                <w:szCs w:val="21"/>
              </w:rPr>
              <w:t>240000</w:t>
            </w:r>
          </w:p>
        </w:tc>
        <w:tc>
          <w:tcPr>
            <w:tcW w:w="1440" w:type="dxa"/>
            <w:tcBorders>
              <w:top w:val="single" w:color="000000" w:sz="8" w:space="0"/>
              <w:left w:val="nil"/>
              <w:bottom w:val="single" w:color="000000" w:sz="8" w:space="0"/>
              <w:right w:val="single" w:color="000000" w:sz="8" w:space="0"/>
            </w:tcBorders>
            <w:vAlign w:val="center"/>
          </w:tcPr>
          <w:p>
            <w:pPr>
              <w:widowControl/>
              <w:ind w:right="360"/>
              <w:jc w:val="center"/>
              <w:rPr>
                <w:rFonts w:ascii="宋体" w:cs="宋体"/>
                <w:color w:val="000000"/>
                <w:kern w:val="0"/>
                <w:szCs w:val="21"/>
              </w:rPr>
            </w:pPr>
            <w:r>
              <w:rPr>
                <w:rFonts w:ascii="宋体" w:cs="宋体"/>
                <w:color w:val="000000"/>
                <w:kern w:val="0"/>
                <w:szCs w:val="21"/>
              </w:rPr>
              <w:t>387133</w:t>
            </w: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ascii="宋体" w:cs="宋体"/>
                <w:color w:val="000000"/>
                <w:kern w:val="0"/>
                <w:szCs w:val="21"/>
              </w:rPr>
              <w:t>240000</w:t>
            </w:r>
          </w:p>
        </w:tc>
        <w:tc>
          <w:tcPr>
            <w:tcW w:w="1454" w:type="dxa"/>
            <w:tcBorders>
              <w:top w:val="single" w:color="000000" w:sz="8" w:space="0"/>
              <w:left w:val="nil"/>
              <w:bottom w:val="single" w:color="000000" w:sz="8" w:space="0"/>
              <w:right w:val="single" w:color="000000" w:sz="8" w:space="0"/>
            </w:tcBorders>
            <w:vAlign w:val="center"/>
          </w:tcPr>
          <w:p>
            <w:pPr>
              <w:widowControl/>
              <w:ind w:right="360"/>
              <w:jc w:val="center"/>
              <w:rPr>
                <w:rFonts w:ascii="宋体" w:cs="宋体"/>
                <w:color w:val="000000"/>
                <w:kern w:val="0"/>
                <w:szCs w:val="21"/>
              </w:rPr>
            </w:pPr>
            <w:r>
              <w:rPr>
                <w:rFonts w:ascii="宋体" w:cs="宋体"/>
                <w:color w:val="000000"/>
                <w:kern w:val="0"/>
                <w:szCs w:val="21"/>
              </w:rPr>
              <w:t>387133</w:t>
            </w:r>
          </w:p>
        </w:tc>
      </w:tr>
      <w:tr>
        <w:tblPrEx>
          <w:tblCellMar>
            <w:top w:w="0" w:type="dxa"/>
            <w:left w:w="108" w:type="dxa"/>
            <w:bottom w:w="0" w:type="dxa"/>
            <w:right w:w="108" w:type="dxa"/>
          </w:tblCellMar>
        </w:tblPrEx>
        <w:trPr>
          <w:trHeight w:val="285"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咨询费</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40"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5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r>
      <w:tr>
        <w:tblPrEx>
          <w:tblCellMar>
            <w:top w:w="0" w:type="dxa"/>
            <w:left w:w="108" w:type="dxa"/>
            <w:bottom w:w="0" w:type="dxa"/>
            <w:right w:w="108" w:type="dxa"/>
          </w:tblCellMar>
        </w:tblPrEx>
        <w:trPr>
          <w:trHeight w:val="285"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手续费</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40"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5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r>
      <w:tr>
        <w:tblPrEx>
          <w:tblCellMar>
            <w:top w:w="0" w:type="dxa"/>
            <w:left w:w="108" w:type="dxa"/>
            <w:bottom w:w="0" w:type="dxa"/>
            <w:right w:w="108" w:type="dxa"/>
          </w:tblCellMar>
        </w:tblPrEx>
        <w:trPr>
          <w:trHeight w:val="285"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水费</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ascii="宋体" w:cs="宋体"/>
                <w:color w:val="000000"/>
                <w:kern w:val="0"/>
                <w:szCs w:val="21"/>
              </w:rPr>
              <w:t>28000</w:t>
            </w:r>
          </w:p>
        </w:tc>
        <w:tc>
          <w:tcPr>
            <w:tcW w:w="1440" w:type="dxa"/>
            <w:tcBorders>
              <w:top w:val="single" w:color="000000" w:sz="8" w:space="0"/>
              <w:left w:val="nil"/>
              <w:bottom w:val="single" w:color="000000" w:sz="8" w:space="0"/>
              <w:right w:val="single" w:color="000000" w:sz="8" w:space="0"/>
            </w:tcBorders>
            <w:vAlign w:val="center"/>
          </w:tcPr>
          <w:p>
            <w:pPr>
              <w:widowControl/>
              <w:ind w:right="360"/>
              <w:jc w:val="center"/>
              <w:rPr>
                <w:rFonts w:ascii="宋体" w:cs="宋体"/>
                <w:color w:val="000000"/>
                <w:kern w:val="0"/>
                <w:szCs w:val="21"/>
              </w:rPr>
            </w:pPr>
            <w:r>
              <w:rPr>
                <w:rFonts w:ascii="宋体" w:cs="宋体"/>
                <w:color w:val="000000"/>
                <w:kern w:val="0"/>
                <w:szCs w:val="21"/>
              </w:rPr>
              <w:t>27310</w:t>
            </w: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ascii="宋体" w:cs="宋体"/>
                <w:color w:val="000000"/>
                <w:kern w:val="0"/>
                <w:szCs w:val="21"/>
              </w:rPr>
              <w:t>28000</w:t>
            </w:r>
          </w:p>
        </w:tc>
        <w:tc>
          <w:tcPr>
            <w:tcW w:w="1454" w:type="dxa"/>
            <w:tcBorders>
              <w:top w:val="single" w:color="000000" w:sz="8" w:space="0"/>
              <w:left w:val="nil"/>
              <w:bottom w:val="single" w:color="000000" w:sz="8" w:space="0"/>
              <w:right w:val="single" w:color="000000" w:sz="8" w:space="0"/>
            </w:tcBorders>
            <w:vAlign w:val="center"/>
          </w:tcPr>
          <w:p>
            <w:pPr>
              <w:widowControl/>
              <w:ind w:right="360"/>
              <w:jc w:val="center"/>
              <w:rPr>
                <w:rFonts w:ascii="宋体" w:cs="宋体"/>
                <w:color w:val="000000"/>
                <w:kern w:val="0"/>
                <w:szCs w:val="21"/>
              </w:rPr>
            </w:pPr>
            <w:r>
              <w:rPr>
                <w:rFonts w:ascii="宋体" w:cs="宋体"/>
                <w:color w:val="000000"/>
                <w:kern w:val="0"/>
                <w:szCs w:val="21"/>
              </w:rPr>
              <w:t>27310</w:t>
            </w:r>
          </w:p>
        </w:tc>
      </w:tr>
      <w:tr>
        <w:tblPrEx>
          <w:tblCellMar>
            <w:top w:w="0" w:type="dxa"/>
            <w:left w:w="108" w:type="dxa"/>
            <w:bottom w:w="0" w:type="dxa"/>
            <w:right w:w="108" w:type="dxa"/>
          </w:tblCellMar>
        </w:tblPrEx>
        <w:trPr>
          <w:trHeight w:val="285"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电费</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ascii="宋体" w:cs="宋体"/>
                <w:color w:val="000000"/>
                <w:kern w:val="0"/>
                <w:szCs w:val="21"/>
              </w:rPr>
              <w:t>150000</w:t>
            </w:r>
          </w:p>
        </w:tc>
        <w:tc>
          <w:tcPr>
            <w:tcW w:w="1440" w:type="dxa"/>
            <w:tcBorders>
              <w:top w:val="single" w:color="000000" w:sz="8" w:space="0"/>
              <w:left w:val="nil"/>
              <w:bottom w:val="single" w:color="000000" w:sz="8" w:space="0"/>
              <w:right w:val="single" w:color="000000" w:sz="8" w:space="0"/>
            </w:tcBorders>
            <w:vAlign w:val="center"/>
          </w:tcPr>
          <w:p>
            <w:pPr>
              <w:widowControl/>
              <w:ind w:right="360"/>
              <w:jc w:val="center"/>
              <w:rPr>
                <w:rFonts w:ascii="宋体" w:cs="宋体"/>
                <w:color w:val="000000"/>
                <w:kern w:val="0"/>
                <w:szCs w:val="21"/>
              </w:rPr>
            </w:pPr>
            <w:r>
              <w:rPr>
                <w:rFonts w:ascii="宋体" w:cs="宋体"/>
                <w:color w:val="000000"/>
                <w:kern w:val="0"/>
                <w:szCs w:val="21"/>
              </w:rPr>
              <w:t>148710</w:t>
            </w: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ascii="宋体" w:cs="宋体"/>
                <w:color w:val="000000"/>
                <w:kern w:val="0"/>
                <w:szCs w:val="21"/>
              </w:rPr>
              <w:t>150000</w:t>
            </w:r>
          </w:p>
        </w:tc>
        <w:tc>
          <w:tcPr>
            <w:tcW w:w="1454" w:type="dxa"/>
            <w:tcBorders>
              <w:top w:val="single" w:color="000000" w:sz="8" w:space="0"/>
              <w:left w:val="nil"/>
              <w:bottom w:val="single" w:color="000000" w:sz="8" w:space="0"/>
              <w:right w:val="single" w:color="000000" w:sz="8" w:space="0"/>
            </w:tcBorders>
            <w:vAlign w:val="center"/>
          </w:tcPr>
          <w:p>
            <w:pPr>
              <w:widowControl/>
              <w:ind w:right="360"/>
              <w:jc w:val="center"/>
              <w:rPr>
                <w:rFonts w:ascii="宋体" w:cs="宋体"/>
                <w:color w:val="000000"/>
                <w:kern w:val="0"/>
                <w:szCs w:val="21"/>
              </w:rPr>
            </w:pPr>
            <w:r>
              <w:rPr>
                <w:rFonts w:ascii="宋体" w:cs="宋体"/>
                <w:color w:val="000000"/>
                <w:kern w:val="0"/>
                <w:szCs w:val="21"/>
              </w:rPr>
              <w:t>148710</w:t>
            </w:r>
          </w:p>
        </w:tc>
      </w:tr>
      <w:tr>
        <w:tblPrEx>
          <w:tblCellMar>
            <w:top w:w="0" w:type="dxa"/>
            <w:left w:w="108" w:type="dxa"/>
            <w:bottom w:w="0" w:type="dxa"/>
            <w:right w:w="108" w:type="dxa"/>
          </w:tblCellMar>
        </w:tblPrEx>
        <w:trPr>
          <w:trHeight w:val="285"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邮电费</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ascii="宋体" w:cs="宋体"/>
                <w:color w:val="000000"/>
                <w:kern w:val="0"/>
                <w:szCs w:val="21"/>
              </w:rPr>
              <w:t>5000</w:t>
            </w:r>
          </w:p>
        </w:tc>
        <w:tc>
          <w:tcPr>
            <w:tcW w:w="1440" w:type="dxa"/>
            <w:tcBorders>
              <w:top w:val="single" w:color="000000" w:sz="8" w:space="0"/>
              <w:left w:val="nil"/>
              <w:bottom w:val="single" w:color="000000" w:sz="8" w:space="0"/>
              <w:right w:val="single" w:color="000000" w:sz="8" w:space="0"/>
            </w:tcBorders>
            <w:vAlign w:val="center"/>
          </w:tcPr>
          <w:p>
            <w:pPr>
              <w:widowControl/>
              <w:ind w:right="360"/>
              <w:jc w:val="center"/>
              <w:rPr>
                <w:rFonts w:ascii="宋体" w:cs="宋体"/>
                <w:color w:val="000000"/>
                <w:kern w:val="0"/>
                <w:szCs w:val="21"/>
              </w:rPr>
            </w:pPr>
            <w:r>
              <w:rPr>
                <w:rFonts w:ascii="宋体" w:cs="宋体"/>
                <w:color w:val="000000"/>
                <w:kern w:val="0"/>
                <w:szCs w:val="21"/>
              </w:rPr>
              <w:t>3500</w:t>
            </w: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ascii="宋体" w:cs="宋体"/>
                <w:color w:val="000000"/>
                <w:kern w:val="0"/>
                <w:szCs w:val="21"/>
              </w:rPr>
              <w:t>5000</w:t>
            </w:r>
          </w:p>
        </w:tc>
        <w:tc>
          <w:tcPr>
            <w:tcW w:w="1454" w:type="dxa"/>
            <w:tcBorders>
              <w:top w:val="single" w:color="000000" w:sz="8" w:space="0"/>
              <w:left w:val="nil"/>
              <w:bottom w:val="single" w:color="000000" w:sz="8" w:space="0"/>
              <w:right w:val="single" w:color="000000" w:sz="8" w:space="0"/>
            </w:tcBorders>
            <w:vAlign w:val="center"/>
          </w:tcPr>
          <w:p>
            <w:pPr>
              <w:widowControl/>
              <w:ind w:right="360"/>
              <w:jc w:val="center"/>
              <w:rPr>
                <w:rFonts w:ascii="宋体" w:cs="宋体"/>
                <w:color w:val="000000"/>
                <w:kern w:val="0"/>
                <w:szCs w:val="21"/>
              </w:rPr>
            </w:pPr>
            <w:r>
              <w:rPr>
                <w:rFonts w:ascii="宋体" w:cs="宋体"/>
                <w:color w:val="000000"/>
                <w:kern w:val="0"/>
                <w:szCs w:val="21"/>
              </w:rPr>
              <w:t>3500</w:t>
            </w:r>
          </w:p>
        </w:tc>
      </w:tr>
      <w:tr>
        <w:tblPrEx>
          <w:tblCellMar>
            <w:top w:w="0" w:type="dxa"/>
            <w:left w:w="108" w:type="dxa"/>
            <w:bottom w:w="0" w:type="dxa"/>
            <w:right w:w="108" w:type="dxa"/>
          </w:tblCellMar>
        </w:tblPrEx>
        <w:trPr>
          <w:trHeight w:val="285"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取暖费</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40"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5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r>
      <w:tr>
        <w:tblPrEx>
          <w:tblCellMar>
            <w:top w:w="0" w:type="dxa"/>
            <w:left w:w="108" w:type="dxa"/>
            <w:bottom w:w="0" w:type="dxa"/>
            <w:right w:w="108" w:type="dxa"/>
          </w:tblCellMar>
        </w:tblPrEx>
        <w:trPr>
          <w:trHeight w:val="285"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物业管理费</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40" w:type="dxa"/>
            <w:tcBorders>
              <w:top w:val="single" w:color="000000" w:sz="8" w:space="0"/>
              <w:left w:val="nil"/>
              <w:bottom w:val="single" w:color="000000" w:sz="8" w:space="0"/>
              <w:right w:val="single" w:color="000000" w:sz="8" w:space="0"/>
            </w:tcBorders>
            <w:vAlign w:val="center"/>
          </w:tcPr>
          <w:p>
            <w:pPr>
              <w:widowControl/>
              <w:ind w:right="360"/>
              <w:jc w:val="center"/>
              <w:rPr>
                <w:rFonts w:ascii="宋体" w:cs="宋体"/>
                <w:color w:val="000000"/>
                <w:kern w:val="0"/>
                <w:szCs w:val="21"/>
              </w:rPr>
            </w:pP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54" w:type="dxa"/>
            <w:tcBorders>
              <w:top w:val="single" w:color="000000" w:sz="8" w:space="0"/>
              <w:left w:val="nil"/>
              <w:bottom w:val="single" w:color="000000" w:sz="8" w:space="0"/>
              <w:right w:val="single" w:color="000000" w:sz="8" w:space="0"/>
            </w:tcBorders>
            <w:vAlign w:val="center"/>
          </w:tcPr>
          <w:p>
            <w:pPr>
              <w:widowControl/>
              <w:ind w:right="360"/>
              <w:jc w:val="center"/>
              <w:rPr>
                <w:rFonts w:ascii="宋体" w:cs="宋体"/>
                <w:color w:val="000000"/>
                <w:kern w:val="0"/>
                <w:szCs w:val="21"/>
              </w:rPr>
            </w:pPr>
          </w:p>
        </w:tc>
      </w:tr>
      <w:tr>
        <w:tblPrEx>
          <w:tblCellMar>
            <w:top w:w="0" w:type="dxa"/>
            <w:left w:w="108" w:type="dxa"/>
            <w:bottom w:w="0" w:type="dxa"/>
            <w:right w:w="108" w:type="dxa"/>
          </w:tblCellMar>
        </w:tblPrEx>
        <w:trPr>
          <w:trHeight w:val="285"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差旅费</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ascii="宋体" w:cs="宋体"/>
                <w:color w:val="000000"/>
                <w:kern w:val="0"/>
                <w:szCs w:val="21"/>
              </w:rPr>
              <w:t>260000</w:t>
            </w:r>
          </w:p>
        </w:tc>
        <w:tc>
          <w:tcPr>
            <w:tcW w:w="1440" w:type="dxa"/>
            <w:tcBorders>
              <w:top w:val="single" w:color="000000" w:sz="8" w:space="0"/>
              <w:left w:val="nil"/>
              <w:bottom w:val="single" w:color="000000" w:sz="8" w:space="0"/>
              <w:right w:val="single" w:color="000000" w:sz="8" w:space="0"/>
            </w:tcBorders>
            <w:vAlign w:val="center"/>
          </w:tcPr>
          <w:p>
            <w:pPr>
              <w:widowControl/>
              <w:ind w:right="360"/>
              <w:jc w:val="center"/>
              <w:rPr>
                <w:rFonts w:ascii="宋体" w:cs="宋体"/>
                <w:color w:val="000000"/>
                <w:kern w:val="0"/>
                <w:szCs w:val="21"/>
              </w:rPr>
            </w:pPr>
            <w:r>
              <w:rPr>
                <w:rFonts w:ascii="宋体" w:cs="宋体"/>
                <w:color w:val="000000"/>
                <w:kern w:val="0"/>
                <w:szCs w:val="21"/>
              </w:rPr>
              <w:t>253058</w:t>
            </w: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ascii="宋体" w:cs="宋体"/>
                <w:color w:val="000000"/>
                <w:kern w:val="0"/>
                <w:szCs w:val="21"/>
              </w:rPr>
              <w:t>260000</w:t>
            </w:r>
          </w:p>
        </w:tc>
        <w:tc>
          <w:tcPr>
            <w:tcW w:w="1454" w:type="dxa"/>
            <w:tcBorders>
              <w:top w:val="single" w:color="000000" w:sz="8" w:space="0"/>
              <w:left w:val="nil"/>
              <w:bottom w:val="single" w:color="000000" w:sz="8" w:space="0"/>
              <w:right w:val="single" w:color="000000" w:sz="8" w:space="0"/>
            </w:tcBorders>
            <w:vAlign w:val="center"/>
          </w:tcPr>
          <w:p>
            <w:pPr>
              <w:widowControl/>
              <w:ind w:right="360"/>
              <w:jc w:val="center"/>
              <w:rPr>
                <w:rFonts w:ascii="宋体" w:cs="宋体"/>
                <w:color w:val="000000"/>
                <w:kern w:val="0"/>
                <w:szCs w:val="21"/>
              </w:rPr>
            </w:pPr>
            <w:r>
              <w:rPr>
                <w:rFonts w:ascii="宋体" w:cs="宋体"/>
                <w:color w:val="000000"/>
                <w:kern w:val="0"/>
                <w:szCs w:val="21"/>
              </w:rPr>
              <w:t>253058</w:t>
            </w:r>
          </w:p>
        </w:tc>
      </w:tr>
      <w:tr>
        <w:tblPrEx>
          <w:tblCellMar>
            <w:top w:w="0" w:type="dxa"/>
            <w:left w:w="108" w:type="dxa"/>
            <w:bottom w:w="0" w:type="dxa"/>
            <w:right w:w="108" w:type="dxa"/>
          </w:tblCellMar>
        </w:tblPrEx>
        <w:trPr>
          <w:trHeight w:val="285"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因公出国（境）费用</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40"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5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r>
      <w:tr>
        <w:tblPrEx>
          <w:tblCellMar>
            <w:top w:w="0" w:type="dxa"/>
            <w:left w:w="108" w:type="dxa"/>
            <w:bottom w:w="0" w:type="dxa"/>
            <w:right w:w="108" w:type="dxa"/>
          </w:tblCellMar>
        </w:tblPrEx>
        <w:trPr>
          <w:trHeight w:val="285"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维修（护）费</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ascii="宋体" w:cs="宋体"/>
                <w:color w:val="000000"/>
                <w:kern w:val="0"/>
                <w:szCs w:val="21"/>
              </w:rPr>
              <w:t>240000</w:t>
            </w:r>
          </w:p>
        </w:tc>
        <w:tc>
          <w:tcPr>
            <w:tcW w:w="1440" w:type="dxa"/>
            <w:tcBorders>
              <w:top w:val="single" w:color="000000" w:sz="8" w:space="0"/>
              <w:left w:val="nil"/>
              <w:bottom w:val="single" w:color="000000" w:sz="8" w:space="0"/>
              <w:right w:val="single" w:color="000000" w:sz="8" w:space="0"/>
            </w:tcBorders>
            <w:vAlign w:val="center"/>
          </w:tcPr>
          <w:p>
            <w:pPr>
              <w:widowControl/>
              <w:ind w:right="360"/>
              <w:jc w:val="center"/>
              <w:rPr>
                <w:rFonts w:ascii="宋体" w:cs="宋体"/>
                <w:color w:val="000000"/>
                <w:kern w:val="0"/>
                <w:szCs w:val="21"/>
              </w:rPr>
            </w:pPr>
            <w:r>
              <w:rPr>
                <w:rFonts w:ascii="宋体" w:cs="宋体"/>
                <w:color w:val="000000"/>
                <w:kern w:val="0"/>
                <w:szCs w:val="21"/>
              </w:rPr>
              <w:t>233961</w:t>
            </w: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ascii="宋体" w:cs="宋体"/>
                <w:color w:val="000000"/>
                <w:kern w:val="0"/>
                <w:szCs w:val="21"/>
              </w:rPr>
              <w:t>240000</w:t>
            </w:r>
          </w:p>
        </w:tc>
        <w:tc>
          <w:tcPr>
            <w:tcW w:w="1454" w:type="dxa"/>
            <w:tcBorders>
              <w:top w:val="single" w:color="000000" w:sz="8" w:space="0"/>
              <w:left w:val="nil"/>
              <w:bottom w:val="single" w:color="000000" w:sz="8" w:space="0"/>
              <w:right w:val="single" w:color="000000" w:sz="8" w:space="0"/>
            </w:tcBorders>
            <w:vAlign w:val="center"/>
          </w:tcPr>
          <w:p>
            <w:pPr>
              <w:widowControl/>
              <w:ind w:right="360"/>
              <w:jc w:val="center"/>
              <w:rPr>
                <w:rFonts w:ascii="宋体" w:cs="宋体"/>
                <w:color w:val="000000"/>
                <w:kern w:val="0"/>
                <w:szCs w:val="21"/>
              </w:rPr>
            </w:pPr>
            <w:r>
              <w:rPr>
                <w:rFonts w:ascii="宋体" w:cs="宋体"/>
                <w:color w:val="000000"/>
                <w:kern w:val="0"/>
                <w:szCs w:val="21"/>
              </w:rPr>
              <w:t>233961</w:t>
            </w:r>
          </w:p>
        </w:tc>
      </w:tr>
      <w:tr>
        <w:tblPrEx>
          <w:tblCellMar>
            <w:top w:w="0" w:type="dxa"/>
            <w:left w:w="108" w:type="dxa"/>
            <w:bottom w:w="0" w:type="dxa"/>
            <w:right w:w="108" w:type="dxa"/>
          </w:tblCellMar>
        </w:tblPrEx>
        <w:trPr>
          <w:trHeight w:val="285"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租赁费</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40" w:type="dxa"/>
            <w:tcBorders>
              <w:top w:val="single" w:color="000000" w:sz="8" w:space="0"/>
              <w:left w:val="nil"/>
              <w:bottom w:val="single" w:color="000000" w:sz="8" w:space="0"/>
              <w:right w:val="single" w:color="000000" w:sz="8" w:space="0"/>
            </w:tcBorders>
            <w:vAlign w:val="center"/>
          </w:tcPr>
          <w:p>
            <w:pPr>
              <w:widowControl/>
              <w:ind w:right="360"/>
              <w:jc w:val="center"/>
              <w:rPr>
                <w:rFonts w:ascii="宋体" w:cs="宋体"/>
                <w:color w:val="000000"/>
                <w:kern w:val="0"/>
                <w:szCs w:val="21"/>
              </w:rPr>
            </w:pP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54" w:type="dxa"/>
            <w:tcBorders>
              <w:top w:val="single" w:color="000000" w:sz="8" w:space="0"/>
              <w:left w:val="nil"/>
              <w:bottom w:val="single" w:color="000000" w:sz="8" w:space="0"/>
              <w:right w:val="single" w:color="000000" w:sz="8" w:space="0"/>
            </w:tcBorders>
            <w:vAlign w:val="center"/>
          </w:tcPr>
          <w:p>
            <w:pPr>
              <w:widowControl/>
              <w:ind w:right="360"/>
              <w:jc w:val="center"/>
              <w:rPr>
                <w:rFonts w:ascii="宋体" w:cs="宋体"/>
                <w:color w:val="000000"/>
                <w:kern w:val="0"/>
                <w:szCs w:val="21"/>
              </w:rPr>
            </w:pPr>
          </w:p>
        </w:tc>
      </w:tr>
      <w:tr>
        <w:tblPrEx>
          <w:tblCellMar>
            <w:top w:w="0" w:type="dxa"/>
            <w:left w:w="108" w:type="dxa"/>
            <w:bottom w:w="0" w:type="dxa"/>
            <w:right w:w="108" w:type="dxa"/>
          </w:tblCellMar>
        </w:tblPrEx>
        <w:trPr>
          <w:trHeight w:val="285"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会议费</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ascii="宋体" w:cs="宋体"/>
                <w:color w:val="000000"/>
                <w:kern w:val="0"/>
                <w:szCs w:val="21"/>
              </w:rPr>
              <w:t>60000</w:t>
            </w:r>
          </w:p>
        </w:tc>
        <w:tc>
          <w:tcPr>
            <w:tcW w:w="1440" w:type="dxa"/>
            <w:tcBorders>
              <w:top w:val="single" w:color="000000" w:sz="8" w:space="0"/>
              <w:left w:val="nil"/>
              <w:bottom w:val="single" w:color="000000" w:sz="8" w:space="0"/>
              <w:right w:val="single" w:color="000000" w:sz="8" w:space="0"/>
            </w:tcBorders>
            <w:vAlign w:val="center"/>
          </w:tcPr>
          <w:p>
            <w:pPr>
              <w:widowControl/>
              <w:ind w:right="360"/>
              <w:jc w:val="center"/>
              <w:rPr>
                <w:rFonts w:ascii="宋体" w:cs="宋体"/>
                <w:color w:val="000000"/>
                <w:kern w:val="0"/>
                <w:szCs w:val="21"/>
              </w:rPr>
            </w:pPr>
            <w:r>
              <w:rPr>
                <w:rFonts w:ascii="宋体" w:cs="宋体"/>
                <w:color w:val="000000"/>
                <w:kern w:val="0"/>
                <w:szCs w:val="21"/>
              </w:rPr>
              <w:t>50220</w:t>
            </w: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ascii="宋体" w:cs="宋体"/>
                <w:color w:val="000000"/>
                <w:kern w:val="0"/>
                <w:szCs w:val="21"/>
              </w:rPr>
              <w:t>60000</w:t>
            </w:r>
          </w:p>
        </w:tc>
        <w:tc>
          <w:tcPr>
            <w:tcW w:w="1454" w:type="dxa"/>
            <w:tcBorders>
              <w:top w:val="single" w:color="000000" w:sz="8" w:space="0"/>
              <w:left w:val="nil"/>
              <w:bottom w:val="single" w:color="000000" w:sz="8" w:space="0"/>
              <w:right w:val="single" w:color="000000" w:sz="8" w:space="0"/>
            </w:tcBorders>
            <w:vAlign w:val="center"/>
          </w:tcPr>
          <w:p>
            <w:pPr>
              <w:widowControl/>
              <w:ind w:right="360"/>
              <w:jc w:val="center"/>
              <w:rPr>
                <w:rFonts w:ascii="宋体" w:cs="宋体"/>
                <w:color w:val="000000"/>
                <w:kern w:val="0"/>
                <w:szCs w:val="21"/>
              </w:rPr>
            </w:pPr>
            <w:r>
              <w:rPr>
                <w:rFonts w:ascii="宋体" w:cs="宋体"/>
                <w:color w:val="000000"/>
                <w:kern w:val="0"/>
                <w:szCs w:val="21"/>
              </w:rPr>
              <w:t>50220</w:t>
            </w:r>
          </w:p>
        </w:tc>
      </w:tr>
      <w:tr>
        <w:tblPrEx>
          <w:tblCellMar>
            <w:top w:w="0" w:type="dxa"/>
            <w:left w:w="108" w:type="dxa"/>
            <w:bottom w:w="0" w:type="dxa"/>
            <w:right w:w="108" w:type="dxa"/>
          </w:tblCellMar>
        </w:tblPrEx>
        <w:trPr>
          <w:trHeight w:val="285"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培训费</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ascii="宋体" w:cs="宋体"/>
                <w:color w:val="000000"/>
                <w:kern w:val="0"/>
                <w:szCs w:val="21"/>
              </w:rPr>
              <w:t>30000</w:t>
            </w:r>
          </w:p>
        </w:tc>
        <w:tc>
          <w:tcPr>
            <w:tcW w:w="1440" w:type="dxa"/>
            <w:tcBorders>
              <w:top w:val="single" w:color="000000" w:sz="8" w:space="0"/>
              <w:left w:val="nil"/>
              <w:bottom w:val="single" w:color="000000" w:sz="8" w:space="0"/>
              <w:right w:val="single" w:color="000000" w:sz="8" w:space="0"/>
            </w:tcBorders>
            <w:vAlign w:val="center"/>
          </w:tcPr>
          <w:p>
            <w:pPr>
              <w:widowControl/>
              <w:ind w:right="360"/>
              <w:jc w:val="center"/>
              <w:rPr>
                <w:rFonts w:ascii="宋体" w:cs="宋体"/>
                <w:color w:val="000000"/>
                <w:kern w:val="0"/>
                <w:szCs w:val="21"/>
              </w:rPr>
            </w:pPr>
            <w:r>
              <w:rPr>
                <w:rFonts w:ascii="宋体" w:cs="宋体"/>
                <w:color w:val="000000"/>
                <w:kern w:val="0"/>
                <w:szCs w:val="21"/>
              </w:rPr>
              <w:t>27025</w:t>
            </w: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ascii="宋体" w:cs="宋体"/>
                <w:color w:val="000000"/>
                <w:kern w:val="0"/>
                <w:szCs w:val="21"/>
              </w:rPr>
              <w:t>30000</w:t>
            </w:r>
          </w:p>
        </w:tc>
        <w:tc>
          <w:tcPr>
            <w:tcW w:w="1454" w:type="dxa"/>
            <w:tcBorders>
              <w:top w:val="single" w:color="000000" w:sz="8" w:space="0"/>
              <w:left w:val="nil"/>
              <w:bottom w:val="single" w:color="000000" w:sz="8" w:space="0"/>
              <w:right w:val="single" w:color="000000" w:sz="8" w:space="0"/>
            </w:tcBorders>
            <w:vAlign w:val="center"/>
          </w:tcPr>
          <w:p>
            <w:pPr>
              <w:widowControl/>
              <w:ind w:right="360"/>
              <w:jc w:val="center"/>
              <w:rPr>
                <w:rFonts w:ascii="宋体" w:cs="宋体"/>
                <w:color w:val="000000"/>
                <w:kern w:val="0"/>
                <w:szCs w:val="21"/>
              </w:rPr>
            </w:pPr>
            <w:r>
              <w:rPr>
                <w:rFonts w:ascii="宋体" w:cs="宋体"/>
                <w:color w:val="000000"/>
                <w:kern w:val="0"/>
                <w:szCs w:val="21"/>
              </w:rPr>
              <w:t>27025</w:t>
            </w:r>
          </w:p>
        </w:tc>
      </w:tr>
      <w:tr>
        <w:tblPrEx>
          <w:tblCellMar>
            <w:top w:w="0" w:type="dxa"/>
            <w:left w:w="108" w:type="dxa"/>
            <w:bottom w:w="0" w:type="dxa"/>
            <w:right w:w="108" w:type="dxa"/>
          </w:tblCellMar>
        </w:tblPrEx>
        <w:trPr>
          <w:trHeight w:val="285"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公务接待费</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ascii="宋体" w:cs="宋体"/>
                <w:color w:val="000000"/>
                <w:kern w:val="0"/>
                <w:szCs w:val="21"/>
              </w:rPr>
              <w:t>150000</w:t>
            </w:r>
          </w:p>
        </w:tc>
        <w:tc>
          <w:tcPr>
            <w:tcW w:w="1440" w:type="dxa"/>
            <w:tcBorders>
              <w:top w:val="single" w:color="000000" w:sz="8" w:space="0"/>
              <w:left w:val="nil"/>
              <w:bottom w:val="single" w:color="000000" w:sz="8" w:space="0"/>
              <w:right w:val="single" w:color="000000" w:sz="8" w:space="0"/>
            </w:tcBorders>
            <w:vAlign w:val="center"/>
          </w:tcPr>
          <w:p>
            <w:pPr>
              <w:widowControl/>
              <w:ind w:right="360"/>
              <w:jc w:val="center"/>
              <w:rPr>
                <w:rFonts w:ascii="宋体" w:cs="宋体"/>
                <w:color w:val="000000"/>
                <w:kern w:val="0"/>
                <w:szCs w:val="21"/>
              </w:rPr>
            </w:pPr>
            <w:r>
              <w:rPr>
                <w:rFonts w:ascii="宋体" w:cs="宋体"/>
                <w:color w:val="000000"/>
                <w:kern w:val="0"/>
                <w:szCs w:val="21"/>
              </w:rPr>
              <w:t>115308</w:t>
            </w: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ascii="宋体" w:cs="宋体"/>
                <w:color w:val="000000"/>
                <w:kern w:val="0"/>
                <w:szCs w:val="21"/>
              </w:rPr>
              <w:t>150000</w:t>
            </w:r>
          </w:p>
        </w:tc>
        <w:tc>
          <w:tcPr>
            <w:tcW w:w="1454" w:type="dxa"/>
            <w:tcBorders>
              <w:top w:val="single" w:color="000000" w:sz="8" w:space="0"/>
              <w:left w:val="nil"/>
              <w:bottom w:val="single" w:color="000000" w:sz="8" w:space="0"/>
              <w:right w:val="single" w:color="000000" w:sz="8" w:space="0"/>
            </w:tcBorders>
            <w:vAlign w:val="center"/>
          </w:tcPr>
          <w:p>
            <w:pPr>
              <w:widowControl/>
              <w:ind w:right="360"/>
              <w:jc w:val="center"/>
              <w:rPr>
                <w:rFonts w:ascii="宋体" w:cs="宋体"/>
                <w:color w:val="000000"/>
                <w:kern w:val="0"/>
                <w:szCs w:val="21"/>
              </w:rPr>
            </w:pPr>
            <w:r>
              <w:rPr>
                <w:rFonts w:ascii="宋体" w:cs="宋体"/>
                <w:color w:val="000000"/>
                <w:kern w:val="0"/>
                <w:szCs w:val="21"/>
              </w:rPr>
              <w:t>115308</w:t>
            </w:r>
          </w:p>
        </w:tc>
      </w:tr>
      <w:tr>
        <w:tblPrEx>
          <w:tblCellMar>
            <w:top w:w="0" w:type="dxa"/>
            <w:left w:w="108" w:type="dxa"/>
            <w:bottom w:w="0" w:type="dxa"/>
            <w:right w:w="108" w:type="dxa"/>
          </w:tblCellMar>
        </w:tblPrEx>
        <w:trPr>
          <w:trHeight w:val="285"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专用材料费</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ascii="宋体" w:cs="宋体"/>
                <w:color w:val="000000"/>
                <w:kern w:val="0"/>
                <w:szCs w:val="21"/>
              </w:rPr>
              <w:t>3100000</w:t>
            </w:r>
          </w:p>
        </w:tc>
        <w:tc>
          <w:tcPr>
            <w:tcW w:w="1440" w:type="dxa"/>
            <w:tcBorders>
              <w:top w:val="single" w:color="000000" w:sz="8" w:space="0"/>
              <w:left w:val="nil"/>
              <w:bottom w:val="single" w:color="000000" w:sz="8" w:space="0"/>
              <w:right w:val="single" w:color="000000" w:sz="8" w:space="0"/>
            </w:tcBorders>
            <w:vAlign w:val="center"/>
          </w:tcPr>
          <w:p>
            <w:pPr>
              <w:widowControl/>
              <w:ind w:right="360"/>
              <w:jc w:val="center"/>
              <w:rPr>
                <w:rFonts w:ascii="宋体" w:cs="宋体"/>
                <w:color w:val="000000"/>
                <w:kern w:val="0"/>
                <w:szCs w:val="21"/>
              </w:rPr>
            </w:pPr>
            <w:r>
              <w:rPr>
                <w:rFonts w:ascii="宋体" w:cs="宋体"/>
                <w:color w:val="000000"/>
                <w:kern w:val="0"/>
                <w:szCs w:val="21"/>
              </w:rPr>
              <w:t>3087123</w:t>
            </w: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ascii="宋体" w:cs="宋体"/>
                <w:color w:val="000000"/>
                <w:kern w:val="0"/>
                <w:szCs w:val="21"/>
              </w:rPr>
              <w:t>3100000</w:t>
            </w:r>
          </w:p>
        </w:tc>
        <w:tc>
          <w:tcPr>
            <w:tcW w:w="1454" w:type="dxa"/>
            <w:tcBorders>
              <w:top w:val="single" w:color="000000" w:sz="8" w:space="0"/>
              <w:left w:val="nil"/>
              <w:bottom w:val="single" w:color="000000" w:sz="8" w:space="0"/>
              <w:right w:val="single" w:color="000000" w:sz="8" w:space="0"/>
            </w:tcBorders>
            <w:vAlign w:val="center"/>
          </w:tcPr>
          <w:p>
            <w:pPr>
              <w:widowControl/>
              <w:ind w:right="360"/>
              <w:jc w:val="center"/>
              <w:rPr>
                <w:rFonts w:ascii="宋体" w:cs="宋体"/>
                <w:color w:val="000000"/>
                <w:kern w:val="0"/>
                <w:szCs w:val="21"/>
              </w:rPr>
            </w:pPr>
            <w:r>
              <w:rPr>
                <w:rFonts w:ascii="宋体" w:cs="宋体"/>
                <w:color w:val="000000"/>
                <w:kern w:val="0"/>
                <w:szCs w:val="21"/>
              </w:rPr>
              <w:t>3087123</w:t>
            </w:r>
          </w:p>
        </w:tc>
      </w:tr>
      <w:tr>
        <w:tblPrEx>
          <w:tblCellMar>
            <w:top w:w="0" w:type="dxa"/>
            <w:left w:w="108" w:type="dxa"/>
            <w:bottom w:w="0" w:type="dxa"/>
            <w:right w:w="108" w:type="dxa"/>
          </w:tblCellMar>
        </w:tblPrEx>
        <w:trPr>
          <w:trHeight w:val="285"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被装购置费</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40" w:type="dxa"/>
            <w:tcBorders>
              <w:top w:val="single" w:color="000000" w:sz="8" w:space="0"/>
              <w:left w:val="nil"/>
              <w:bottom w:val="single" w:color="000000" w:sz="8" w:space="0"/>
              <w:right w:val="single" w:color="000000" w:sz="8" w:space="0"/>
            </w:tcBorders>
            <w:vAlign w:val="center"/>
          </w:tcPr>
          <w:p>
            <w:pPr>
              <w:widowControl/>
              <w:ind w:right="360"/>
              <w:jc w:val="center"/>
              <w:rPr>
                <w:rFonts w:ascii="宋体" w:cs="宋体"/>
                <w:color w:val="000000"/>
                <w:kern w:val="0"/>
                <w:szCs w:val="21"/>
              </w:rPr>
            </w:pPr>
            <w:r>
              <w:rPr>
                <w:rFonts w:ascii="宋体" w:cs="宋体"/>
                <w:color w:val="000000"/>
                <w:kern w:val="0"/>
                <w:szCs w:val="21"/>
              </w:rPr>
              <w:t xml:space="preserve">  </w:t>
            </w: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54" w:type="dxa"/>
            <w:tcBorders>
              <w:top w:val="single" w:color="000000" w:sz="8" w:space="0"/>
              <w:left w:val="nil"/>
              <w:bottom w:val="single" w:color="000000" w:sz="8" w:space="0"/>
              <w:right w:val="single" w:color="000000" w:sz="8" w:space="0"/>
            </w:tcBorders>
            <w:vAlign w:val="center"/>
          </w:tcPr>
          <w:p>
            <w:pPr>
              <w:widowControl/>
              <w:ind w:right="360"/>
              <w:jc w:val="center"/>
              <w:rPr>
                <w:rFonts w:ascii="宋体" w:cs="宋体"/>
                <w:color w:val="000000"/>
                <w:kern w:val="0"/>
                <w:szCs w:val="21"/>
              </w:rPr>
            </w:pPr>
            <w:r>
              <w:rPr>
                <w:rFonts w:ascii="宋体" w:cs="宋体"/>
                <w:color w:val="000000"/>
                <w:kern w:val="0"/>
                <w:szCs w:val="21"/>
              </w:rPr>
              <w:t xml:space="preserve">  </w:t>
            </w:r>
          </w:p>
        </w:tc>
      </w:tr>
      <w:tr>
        <w:tblPrEx>
          <w:tblCellMar>
            <w:top w:w="0" w:type="dxa"/>
            <w:left w:w="108" w:type="dxa"/>
            <w:bottom w:w="0" w:type="dxa"/>
            <w:right w:w="108" w:type="dxa"/>
          </w:tblCellMar>
        </w:tblPrEx>
        <w:trPr>
          <w:trHeight w:val="285"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专用燃料费</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40"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5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r>
      <w:tr>
        <w:tblPrEx>
          <w:tblCellMar>
            <w:top w:w="0" w:type="dxa"/>
            <w:left w:w="108" w:type="dxa"/>
            <w:bottom w:w="0" w:type="dxa"/>
            <w:right w:w="108" w:type="dxa"/>
          </w:tblCellMar>
        </w:tblPrEx>
        <w:trPr>
          <w:trHeight w:val="285"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劳务费</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ascii="宋体" w:cs="宋体"/>
                <w:color w:val="000000"/>
                <w:kern w:val="0"/>
                <w:szCs w:val="21"/>
              </w:rPr>
              <w:t>15000</w:t>
            </w:r>
          </w:p>
        </w:tc>
        <w:tc>
          <w:tcPr>
            <w:tcW w:w="1440" w:type="dxa"/>
            <w:tcBorders>
              <w:top w:val="single" w:color="000000" w:sz="8" w:space="0"/>
              <w:left w:val="nil"/>
              <w:bottom w:val="single" w:color="000000" w:sz="8" w:space="0"/>
              <w:right w:val="single" w:color="000000" w:sz="8" w:space="0"/>
            </w:tcBorders>
            <w:vAlign w:val="center"/>
          </w:tcPr>
          <w:p>
            <w:pPr>
              <w:widowControl/>
              <w:ind w:right="360"/>
              <w:jc w:val="center"/>
              <w:rPr>
                <w:rFonts w:ascii="宋体" w:cs="宋体"/>
                <w:color w:val="000000"/>
                <w:kern w:val="0"/>
                <w:szCs w:val="21"/>
              </w:rPr>
            </w:pPr>
            <w:r>
              <w:rPr>
                <w:rFonts w:ascii="宋体" w:cs="宋体"/>
                <w:color w:val="000000"/>
                <w:kern w:val="0"/>
                <w:szCs w:val="21"/>
              </w:rPr>
              <w:t>15745</w:t>
            </w: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ascii="宋体" w:cs="宋体"/>
                <w:color w:val="000000"/>
                <w:kern w:val="0"/>
                <w:szCs w:val="21"/>
              </w:rPr>
              <w:t>15000</w:t>
            </w:r>
          </w:p>
        </w:tc>
        <w:tc>
          <w:tcPr>
            <w:tcW w:w="1454" w:type="dxa"/>
            <w:tcBorders>
              <w:top w:val="single" w:color="000000" w:sz="8" w:space="0"/>
              <w:left w:val="nil"/>
              <w:bottom w:val="single" w:color="000000" w:sz="8" w:space="0"/>
              <w:right w:val="single" w:color="000000" w:sz="8" w:space="0"/>
            </w:tcBorders>
            <w:vAlign w:val="center"/>
          </w:tcPr>
          <w:p>
            <w:pPr>
              <w:widowControl/>
              <w:ind w:right="360"/>
              <w:jc w:val="center"/>
              <w:rPr>
                <w:rFonts w:ascii="宋体" w:cs="宋体"/>
                <w:color w:val="000000"/>
                <w:kern w:val="0"/>
                <w:szCs w:val="21"/>
              </w:rPr>
            </w:pPr>
            <w:r>
              <w:rPr>
                <w:rFonts w:ascii="宋体" w:cs="宋体"/>
                <w:color w:val="000000"/>
                <w:kern w:val="0"/>
                <w:szCs w:val="21"/>
              </w:rPr>
              <w:t>15745</w:t>
            </w:r>
          </w:p>
        </w:tc>
      </w:tr>
      <w:tr>
        <w:tblPrEx>
          <w:tblCellMar>
            <w:top w:w="0" w:type="dxa"/>
            <w:left w:w="108" w:type="dxa"/>
            <w:bottom w:w="0" w:type="dxa"/>
            <w:right w:w="108" w:type="dxa"/>
          </w:tblCellMar>
        </w:tblPrEx>
        <w:trPr>
          <w:trHeight w:val="285"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委托业务费</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40"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5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r>
      <w:tr>
        <w:tblPrEx>
          <w:tblCellMar>
            <w:top w:w="0" w:type="dxa"/>
            <w:left w:w="108" w:type="dxa"/>
            <w:bottom w:w="0" w:type="dxa"/>
            <w:right w:w="108" w:type="dxa"/>
          </w:tblCellMar>
        </w:tblPrEx>
        <w:trPr>
          <w:trHeight w:val="285"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工会经费</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ascii="宋体" w:cs="宋体"/>
                <w:color w:val="000000"/>
                <w:kern w:val="0"/>
                <w:szCs w:val="21"/>
              </w:rPr>
              <w:t>430000</w:t>
            </w:r>
          </w:p>
        </w:tc>
        <w:tc>
          <w:tcPr>
            <w:tcW w:w="1440" w:type="dxa"/>
            <w:tcBorders>
              <w:top w:val="single" w:color="000000" w:sz="8" w:space="0"/>
              <w:left w:val="nil"/>
              <w:bottom w:val="single" w:color="000000" w:sz="8" w:space="0"/>
              <w:right w:val="single" w:color="000000" w:sz="8" w:space="0"/>
            </w:tcBorders>
            <w:vAlign w:val="center"/>
          </w:tcPr>
          <w:p>
            <w:pPr>
              <w:widowControl/>
              <w:ind w:right="360"/>
              <w:jc w:val="center"/>
              <w:rPr>
                <w:rFonts w:ascii="宋体" w:cs="宋体"/>
                <w:color w:val="000000"/>
                <w:kern w:val="0"/>
                <w:szCs w:val="21"/>
              </w:rPr>
            </w:pPr>
            <w:r>
              <w:rPr>
                <w:rFonts w:ascii="宋体" w:cs="宋体"/>
                <w:color w:val="000000"/>
                <w:kern w:val="0"/>
                <w:szCs w:val="21"/>
              </w:rPr>
              <w:t>429922</w:t>
            </w: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ascii="宋体" w:cs="宋体"/>
                <w:color w:val="000000"/>
                <w:kern w:val="0"/>
                <w:szCs w:val="21"/>
              </w:rPr>
              <w:t>430000</w:t>
            </w:r>
          </w:p>
        </w:tc>
        <w:tc>
          <w:tcPr>
            <w:tcW w:w="1454" w:type="dxa"/>
            <w:tcBorders>
              <w:top w:val="single" w:color="000000" w:sz="8" w:space="0"/>
              <w:left w:val="nil"/>
              <w:bottom w:val="single" w:color="000000" w:sz="8" w:space="0"/>
              <w:right w:val="single" w:color="000000" w:sz="8" w:space="0"/>
            </w:tcBorders>
            <w:vAlign w:val="center"/>
          </w:tcPr>
          <w:p>
            <w:pPr>
              <w:widowControl/>
              <w:ind w:right="360"/>
              <w:jc w:val="center"/>
              <w:rPr>
                <w:rFonts w:ascii="宋体" w:cs="宋体"/>
                <w:color w:val="000000"/>
                <w:kern w:val="0"/>
                <w:szCs w:val="21"/>
              </w:rPr>
            </w:pPr>
            <w:r>
              <w:rPr>
                <w:rFonts w:ascii="宋体" w:cs="宋体"/>
                <w:color w:val="000000"/>
                <w:kern w:val="0"/>
                <w:szCs w:val="21"/>
              </w:rPr>
              <w:t>429922</w:t>
            </w:r>
          </w:p>
        </w:tc>
      </w:tr>
      <w:tr>
        <w:tblPrEx>
          <w:tblCellMar>
            <w:top w:w="0" w:type="dxa"/>
            <w:left w:w="108" w:type="dxa"/>
            <w:bottom w:w="0" w:type="dxa"/>
            <w:right w:w="108" w:type="dxa"/>
          </w:tblCellMar>
        </w:tblPrEx>
        <w:trPr>
          <w:trHeight w:val="285"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福利费</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40"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5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r>
      <w:tr>
        <w:tblPrEx>
          <w:tblCellMar>
            <w:top w:w="0" w:type="dxa"/>
            <w:left w:w="108" w:type="dxa"/>
            <w:bottom w:w="0" w:type="dxa"/>
            <w:right w:w="108" w:type="dxa"/>
          </w:tblCellMar>
        </w:tblPrEx>
        <w:trPr>
          <w:trHeight w:val="285"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公务用车运行维护费</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ascii="宋体" w:cs="宋体"/>
                <w:color w:val="000000"/>
                <w:kern w:val="0"/>
                <w:szCs w:val="21"/>
              </w:rPr>
              <w:t>90000</w:t>
            </w:r>
          </w:p>
        </w:tc>
        <w:tc>
          <w:tcPr>
            <w:tcW w:w="1440" w:type="dxa"/>
            <w:tcBorders>
              <w:top w:val="single" w:color="000000" w:sz="8" w:space="0"/>
              <w:left w:val="nil"/>
              <w:bottom w:val="single" w:color="000000" w:sz="8" w:space="0"/>
              <w:right w:val="single" w:color="000000" w:sz="8" w:space="0"/>
            </w:tcBorders>
            <w:vAlign w:val="center"/>
          </w:tcPr>
          <w:p>
            <w:pPr>
              <w:widowControl/>
              <w:ind w:right="360"/>
              <w:jc w:val="center"/>
              <w:rPr>
                <w:rFonts w:ascii="宋体" w:cs="宋体"/>
                <w:color w:val="000000"/>
                <w:kern w:val="0"/>
                <w:szCs w:val="21"/>
              </w:rPr>
            </w:pPr>
            <w:r>
              <w:rPr>
                <w:rFonts w:ascii="宋体" w:cs="宋体"/>
                <w:color w:val="000000"/>
                <w:kern w:val="0"/>
                <w:szCs w:val="21"/>
              </w:rPr>
              <w:t>84222</w:t>
            </w: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ascii="宋体" w:cs="宋体"/>
                <w:color w:val="000000"/>
                <w:kern w:val="0"/>
                <w:szCs w:val="21"/>
              </w:rPr>
              <w:t>90000</w:t>
            </w:r>
          </w:p>
        </w:tc>
        <w:tc>
          <w:tcPr>
            <w:tcW w:w="1454" w:type="dxa"/>
            <w:tcBorders>
              <w:top w:val="single" w:color="000000" w:sz="8" w:space="0"/>
              <w:left w:val="nil"/>
              <w:bottom w:val="single" w:color="000000" w:sz="8" w:space="0"/>
              <w:right w:val="single" w:color="000000" w:sz="8" w:space="0"/>
            </w:tcBorders>
            <w:vAlign w:val="center"/>
          </w:tcPr>
          <w:p>
            <w:pPr>
              <w:widowControl/>
              <w:ind w:right="360"/>
              <w:jc w:val="center"/>
              <w:rPr>
                <w:rFonts w:ascii="宋体" w:cs="宋体"/>
                <w:color w:val="000000"/>
                <w:kern w:val="0"/>
                <w:szCs w:val="21"/>
              </w:rPr>
            </w:pPr>
            <w:r>
              <w:rPr>
                <w:rFonts w:ascii="宋体" w:cs="宋体"/>
                <w:color w:val="000000"/>
                <w:kern w:val="0"/>
                <w:szCs w:val="21"/>
              </w:rPr>
              <w:t>84222</w:t>
            </w:r>
          </w:p>
        </w:tc>
      </w:tr>
      <w:tr>
        <w:tblPrEx>
          <w:tblCellMar>
            <w:top w:w="0" w:type="dxa"/>
            <w:left w:w="108" w:type="dxa"/>
            <w:bottom w:w="0" w:type="dxa"/>
            <w:right w:w="108" w:type="dxa"/>
          </w:tblCellMar>
        </w:tblPrEx>
        <w:trPr>
          <w:trHeight w:val="285"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其他交通费用</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ascii="宋体" w:cs="宋体"/>
                <w:color w:val="000000"/>
                <w:kern w:val="0"/>
                <w:szCs w:val="21"/>
              </w:rPr>
              <w:t>350000</w:t>
            </w:r>
          </w:p>
        </w:tc>
        <w:tc>
          <w:tcPr>
            <w:tcW w:w="1440" w:type="dxa"/>
            <w:tcBorders>
              <w:top w:val="single" w:color="000000" w:sz="8" w:space="0"/>
              <w:left w:val="nil"/>
              <w:bottom w:val="single" w:color="000000" w:sz="8" w:space="0"/>
              <w:right w:val="single" w:color="000000" w:sz="8" w:space="0"/>
            </w:tcBorders>
            <w:vAlign w:val="center"/>
          </w:tcPr>
          <w:p>
            <w:pPr>
              <w:widowControl/>
              <w:ind w:right="360"/>
              <w:jc w:val="center"/>
              <w:rPr>
                <w:rFonts w:ascii="宋体" w:cs="宋体"/>
                <w:color w:val="000000"/>
                <w:kern w:val="0"/>
                <w:szCs w:val="21"/>
              </w:rPr>
            </w:pPr>
            <w:r>
              <w:rPr>
                <w:rFonts w:ascii="宋体" w:cs="宋体"/>
                <w:color w:val="000000"/>
                <w:kern w:val="0"/>
                <w:szCs w:val="21"/>
              </w:rPr>
              <w:t>322236</w:t>
            </w: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ascii="宋体" w:cs="宋体"/>
                <w:color w:val="000000"/>
                <w:kern w:val="0"/>
                <w:szCs w:val="21"/>
              </w:rPr>
              <w:t>350000</w:t>
            </w:r>
          </w:p>
        </w:tc>
        <w:tc>
          <w:tcPr>
            <w:tcW w:w="1454" w:type="dxa"/>
            <w:tcBorders>
              <w:top w:val="single" w:color="000000" w:sz="8" w:space="0"/>
              <w:left w:val="nil"/>
              <w:bottom w:val="single" w:color="000000" w:sz="8" w:space="0"/>
              <w:right w:val="single" w:color="000000" w:sz="8" w:space="0"/>
            </w:tcBorders>
            <w:vAlign w:val="center"/>
          </w:tcPr>
          <w:p>
            <w:pPr>
              <w:widowControl/>
              <w:ind w:right="360"/>
              <w:jc w:val="center"/>
              <w:rPr>
                <w:rFonts w:ascii="宋体" w:cs="宋体"/>
                <w:color w:val="000000"/>
                <w:kern w:val="0"/>
                <w:szCs w:val="21"/>
              </w:rPr>
            </w:pPr>
            <w:r>
              <w:rPr>
                <w:rFonts w:ascii="宋体" w:cs="宋体"/>
                <w:color w:val="000000"/>
                <w:kern w:val="0"/>
                <w:szCs w:val="21"/>
              </w:rPr>
              <w:t>322236</w:t>
            </w:r>
          </w:p>
        </w:tc>
      </w:tr>
      <w:tr>
        <w:tblPrEx>
          <w:tblCellMar>
            <w:top w:w="0" w:type="dxa"/>
            <w:left w:w="108" w:type="dxa"/>
            <w:bottom w:w="0" w:type="dxa"/>
            <w:right w:w="108" w:type="dxa"/>
          </w:tblCellMar>
        </w:tblPrEx>
        <w:trPr>
          <w:trHeight w:val="285"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税金及附加费用</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40"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5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r>
      <w:tr>
        <w:tblPrEx>
          <w:tblCellMar>
            <w:top w:w="0" w:type="dxa"/>
            <w:left w:w="108" w:type="dxa"/>
            <w:bottom w:w="0" w:type="dxa"/>
            <w:right w:w="108" w:type="dxa"/>
          </w:tblCellMar>
        </w:tblPrEx>
        <w:trPr>
          <w:trHeight w:val="300"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其他商品和服务支出</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ascii="宋体" w:cs="宋体"/>
                <w:color w:val="000000"/>
                <w:kern w:val="0"/>
                <w:szCs w:val="21"/>
              </w:rPr>
              <w:t>1300000</w:t>
            </w:r>
          </w:p>
        </w:tc>
        <w:tc>
          <w:tcPr>
            <w:tcW w:w="1440" w:type="dxa"/>
            <w:tcBorders>
              <w:top w:val="single" w:color="000000" w:sz="8" w:space="0"/>
              <w:left w:val="nil"/>
              <w:bottom w:val="single" w:color="000000" w:sz="8" w:space="0"/>
              <w:right w:val="single" w:color="000000" w:sz="8" w:space="0"/>
            </w:tcBorders>
            <w:vAlign w:val="center"/>
          </w:tcPr>
          <w:p>
            <w:pPr>
              <w:widowControl/>
              <w:ind w:right="360"/>
              <w:jc w:val="center"/>
              <w:rPr>
                <w:rFonts w:ascii="宋体" w:cs="宋体"/>
                <w:color w:val="000000"/>
                <w:kern w:val="0"/>
                <w:szCs w:val="21"/>
              </w:rPr>
            </w:pPr>
            <w:r>
              <w:rPr>
                <w:rFonts w:ascii="宋体" w:cs="宋体"/>
                <w:color w:val="000000"/>
                <w:kern w:val="0"/>
                <w:szCs w:val="21"/>
              </w:rPr>
              <w:t>1335943</w:t>
            </w: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ascii="宋体" w:cs="宋体"/>
                <w:color w:val="000000"/>
                <w:kern w:val="0"/>
                <w:szCs w:val="21"/>
              </w:rPr>
              <w:t>1300000</w:t>
            </w:r>
          </w:p>
        </w:tc>
        <w:tc>
          <w:tcPr>
            <w:tcW w:w="1454" w:type="dxa"/>
            <w:tcBorders>
              <w:top w:val="single" w:color="000000" w:sz="8" w:space="0"/>
              <w:left w:val="nil"/>
              <w:bottom w:val="single" w:color="000000" w:sz="8" w:space="0"/>
              <w:right w:val="single" w:color="000000" w:sz="8" w:space="0"/>
            </w:tcBorders>
            <w:vAlign w:val="center"/>
          </w:tcPr>
          <w:p>
            <w:pPr>
              <w:widowControl/>
              <w:ind w:right="360"/>
              <w:jc w:val="center"/>
              <w:rPr>
                <w:rFonts w:ascii="宋体" w:cs="宋体"/>
                <w:color w:val="000000"/>
                <w:kern w:val="0"/>
                <w:szCs w:val="21"/>
              </w:rPr>
            </w:pPr>
            <w:r>
              <w:rPr>
                <w:rFonts w:ascii="宋体" w:cs="宋体"/>
                <w:color w:val="000000"/>
                <w:kern w:val="0"/>
                <w:szCs w:val="21"/>
              </w:rPr>
              <w:t>1335943</w:t>
            </w:r>
          </w:p>
        </w:tc>
      </w:tr>
      <w:tr>
        <w:tblPrEx>
          <w:tblCellMar>
            <w:top w:w="0" w:type="dxa"/>
            <w:left w:w="108" w:type="dxa"/>
            <w:bottom w:w="0" w:type="dxa"/>
            <w:right w:w="108" w:type="dxa"/>
          </w:tblCellMar>
        </w:tblPrEx>
        <w:trPr>
          <w:trHeight w:val="744" w:hRule="atLeast"/>
          <w:jc w:val="center"/>
        </w:trPr>
        <w:tc>
          <w:tcPr>
            <w:tcW w:w="906"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对个人和家庭的补助</w:t>
            </w: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b/>
                <w:bCs/>
                <w:color w:val="000000"/>
                <w:kern w:val="0"/>
                <w:szCs w:val="21"/>
              </w:rPr>
              <w:t>小计</w:t>
            </w:r>
          </w:p>
        </w:tc>
        <w:tc>
          <w:tcPr>
            <w:tcW w:w="1424" w:type="dxa"/>
            <w:tcBorders>
              <w:top w:val="single" w:color="000000" w:sz="8" w:space="0"/>
              <w:left w:val="nil"/>
              <w:bottom w:val="single" w:color="000000" w:sz="8" w:space="0"/>
              <w:right w:val="single" w:color="000000" w:sz="8" w:space="0"/>
            </w:tcBorders>
            <w:vAlign w:val="center"/>
          </w:tcPr>
          <w:p>
            <w:pPr>
              <w:widowControl/>
              <w:ind w:right="360"/>
              <w:jc w:val="center"/>
              <w:rPr>
                <w:rFonts w:ascii="宋体" w:cs="宋体"/>
                <w:color w:val="000000"/>
                <w:kern w:val="0"/>
                <w:szCs w:val="21"/>
              </w:rPr>
            </w:pPr>
            <w:r>
              <w:rPr>
                <w:rFonts w:ascii="宋体" w:cs="宋体"/>
                <w:color w:val="000000"/>
                <w:kern w:val="0"/>
                <w:szCs w:val="21"/>
              </w:rPr>
              <w:t>753760</w:t>
            </w:r>
          </w:p>
        </w:tc>
        <w:tc>
          <w:tcPr>
            <w:tcW w:w="1440" w:type="dxa"/>
            <w:tcBorders>
              <w:top w:val="single" w:color="000000" w:sz="8" w:space="0"/>
              <w:left w:val="nil"/>
              <w:bottom w:val="single" w:color="000000" w:sz="8" w:space="0"/>
              <w:right w:val="single" w:color="000000" w:sz="8" w:space="0"/>
            </w:tcBorders>
            <w:vAlign w:val="center"/>
          </w:tcPr>
          <w:p>
            <w:pPr>
              <w:widowControl/>
              <w:ind w:right="360"/>
              <w:jc w:val="center"/>
              <w:rPr>
                <w:rFonts w:ascii="宋体" w:cs="宋体"/>
                <w:color w:val="000000"/>
                <w:kern w:val="0"/>
                <w:szCs w:val="21"/>
              </w:rPr>
            </w:pPr>
            <w:r>
              <w:rPr>
                <w:rFonts w:ascii="宋体" w:cs="宋体"/>
                <w:color w:val="000000"/>
                <w:kern w:val="0"/>
                <w:szCs w:val="21"/>
              </w:rPr>
              <w:t>11870405</w:t>
            </w: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ind w:right="360"/>
              <w:jc w:val="center"/>
              <w:rPr>
                <w:rFonts w:ascii="宋体" w:cs="宋体"/>
                <w:color w:val="000000"/>
                <w:kern w:val="0"/>
                <w:szCs w:val="21"/>
              </w:rPr>
            </w:pPr>
            <w:r>
              <w:rPr>
                <w:rFonts w:ascii="宋体" w:cs="宋体"/>
                <w:color w:val="000000"/>
                <w:kern w:val="0"/>
                <w:szCs w:val="21"/>
              </w:rPr>
              <w:t>753760</w:t>
            </w:r>
          </w:p>
        </w:tc>
        <w:tc>
          <w:tcPr>
            <w:tcW w:w="1454" w:type="dxa"/>
            <w:tcBorders>
              <w:top w:val="single" w:color="000000" w:sz="8" w:space="0"/>
              <w:left w:val="nil"/>
              <w:bottom w:val="single" w:color="000000" w:sz="8" w:space="0"/>
              <w:right w:val="single" w:color="000000" w:sz="8" w:space="0"/>
            </w:tcBorders>
            <w:vAlign w:val="center"/>
          </w:tcPr>
          <w:p>
            <w:pPr>
              <w:widowControl/>
              <w:ind w:right="360"/>
              <w:jc w:val="center"/>
              <w:rPr>
                <w:rFonts w:ascii="宋体" w:cs="宋体"/>
                <w:color w:val="000000"/>
                <w:kern w:val="0"/>
                <w:szCs w:val="21"/>
              </w:rPr>
            </w:pPr>
            <w:r>
              <w:rPr>
                <w:rFonts w:ascii="宋体" w:cs="宋体"/>
                <w:color w:val="000000"/>
                <w:kern w:val="0"/>
                <w:szCs w:val="21"/>
              </w:rPr>
              <w:t>11870405</w:t>
            </w:r>
          </w:p>
        </w:tc>
      </w:tr>
      <w:tr>
        <w:tblPrEx>
          <w:tblCellMar>
            <w:top w:w="0" w:type="dxa"/>
            <w:left w:w="108" w:type="dxa"/>
            <w:bottom w:w="0" w:type="dxa"/>
            <w:right w:w="108" w:type="dxa"/>
          </w:tblCellMar>
        </w:tblPrEx>
        <w:trPr>
          <w:trHeight w:val="285"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离休费</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40"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5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r>
      <w:tr>
        <w:tblPrEx>
          <w:tblCellMar>
            <w:top w:w="0" w:type="dxa"/>
            <w:left w:w="108" w:type="dxa"/>
            <w:bottom w:w="0" w:type="dxa"/>
            <w:right w:w="108" w:type="dxa"/>
          </w:tblCellMar>
        </w:tblPrEx>
        <w:trPr>
          <w:trHeight w:val="285"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退休费</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40" w:type="dxa"/>
            <w:tcBorders>
              <w:top w:val="single" w:color="000000" w:sz="8" w:space="0"/>
              <w:left w:val="nil"/>
              <w:bottom w:val="single" w:color="000000" w:sz="8" w:space="0"/>
              <w:right w:val="single" w:color="000000" w:sz="8" w:space="0"/>
            </w:tcBorders>
            <w:vAlign w:val="center"/>
          </w:tcPr>
          <w:p>
            <w:pPr>
              <w:widowControl/>
              <w:ind w:right="90"/>
              <w:jc w:val="center"/>
              <w:rPr>
                <w:rFonts w:ascii="宋体" w:cs="宋体"/>
                <w:color w:val="000000"/>
                <w:kern w:val="0"/>
                <w:szCs w:val="21"/>
              </w:rPr>
            </w:pP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54" w:type="dxa"/>
            <w:tcBorders>
              <w:top w:val="single" w:color="000000" w:sz="8" w:space="0"/>
              <w:left w:val="nil"/>
              <w:bottom w:val="single" w:color="000000" w:sz="8" w:space="0"/>
              <w:right w:val="single" w:color="000000" w:sz="8" w:space="0"/>
            </w:tcBorders>
            <w:vAlign w:val="center"/>
          </w:tcPr>
          <w:p>
            <w:pPr>
              <w:widowControl/>
              <w:ind w:right="90"/>
              <w:jc w:val="center"/>
              <w:rPr>
                <w:rFonts w:ascii="宋体" w:cs="宋体"/>
                <w:color w:val="000000"/>
                <w:kern w:val="0"/>
                <w:szCs w:val="21"/>
              </w:rPr>
            </w:pPr>
          </w:p>
        </w:tc>
      </w:tr>
      <w:tr>
        <w:tblPrEx>
          <w:tblCellMar>
            <w:top w:w="0" w:type="dxa"/>
            <w:left w:w="108" w:type="dxa"/>
            <w:bottom w:w="0" w:type="dxa"/>
            <w:right w:w="108" w:type="dxa"/>
          </w:tblCellMar>
        </w:tblPrEx>
        <w:trPr>
          <w:trHeight w:val="285"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退职（役）费</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40"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5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r>
      <w:tr>
        <w:tblPrEx>
          <w:tblCellMar>
            <w:top w:w="0" w:type="dxa"/>
            <w:left w:w="108" w:type="dxa"/>
            <w:bottom w:w="0" w:type="dxa"/>
            <w:right w:w="108" w:type="dxa"/>
          </w:tblCellMar>
        </w:tblPrEx>
        <w:trPr>
          <w:trHeight w:val="285"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抚恤金</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40"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5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r>
      <w:tr>
        <w:tblPrEx>
          <w:tblCellMar>
            <w:top w:w="0" w:type="dxa"/>
            <w:left w:w="108" w:type="dxa"/>
            <w:bottom w:w="0" w:type="dxa"/>
            <w:right w:w="108" w:type="dxa"/>
          </w:tblCellMar>
        </w:tblPrEx>
        <w:trPr>
          <w:trHeight w:val="285"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生活补助</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40"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5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r>
      <w:tr>
        <w:tblPrEx>
          <w:tblCellMar>
            <w:top w:w="0" w:type="dxa"/>
            <w:left w:w="108" w:type="dxa"/>
            <w:bottom w:w="0" w:type="dxa"/>
            <w:right w:w="108" w:type="dxa"/>
          </w:tblCellMar>
        </w:tblPrEx>
        <w:trPr>
          <w:trHeight w:val="285"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救济费</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40"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5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r>
      <w:tr>
        <w:tblPrEx>
          <w:tblCellMar>
            <w:top w:w="0" w:type="dxa"/>
            <w:left w:w="108" w:type="dxa"/>
            <w:bottom w:w="0" w:type="dxa"/>
            <w:right w:w="108" w:type="dxa"/>
          </w:tblCellMar>
        </w:tblPrEx>
        <w:trPr>
          <w:trHeight w:val="285"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医疗费</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40"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ascii="宋体" w:cs="宋体"/>
                <w:color w:val="000000"/>
                <w:kern w:val="0"/>
                <w:szCs w:val="21"/>
              </w:rPr>
              <w:t>252150</w:t>
            </w: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5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ascii="宋体" w:cs="宋体"/>
                <w:color w:val="000000"/>
                <w:kern w:val="0"/>
                <w:szCs w:val="21"/>
              </w:rPr>
              <w:t>252150</w:t>
            </w:r>
          </w:p>
        </w:tc>
      </w:tr>
      <w:tr>
        <w:tblPrEx>
          <w:tblCellMar>
            <w:top w:w="0" w:type="dxa"/>
            <w:left w:w="108" w:type="dxa"/>
            <w:bottom w:w="0" w:type="dxa"/>
            <w:right w:w="108" w:type="dxa"/>
          </w:tblCellMar>
        </w:tblPrEx>
        <w:trPr>
          <w:trHeight w:val="277"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助学金</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40"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5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r>
      <w:tr>
        <w:tblPrEx>
          <w:tblCellMar>
            <w:top w:w="0" w:type="dxa"/>
            <w:left w:w="108" w:type="dxa"/>
            <w:bottom w:w="0" w:type="dxa"/>
            <w:right w:w="108" w:type="dxa"/>
          </w:tblCellMar>
        </w:tblPrEx>
        <w:trPr>
          <w:trHeight w:val="285"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奖励金</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40"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ascii="宋体" w:cs="宋体"/>
                <w:color w:val="000000"/>
                <w:kern w:val="0"/>
                <w:szCs w:val="21"/>
              </w:rPr>
              <w:t>7014890</w:t>
            </w: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5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ascii="宋体" w:cs="宋体"/>
                <w:color w:val="000000"/>
                <w:kern w:val="0"/>
                <w:szCs w:val="21"/>
              </w:rPr>
              <w:t>7014890</w:t>
            </w:r>
          </w:p>
        </w:tc>
      </w:tr>
      <w:tr>
        <w:tblPrEx>
          <w:tblCellMar>
            <w:top w:w="0" w:type="dxa"/>
            <w:left w:w="108" w:type="dxa"/>
            <w:bottom w:w="0" w:type="dxa"/>
            <w:right w:w="108" w:type="dxa"/>
          </w:tblCellMar>
        </w:tblPrEx>
        <w:trPr>
          <w:trHeight w:val="285"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生产补贴</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40"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5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r>
      <w:tr>
        <w:tblPrEx>
          <w:tblCellMar>
            <w:top w:w="0" w:type="dxa"/>
            <w:left w:w="108" w:type="dxa"/>
            <w:bottom w:w="0" w:type="dxa"/>
            <w:right w:w="108" w:type="dxa"/>
          </w:tblCellMar>
        </w:tblPrEx>
        <w:trPr>
          <w:trHeight w:val="285"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住房公积金</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40" w:type="dxa"/>
            <w:tcBorders>
              <w:top w:val="single" w:color="000000" w:sz="8" w:space="0"/>
              <w:left w:val="nil"/>
              <w:bottom w:val="single" w:color="000000" w:sz="8" w:space="0"/>
              <w:right w:val="single" w:color="000000" w:sz="8" w:space="0"/>
            </w:tcBorders>
            <w:vAlign w:val="center"/>
          </w:tcPr>
          <w:p>
            <w:pPr>
              <w:widowControl/>
              <w:ind w:right="90"/>
              <w:jc w:val="center"/>
              <w:rPr>
                <w:rFonts w:ascii="宋体" w:cs="宋体"/>
                <w:color w:val="000000"/>
                <w:kern w:val="0"/>
                <w:szCs w:val="21"/>
              </w:rPr>
            </w:pP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54" w:type="dxa"/>
            <w:tcBorders>
              <w:top w:val="single" w:color="000000" w:sz="8" w:space="0"/>
              <w:left w:val="nil"/>
              <w:bottom w:val="single" w:color="000000" w:sz="8" w:space="0"/>
              <w:right w:val="single" w:color="000000" w:sz="8" w:space="0"/>
            </w:tcBorders>
            <w:vAlign w:val="center"/>
          </w:tcPr>
          <w:p>
            <w:pPr>
              <w:widowControl/>
              <w:ind w:right="90"/>
              <w:jc w:val="center"/>
              <w:rPr>
                <w:rFonts w:ascii="宋体" w:cs="宋体"/>
                <w:color w:val="000000"/>
                <w:kern w:val="0"/>
                <w:szCs w:val="21"/>
              </w:rPr>
            </w:pPr>
          </w:p>
        </w:tc>
      </w:tr>
      <w:tr>
        <w:tblPrEx>
          <w:tblCellMar>
            <w:top w:w="0" w:type="dxa"/>
            <w:left w:w="108" w:type="dxa"/>
            <w:bottom w:w="0" w:type="dxa"/>
            <w:right w:w="108" w:type="dxa"/>
          </w:tblCellMar>
        </w:tblPrEx>
        <w:trPr>
          <w:trHeight w:val="285"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提租补贴</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40"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5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r>
      <w:tr>
        <w:tblPrEx>
          <w:tblCellMar>
            <w:top w:w="0" w:type="dxa"/>
            <w:left w:w="108" w:type="dxa"/>
            <w:bottom w:w="0" w:type="dxa"/>
            <w:right w:w="108" w:type="dxa"/>
          </w:tblCellMar>
        </w:tblPrEx>
        <w:trPr>
          <w:trHeight w:val="285"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购房补贴</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40"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5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r>
      <w:tr>
        <w:tblPrEx>
          <w:tblCellMar>
            <w:top w:w="0" w:type="dxa"/>
            <w:left w:w="108" w:type="dxa"/>
            <w:bottom w:w="0" w:type="dxa"/>
            <w:right w:w="108" w:type="dxa"/>
          </w:tblCellMar>
        </w:tblPrEx>
        <w:trPr>
          <w:trHeight w:val="300"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其他对个人和家庭的补助支出</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ascii="宋体" w:cs="宋体"/>
                <w:color w:val="000000"/>
                <w:kern w:val="0"/>
                <w:szCs w:val="21"/>
              </w:rPr>
              <w:t>753760</w:t>
            </w:r>
          </w:p>
        </w:tc>
        <w:tc>
          <w:tcPr>
            <w:tcW w:w="1440"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ascii="宋体" w:cs="宋体"/>
                <w:color w:val="000000"/>
                <w:kern w:val="0"/>
                <w:szCs w:val="21"/>
              </w:rPr>
              <w:t>4603364</w:t>
            </w: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ascii="宋体" w:cs="宋体"/>
                <w:color w:val="000000"/>
                <w:kern w:val="0"/>
                <w:szCs w:val="21"/>
              </w:rPr>
              <w:t>753760</w:t>
            </w:r>
          </w:p>
        </w:tc>
        <w:tc>
          <w:tcPr>
            <w:tcW w:w="145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ascii="宋体" w:cs="宋体"/>
                <w:color w:val="000000"/>
                <w:kern w:val="0"/>
                <w:szCs w:val="21"/>
              </w:rPr>
              <w:t>4603364</w:t>
            </w:r>
          </w:p>
        </w:tc>
      </w:tr>
      <w:tr>
        <w:tblPrEx>
          <w:tblCellMar>
            <w:top w:w="0" w:type="dxa"/>
            <w:left w:w="108" w:type="dxa"/>
            <w:bottom w:w="0" w:type="dxa"/>
            <w:right w:w="108" w:type="dxa"/>
          </w:tblCellMar>
        </w:tblPrEx>
        <w:trPr>
          <w:trHeight w:val="465" w:hRule="atLeast"/>
          <w:jc w:val="center"/>
        </w:trPr>
        <w:tc>
          <w:tcPr>
            <w:tcW w:w="906"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基本建设支出</w:t>
            </w: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b/>
                <w:bCs/>
                <w:color w:val="000000"/>
                <w:kern w:val="0"/>
                <w:szCs w:val="21"/>
              </w:rPr>
              <w:t>小计</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40"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5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r>
      <w:tr>
        <w:tblPrEx>
          <w:tblCellMar>
            <w:top w:w="0" w:type="dxa"/>
            <w:left w:w="108" w:type="dxa"/>
            <w:bottom w:w="0" w:type="dxa"/>
            <w:right w:w="108" w:type="dxa"/>
          </w:tblCellMar>
        </w:tblPrEx>
        <w:trPr>
          <w:trHeight w:val="285"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房屋建筑物购建</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40"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5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r>
      <w:tr>
        <w:tblPrEx>
          <w:tblCellMar>
            <w:top w:w="0" w:type="dxa"/>
            <w:left w:w="108" w:type="dxa"/>
            <w:bottom w:w="0" w:type="dxa"/>
            <w:right w:w="108" w:type="dxa"/>
          </w:tblCellMar>
        </w:tblPrEx>
        <w:trPr>
          <w:trHeight w:val="285"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办公设备购置</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40"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5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r>
      <w:tr>
        <w:tblPrEx>
          <w:tblCellMar>
            <w:top w:w="0" w:type="dxa"/>
            <w:left w:w="108" w:type="dxa"/>
            <w:bottom w:w="0" w:type="dxa"/>
            <w:right w:w="108" w:type="dxa"/>
          </w:tblCellMar>
        </w:tblPrEx>
        <w:trPr>
          <w:trHeight w:val="285"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专用设备购置</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40"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5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r>
      <w:tr>
        <w:tblPrEx>
          <w:tblCellMar>
            <w:top w:w="0" w:type="dxa"/>
            <w:left w:w="108" w:type="dxa"/>
            <w:bottom w:w="0" w:type="dxa"/>
            <w:right w:w="108" w:type="dxa"/>
          </w:tblCellMar>
        </w:tblPrEx>
        <w:trPr>
          <w:trHeight w:val="285"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基础设施建设</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40"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5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r>
      <w:tr>
        <w:tblPrEx>
          <w:tblCellMar>
            <w:top w:w="0" w:type="dxa"/>
            <w:left w:w="108" w:type="dxa"/>
            <w:bottom w:w="0" w:type="dxa"/>
            <w:right w:w="108" w:type="dxa"/>
          </w:tblCellMar>
        </w:tblPrEx>
        <w:trPr>
          <w:trHeight w:val="285"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大型修缮</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40"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5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r>
      <w:tr>
        <w:tblPrEx>
          <w:tblCellMar>
            <w:top w:w="0" w:type="dxa"/>
            <w:left w:w="108" w:type="dxa"/>
            <w:bottom w:w="0" w:type="dxa"/>
            <w:right w:w="108" w:type="dxa"/>
          </w:tblCellMar>
        </w:tblPrEx>
        <w:trPr>
          <w:trHeight w:val="285"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信息网络及软件购置更新</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40"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5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r>
      <w:tr>
        <w:tblPrEx>
          <w:tblCellMar>
            <w:top w:w="0" w:type="dxa"/>
            <w:left w:w="108" w:type="dxa"/>
            <w:bottom w:w="0" w:type="dxa"/>
            <w:right w:w="108" w:type="dxa"/>
          </w:tblCellMar>
        </w:tblPrEx>
        <w:trPr>
          <w:trHeight w:val="285"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物资储备</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40"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5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r>
      <w:tr>
        <w:tblPrEx>
          <w:tblCellMar>
            <w:top w:w="0" w:type="dxa"/>
            <w:left w:w="108" w:type="dxa"/>
            <w:bottom w:w="0" w:type="dxa"/>
            <w:right w:w="108" w:type="dxa"/>
          </w:tblCellMar>
        </w:tblPrEx>
        <w:trPr>
          <w:trHeight w:val="285"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公务用车购置</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40"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5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r>
      <w:tr>
        <w:tblPrEx>
          <w:tblCellMar>
            <w:top w:w="0" w:type="dxa"/>
            <w:left w:w="108" w:type="dxa"/>
            <w:bottom w:w="0" w:type="dxa"/>
            <w:right w:w="108" w:type="dxa"/>
          </w:tblCellMar>
        </w:tblPrEx>
        <w:trPr>
          <w:trHeight w:val="285"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其他交通工具购置</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40"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5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r>
      <w:tr>
        <w:tblPrEx>
          <w:tblCellMar>
            <w:top w:w="0" w:type="dxa"/>
            <w:left w:w="108" w:type="dxa"/>
            <w:bottom w:w="0" w:type="dxa"/>
            <w:right w:w="108" w:type="dxa"/>
          </w:tblCellMar>
        </w:tblPrEx>
        <w:trPr>
          <w:trHeight w:val="300"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其他基本建设支出</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40"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5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r>
      <w:tr>
        <w:tblPrEx>
          <w:tblCellMar>
            <w:top w:w="0" w:type="dxa"/>
            <w:left w:w="108" w:type="dxa"/>
            <w:bottom w:w="0" w:type="dxa"/>
            <w:right w:w="108" w:type="dxa"/>
          </w:tblCellMar>
        </w:tblPrEx>
        <w:trPr>
          <w:trHeight w:val="434" w:hRule="atLeast"/>
          <w:jc w:val="center"/>
        </w:trPr>
        <w:tc>
          <w:tcPr>
            <w:tcW w:w="906"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其他资本性支出</w:t>
            </w: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b/>
                <w:bCs/>
                <w:color w:val="000000"/>
                <w:kern w:val="0"/>
                <w:szCs w:val="21"/>
              </w:rPr>
              <w:t>小计</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40"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ascii="宋体" w:cs="宋体"/>
                <w:color w:val="000000"/>
                <w:kern w:val="0"/>
                <w:szCs w:val="21"/>
              </w:rPr>
              <w:t>80355</w:t>
            </w: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5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ascii="宋体" w:cs="宋体"/>
                <w:color w:val="000000"/>
                <w:kern w:val="0"/>
                <w:szCs w:val="21"/>
              </w:rPr>
              <w:t>80355</w:t>
            </w:r>
          </w:p>
        </w:tc>
      </w:tr>
      <w:tr>
        <w:tblPrEx>
          <w:tblCellMar>
            <w:top w:w="0" w:type="dxa"/>
            <w:left w:w="108" w:type="dxa"/>
            <w:bottom w:w="0" w:type="dxa"/>
            <w:right w:w="108" w:type="dxa"/>
          </w:tblCellMar>
        </w:tblPrEx>
        <w:trPr>
          <w:trHeight w:val="285"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房屋建筑物购建</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40"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5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r>
      <w:tr>
        <w:tblPrEx>
          <w:tblCellMar>
            <w:top w:w="0" w:type="dxa"/>
            <w:left w:w="108" w:type="dxa"/>
            <w:bottom w:w="0" w:type="dxa"/>
            <w:right w:w="108" w:type="dxa"/>
          </w:tblCellMar>
        </w:tblPrEx>
        <w:trPr>
          <w:trHeight w:val="285"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办公设备购置</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40"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5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r>
      <w:tr>
        <w:tblPrEx>
          <w:tblCellMar>
            <w:top w:w="0" w:type="dxa"/>
            <w:left w:w="108" w:type="dxa"/>
            <w:bottom w:w="0" w:type="dxa"/>
            <w:right w:w="108" w:type="dxa"/>
          </w:tblCellMar>
        </w:tblPrEx>
        <w:trPr>
          <w:trHeight w:val="285"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专用设备购置</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40"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5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r>
      <w:tr>
        <w:tblPrEx>
          <w:tblCellMar>
            <w:top w:w="0" w:type="dxa"/>
            <w:left w:w="108" w:type="dxa"/>
            <w:bottom w:w="0" w:type="dxa"/>
            <w:right w:w="108" w:type="dxa"/>
          </w:tblCellMar>
        </w:tblPrEx>
        <w:trPr>
          <w:trHeight w:val="285"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基础设施建设</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40"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5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r>
      <w:tr>
        <w:tblPrEx>
          <w:tblCellMar>
            <w:top w:w="0" w:type="dxa"/>
            <w:left w:w="108" w:type="dxa"/>
            <w:bottom w:w="0" w:type="dxa"/>
            <w:right w:w="108" w:type="dxa"/>
          </w:tblCellMar>
        </w:tblPrEx>
        <w:trPr>
          <w:trHeight w:val="285"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大型修缮</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40"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5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r>
      <w:tr>
        <w:tblPrEx>
          <w:tblCellMar>
            <w:top w:w="0" w:type="dxa"/>
            <w:left w:w="108" w:type="dxa"/>
            <w:bottom w:w="0" w:type="dxa"/>
            <w:right w:w="108" w:type="dxa"/>
          </w:tblCellMar>
        </w:tblPrEx>
        <w:trPr>
          <w:trHeight w:val="285"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信息网络及软件购置更新</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40"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5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r>
      <w:tr>
        <w:tblPrEx>
          <w:tblCellMar>
            <w:top w:w="0" w:type="dxa"/>
            <w:left w:w="108" w:type="dxa"/>
            <w:bottom w:w="0" w:type="dxa"/>
            <w:right w:w="108" w:type="dxa"/>
          </w:tblCellMar>
        </w:tblPrEx>
        <w:trPr>
          <w:trHeight w:val="285"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物资储备</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40"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5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r>
      <w:tr>
        <w:tblPrEx>
          <w:tblCellMar>
            <w:top w:w="0" w:type="dxa"/>
            <w:left w:w="108" w:type="dxa"/>
            <w:bottom w:w="0" w:type="dxa"/>
            <w:right w:w="108" w:type="dxa"/>
          </w:tblCellMar>
        </w:tblPrEx>
        <w:trPr>
          <w:trHeight w:val="285"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土地补偿</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40"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5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r>
      <w:tr>
        <w:tblPrEx>
          <w:tblCellMar>
            <w:top w:w="0" w:type="dxa"/>
            <w:left w:w="108" w:type="dxa"/>
            <w:bottom w:w="0" w:type="dxa"/>
            <w:right w:w="108" w:type="dxa"/>
          </w:tblCellMar>
        </w:tblPrEx>
        <w:trPr>
          <w:trHeight w:val="285"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安置补助</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40"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5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r>
      <w:tr>
        <w:tblPrEx>
          <w:tblCellMar>
            <w:top w:w="0" w:type="dxa"/>
            <w:left w:w="108" w:type="dxa"/>
            <w:bottom w:w="0" w:type="dxa"/>
            <w:right w:w="108" w:type="dxa"/>
          </w:tblCellMar>
        </w:tblPrEx>
        <w:trPr>
          <w:trHeight w:val="285"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地上附着物和青苗补偿</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40"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5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r>
      <w:tr>
        <w:tblPrEx>
          <w:tblCellMar>
            <w:top w:w="0" w:type="dxa"/>
            <w:left w:w="108" w:type="dxa"/>
            <w:bottom w:w="0" w:type="dxa"/>
            <w:right w:w="108" w:type="dxa"/>
          </w:tblCellMar>
        </w:tblPrEx>
        <w:trPr>
          <w:trHeight w:val="285"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拆迁补偿</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40"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5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r>
      <w:tr>
        <w:tblPrEx>
          <w:tblCellMar>
            <w:top w:w="0" w:type="dxa"/>
            <w:left w:w="108" w:type="dxa"/>
            <w:bottom w:w="0" w:type="dxa"/>
            <w:right w:w="108" w:type="dxa"/>
          </w:tblCellMar>
        </w:tblPrEx>
        <w:trPr>
          <w:trHeight w:val="285"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公务用车购置</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40"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5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r>
      <w:tr>
        <w:tblPrEx>
          <w:tblCellMar>
            <w:top w:w="0" w:type="dxa"/>
            <w:left w:w="108" w:type="dxa"/>
            <w:bottom w:w="0" w:type="dxa"/>
            <w:right w:w="108" w:type="dxa"/>
          </w:tblCellMar>
        </w:tblPrEx>
        <w:trPr>
          <w:trHeight w:val="285"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其他交通工具购置</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40"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5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r>
      <w:tr>
        <w:tblPrEx>
          <w:tblCellMar>
            <w:top w:w="0" w:type="dxa"/>
            <w:left w:w="108" w:type="dxa"/>
            <w:bottom w:w="0" w:type="dxa"/>
            <w:right w:w="108" w:type="dxa"/>
          </w:tblCellMar>
        </w:tblPrEx>
        <w:trPr>
          <w:trHeight w:val="300"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其他资本性支出</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40"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ascii="宋体" w:cs="宋体"/>
                <w:color w:val="000000"/>
                <w:kern w:val="0"/>
                <w:szCs w:val="21"/>
              </w:rPr>
              <w:t>80355</w:t>
            </w: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5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ascii="宋体" w:cs="宋体"/>
                <w:color w:val="000000"/>
                <w:kern w:val="0"/>
                <w:szCs w:val="21"/>
              </w:rPr>
              <w:t>80355</w:t>
            </w:r>
          </w:p>
        </w:tc>
      </w:tr>
      <w:tr>
        <w:tblPrEx>
          <w:tblCellMar>
            <w:top w:w="0" w:type="dxa"/>
            <w:left w:w="108" w:type="dxa"/>
            <w:bottom w:w="0" w:type="dxa"/>
            <w:right w:w="108" w:type="dxa"/>
          </w:tblCellMar>
        </w:tblPrEx>
        <w:trPr>
          <w:trHeight w:val="325" w:hRule="atLeast"/>
          <w:jc w:val="center"/>
        </w:trPr>
        <w:tc>
          <w:tcPr>
            <w:tcW w:w="906"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对企业事业单位的补贴</w:t>
            </w: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b/>
                <w:bCs/>
                <w:color w:val="000000"/>
                <w:kern w:val="0"/>
                <w:szCs w:val="21"/>
              </w:rPr>
              <w:t>小计</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40"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ascii="宋体" w:cs="宋体"/>
                <w:color w:val="000000"/>
                <w:kern w:val="0"/>
                <w:szCs w:val="21"/>
              </w:rPr>
              <w:t>1690000</w:t>
            </w: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5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ascii="宋体" w:cs="宋体"/>
                <w:color w:val="000000"/>
                <w:kern w:val="0"/>
                <w:szCs w:val="21"/>
              </w:rPr>
              <w:t>1690000</w:t>
            </w:r>
          </w:p>
        </w:tc>
      </w:tr>
      <w:tr>
        <w:tblPrEx>
          <w:tblCellMar>
            <w:top w:w="0" w:type="dxa"/>
            <w:left w:w="108" w:type="dxa"/>
            <w:bottom w:w="0" w:type="dxa"/>
            <w:right w:w="108" w:type="dxa"/>
          </w:tblCellMar>
        </w:tblPrEx>
        <w:trPr>
          <w:trHeight w:val="285"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企业政策性补贴</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40"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5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r>
      <w:tr>
        <w:tblPrEx>
          <w:tblCellMar>
            <w:top w:w="0" w:type="dxa"/>
            <w:left w:w="108" w:type="dxa"/>
            <w:bottom w:w="0" w:type="dxa"/>
            <w:right w:w="108" w:type="dxa"/>
          </w:tblCellMar>
        </w:tblPrEx>
        <w:trPr>
          <w:trHeight w:val="285"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事业单位补贴</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40"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ascii="宋体" w:cs="宋体"/>
                <w:color w:val="000000"/>
                <w:kern w:val="0"/>
                <w:szCs w:val="21"/>
              </w:rPr>
              <w:t>1690000</w:t>
            </w: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5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ascii="宋体" w:cs="宋体"/>
                <w:color w:val="000000"/>
                <w:kern w:val="0"/>
                <w:szCs w:val="21"/>
              </w:rPr>
              <w:t>1690000</w:t>
            </w:r>
          </w:p>
        </w:tc>
      </w:tr>
      <w:tr>
        <w:tblPrEx>
          <w:tblCellMar>
            <w:top w:w="0" w:type="dxa"/>
            <w:left w:w="108" w:type="dxa"/>
            <w:bottom w:w="0" w:type="dxa"/>
            <w:right w:w="108" w:type="dxa"/>
          </w:tblCellMar>
        </w:tblPrEx>
        <w:trPr>
          <w:trHeight w:val="285"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财政贴息</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40"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5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r>
      <w:tr>
        <w:tblPrEx>
          <w:tblCellMar>
            <w:top w:w="0" w:type="dxa"/>
            <w:left w:w="108" w:type="dxa"/>
            <w:bottom w:w="0" w:type="dxa"/>
            <w:right w:w="108" w:type="dxa"/>
          </w:tblCellMar>
        </w:tblPrEx>
        <w:trPr>
          <w:trHeight w:val="450"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其他对企业事业单位补贴支出</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40"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5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r>
      <w:tr>
        <w:tblPrEx>
          <w:tblCellMar>
            <w:top w:w="0" w:type="dxa"/>
            <w:left w:w="108" w:type="dxa"/>
            <w:bottom w:w="0" w:type="dxa"/>
            <w:right w:w="108" w:type="dxa"/>
          </w:tblCellMar>
        </w:tblPrEx>
        <w:trPr>
          <w:trHeight w:val="616" w:hRule="atLeast"/>
          <w:jc w:val="center"/>
        </w:trPr>
        <w:tc>
          <w:tcPr>
            <w:tcW w:w="906"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债务利息支出</w:t>
            </w: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b/>
                <w:bCs/>
                <w:color w:val="000000"/>
                <w:kern w:val="0"/>
                <w:szCs w:val="21"/>
              </w:rPr>
              <w:t>小计</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40"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5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r>
      <w:tr>
        <w:tblPrEx>
          <w:tblCellMar>
            <w:top w:w="0" w:type="dxa"/>
            <w:left w:w="108" w:type="dxa"/>
            <w:bottom w:w="0" w:type="dxa"/>
            <w:right w:w="108" w:type="dxa"/>
          </w:tblCellMar>
        </w:tblPrEx>
        <w:trPr>
          <w:trHeight w:val="285"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国内债务付息</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40"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5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r>
      <w:tr>
        <w:tblPrEx>
          <w:tblCellMar>
            <w:top w:w="0" w:type="dxa"/>
            <w:left w:w="108" w:type="dxa"/>
            <w:bottom w:w="0" w:type="dxa"/>
            <w:right w:w="108" w:type="dxa"/>
          </w:tblCellMar>
        </w:tblPrEx>
        <w:trPr>
          <w:trHeight w:val="285"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向国家银行借款付息</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40"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5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r>
      <w:tr>
        <w:tblPrEx>
          <w:tblCellMar>
            <w:top w:w="0" w:type="dxa"/>
            <w:left w:w="108" w:type="dxa"/>
            <w:bottom w:w="0" w:type="dxa"/>
            <w:right w:w="108" w:type="dxa"/>
          </w:tblCellMar>
        </w:tblPrEx>
        <w:trPr>
          <w:trHeight w:val="285"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其他国内借款付息</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40"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5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r>
      <w:tr>
        <w:tblPrEx>
          <w:tblCellMar>
            <w:top w:w="0" w:type="dxa"/>
            <w:left w:w="108" w:type="dxa"/>
            <w:bottom w:w="0" w:type="dxa"/>
            <w:right w:w="108" w:type="dxa"/>
          </w:tblCellMar>
        </w:tblPrEx>
        <w:trPr>
          <w:trHeight w:val="285"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向外国政府借款付息</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40"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5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r>
      <w:tr>
        <w:tblPrEx>
          <w:tblCellMar>
            <w:top w:w="0" w:type="dxa"/>
            <w:left w:w="108" w:type="dxa"/>
            <w:bottom w:w="0" w:type="dxa"/>
            <w:right w:w="108" w:type="dxa"/>
          </w:tblCellMar>
        </w:tblPrEx>
        <w:trPr>
          <w:trHeight w:val="285"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向国际组织借款付息</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40"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5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r>
      <w:tr>
        <w:tblPrEx>
          <w:tblCellMar>
            <w:top w:w="0" w:type="dxa"/>
            <w:left w:w="108" w:type="dxa"/>
            <w:bottom w:w="0" w:type="dxa"/>
            <w:right w:w="108" w:type="dxa"/>
          </w:tblCellMar>
        </w:tblPrEx>
        <w:trPr>
          <w:trHeight w:val="285"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其他国外借款付息</w:t>
            </w:r>
          </w:p>
        </w:tc>
        <w:tc>
          <w:tcPr>
            <w:tcW w:w="142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40"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454"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r>
      <w:tr>
        <w:tblPrEx>
          <w:tblCellMar>
            <w:top w:w="0" w:type="dxa"/>
            <w:left w:w="108" w:type="dxa"/>
            <w:bottom w:w="0" w:type="dxa"/>
            <w:right w:w="108" w:type="dxa"/>
          </w:tblCellMar>
        </w:tblPrEx>
        <w:trPr>
          <w:trHeight w:val="596" w:hRule="atLeast"/>
          <w:jc w:val="center"/>
        </w:trPr>
        <w:tc>
          <w:tcPr>
            <w:tcW w:w="906"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赠与</w:t>
            </w:r>
          </w:p>
        </w:tc>
        <w:tc>
          <w:tcPr>
            <w:tcW w:w="1918" w:type="dxa"/>
            <w:tcBorders>
              <w:top w:val="single" w:color="000000" w:sz="8" w:space="0"/>
              <w:left w:val="nil"/>
              <w:bottom w:val="single" w:color="000000" w:sz="8" w:space="0"/>
              <w:right w:val="nil"/>
            </w:tcBorders>
            <w:vAlign w:val="center"/>
          </w:tcPr>
          <w:p>
            <w:pPr>
              <w:widowControl/>
              <w:jc w:val="center"/>
              <w:rPr>
                <w:rFonts w:ascii="宋体" w:cs="宋体"/>
                <w:color w:val="000000"/>
                <w:kern w:val="0"/>
                <w:szCs w:val="21"/>
              </w:rPr>
            </w:pPr>
            <w:r>
              <w:rPr>
                <w:rFonts w:hint="eastAsia" w:ascii="宋体" w:hAnsi="宋体" w:cs="宋体"/>
                <w:b/>
                <w:bCs/>
                <w:color w:val="000000"/>
                <w:kern w:val="0"/>
                <w:szCs w:val="21"/>
              </w:rPr>
              <w:t>小计</w:t>
            </w:r>
          </w:p>
        </w:tc>
        <w:tc>
          <w:tcPr>
            <w:tcW w:w="1424"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kern w:val="0"/>
                <w:szCs w:val="21"/>
              </w:rPr>
            </w:pPr>
          </w:p>
        </w:tc>
        <w:tc>
          <w:tcPr>
            <w:tcW w:w="1440" w:type="dxa"/>
            <w:tcBorders>
              <w:top w:val="single" w:color="000000" w:sz="8" w:space="0"/>
              <w:left w:val="nil"/>
              <w:bottom w:val="single" w:color="000000" w:sz="8" w:space="0"/>
              <w:right w:val="single" w:color="000000" w:sz="8" w:space="0"/>
            </w:tcBorders>
            <w:vAlign w:val="center"/>
          </w:tcPr>
          <w:p>
            <w:pPr>
              <w:widowControl/>
              <w:jc w:val="center"/>
              <w:rPr>
                <w:rFonts w:ascii="宋体" w:cs="宋体"/>
                <w:kern w:val="0"/>
                <w:szCs w:val="21"/>
              </w:rPr>
            </w:pP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kern w:val="0"/>
                <w:szCs w:val="21"/>
              </w:rPr>
            </w:pPr>
          </w:p>
        </w:tc>
        <w:tc>
          <w:tcPr>
            <w:tcW w:w="1454" w:type="dxa"/>
            <w:tcBorders>
              <w:top w:val="single" w:color="000000" w:sz="8" w:space="0"/>
              <w:left w:val="nil"/>
              <w:bottom w:val="single" w:color="000000" w:sz="8" w:space="0"/>
              <w:right w:val="single" w:color="000000" w:sz="8" w:space="0"/>
            </w:tcBorders>
            <w:vAlign w:val="center"/>
          </w:tcPr>
          <w:p>
            <w:pPr>
              <w:widowControl/>
              <w:jc w:val="center"/>
              <w:rPr>
                <w:rFonts w:ascii="宋体" w:cs="宋体"/>
                <w:kern w:val="0"/>
                <w:szCs w:val="21"/>
              </w:rPr>
            </w:pPr>
          </w:p>
        </w:tc>
      </w:tr>
      <w:tr>
        <w:tblPrEx>
          <w:tblCellMar>
            <w:top w:w="0" w:type="dxa"/>
            <w:left w:w="108" w:type="dxa"/>
            <w:bottom w:w="0" w:type="dxa"/>
            <w:right w:w="108" w:type="dxa"/>
          </w:tblCellMar>
        </w:tblPrEx>
        <w:trPr>
          <w:trHeight w:val="285"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对国内的赠与</w:t>
            </w:r>
          </w:p>
        </w:tc>
        <w:tc>
          <w:tcPr>
            <w:tcW w:w="1424"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kern w:val="0"/>
                <w:szCs w:val="21"/>
              </w:rPr>
            </w:pPr>
          </w:p>
        </w:tc>
        <w:tc>
          <w:tcPr>
            <w:tcW w:w="1440"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kern w:val="0"/>
                <w:szCs w:val="21"/>
              </w:rPr>
            </w:pPr>
          </w:p>
        </w:tc>
        <w:tc>
          <w:tcPr>
            <w:tcW w:w="1454" w:type="dxa"/>
            <w:tcBorders>
              <w:top w:val="single" w:color="000000" w:sz="8" w:space="0"/>
              <w:left w:val="nil"/>
              <w:bottom w:val="single" w:color="000000" w:sz="8" w:space="0"/>
              <w:right w:val="single" w:color="000000" w:sz="8" w:space="0"/>
            </w:tcBorders>
            <w:vAlign w:val="center"/>
          </w:tcPr>
          <w:p>
            <w:pPr>
              <w:widowControl/>
              <w:jc w:val="center"/>
              <w:rPr>
                <w:rFonts w:ascii="宋体" w:cs="宋体"/>
                <w:kern w:val="0"/>
                <w:szCs w:val="21"/>
              </w:rPr>
            </w:pPr>
          </w:p>
        </w:tc>
      </w:tr>
      <w:tr>
        <w:tblPrEx>
          <w:tblCellMar>
            <w:top w:w="0" w:type="dxa"/>
            <w:left w:w="108" w:type="dxa"/>
            <w:bottom w:w="0" w:type="dxa"/>
            <w:right w:w="108" w:type="dxa"/>
          </w:tblCellMar>
        </w:tblPrEx>
        <w:trPr>
          <w:trHeight w:val="285"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对国外的赠与</w:t>
            </w:r>
          </w:p>
        </w:tc>
        <w:tc>
          <w:tcPr>
            <w:tcW w:w="1424"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kern w:val="0"/>
                <w:szCs w:val="21"/>
              </w:rPr>
            </w:pPr>
          </w:p>
        </w:tc>
        <w:tc>
          <w:tcPr>
            <w:tcW w:w="1440"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kern w:val="0"/>
                <w:szCs w:val="21"/>
              </w:rPr>
            </w:pPr>
          </w:p>
        </w:tc>
        <w:tc>
          <w:tcPr>
            <w:tcW w:w="1454" w:type="dxa"/>
            <w:tcBorders>
              <w:top w:val="single" w:color="000000" w:sz="8" w:space="0"/>
              <w:left w:val="nil"/>
              <w:bottom w:val="single" w:color="000000" w:sz="8" w:space="0"/>
              <w:right w:val="single" w:color="000000" w:sz="8" w:space="0"/>
            </w:tcBorders>
            <w:vAlign w:val="center"/>
          </w:tcPr>
          <w:p>
            <w:pPr>
              <w:widowControl/>
              <w:jc w:val="center"/>
              <w:rPr>
                <w:rFonts w:ascii="宋体" w:cs="宋体"/>
                <w:kern w:val="0"/>
                <w:szCs w:val="21"/>
              </w:rPr>
            </w:pPr>
          </w:p>
        </w:tc>
      </w:tr>
      <w:tr>
        <w:tblPrEx>
          <w:tblCellMar>
            <w:top w:w="0" w:type="dxa"/>
            <w:left w:w="108" w:type="dxa"/>
            <w:bottom w:w="0" w:type="dxa"/>
            <w:right w:w="108" w:type="dxa"/>
          </w:tblCellMar>
        </w:tblPrEx>
        <w:trPr>
          <w:trHeight w:val="495" w:hRule="atLeast"/>
          <w:jc w:val="center"/>
        </w:trPr>
        <w:tc>
          <w:tcPr>
            <w:tcW w:w="906"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贷款转贷及产权参股</w:t>
            </w:r>
          </w:p>
        </w:tc>
        <w:tc>
          <w:tcPr>
            <w:tcW w:w="1918" w:type="dxa"/>
            <w:tcBorders>
              <w:top w:val="single" w:color="000000" w:sz="8" w:space="0"/>
              <w:left w:val="nil"/>
              <w:bottom w:val="single" w:color="000000" w:sz="8" w:space="0"/>
              <w:right w:val="nil"/>
            </w:tcBorders>
            <w:vAlign w:val="center"/>
          </w:tcPr>
          <w:p>
            <w:pPr>
              <w:widowControl/>
              <w:jc w:val="center"/>
              <w:rPr>
                <w:rFonts w:ascii="宋体" w:cs="宋体"/>
                <w:color w:val="000000"/>
                <w:kern w:val="0"/>
                <w:szCs w:val="21"/>
              </w:rPr>
            </w:pPr>
            <w:r>
              <w:rPr>
                <w:rFonts w:hint="eastAsia" w:ascii="宋体" w:hAnsi="宋体" w:cs="宋体"/>
                <w:b/>
                <w:bCs/>
                <w:color w:val="000000"/>
                <w:kern w:val="0"/>
                <w:szCs w:val="21"/>
              </w:rPr>
              <w:t>小计</w:t>
            </w:r>
          </w:p>
        </w:tc>
        <w:tc>
          <w:tcPr>
            <w:tcW w:w="1424"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kern w:val="0"/>
                <w:szCs w:val="21"/>
              </w:rPr>
            </w:pPr>
          </w:p>
        </w:tc>
        <w:tc>
          <w:tcPr>
            <w:tcW w:w="1440" w:type="dxa"/>
            <w:tcBorders>
              <w:top w:val="single" w:color="000000" w:sz="8" w:space="0"/>
              <w:left w:val="nil"/>
              <w:bottom w:val="single" w:color="000000" w:sz="8" w:space="0"/>
              <w:right w:val="single" w:color="000000" w:sz="8" w:space="0"/>
            </w:tcBorders>
            <w:vAlign w:val="center"/>
          </w:tcPr>
          <w:p>
            <w:pPr>
              <w:widowControl/>
              <w:jc w:val="center"/>
              <w:rPr>
                <w:rFonts w:ascii="宋体" w:cs="宋体"/>
                <w:kern w:val="0"/>
                <w:szCs w:val="21"/>
              </w:rPr>
            </w:pP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kern w:val="0"/>
                <w:szCs w:val="21"/>
              </w:rPr>
            </w:pPr>
          </w:p>
        </w:tc>
        <w:tc>
          <w:tcPr>
            <w:tcW w:w="1454" w:type="dxa"/>
            <w:tcBorders>
              <w:top w:val="single" w:color="000000" w:sz="8" w:space="0"/>
              <w:left w:val="nil"/>
              <w:bottom w:val="single" w:color="000000" w:sz="8" w:space="0"/>
              <w:right w:val="single" w:color="000000" w:sz="8" w:space="0"/>
            </w:tcBorders>
            <w:vAlign w:val="center"/>
          </w:tcPr>
          <w:p>
            <w:pPr>
              <w:widowControl/>
              <w:jc w:val="center"/>
              <w:rPr>
                <w:rFonts w:ascii="宋体" w:cs="宋体"/>
                <w:kern w:val="0"/>
                <w:szCs w:val="21"/>
              </w:rPr>
            </w:pPr>
          </w:p>
        </w:tc>
      </w:tr>
      <w:tr>
        <w:tblPrEx>
          <w:tblCellMar>
            <w:top w:w="0" w:type="dxa"/>
            <w:left w:w="108" w:type="dxa"/>
            <w:bottom w:w="0" w:type="dxa"/>
            <w:right w:w="108" w:type="dxa"/>
          </w:tblCellMar>
        </w:tblPrEx>
        <w:trPr>
          <w:trHeight w:val="285"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国内贷款</w:t>
            </w:r>
          </w:p>
        </w:tc>
        <w:tc>
          <w:tcPr>
            <w:tcW w:w="1424"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kern w:val="0"/>
                <w:szCs w:val="21"/>
              </w:rPr>
            </w:pPr>
          </w:p>
        </w:tc>
        <w:tc>
          <w:tcPr>
            <w:tcW w:w="1440"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kern w:val="0"/>
                <w:szCs w:val="21"/>
              </w:rPr>
            </w:pPr>
          </w:p>
        </w:tc>
        <w:tc>
          <w:tcPr>
            <w:tcW w:w="1454" w:type="dxa"/>
            <w:tcBorders>
              <w:top w:val="single" w:color="000000" w:sz="8" w:space="0"/>
              <w:left w:val="nil"/>
              <w:bottom w:val="single" w:color="000000" w:sz="8" w:space="0"/>
              <w:right w:val="single" w:color="000000" w:sz="8" w:space="0"/>
            </w:tcBorders>
            <w:vAlign w:val="center"/>
          </w:tcPr>
          <w:p>
            <w:pPr>
              <w:widowControl/>
              <w:jc w:val="center"/>
              <w:rPr>
                <w:rFonts w:ascii="宋体" w:cs="宋体"/>
                <w:kern w:val="0"/>
                <w:szCs w:val="21"/>
              </w:rPr>
            </w:pPr>
          </w:p>
        </w:tc>
      </w:tr>
      <w:tr>
        <w:tblPrEx>
          <w:tblCellMar>
            <w:top w:w="0" w:type="dxa"/>
            <w:left w:w="108" w:type="dxa"/>
            <w:bottom w:w="0" w:type="dxa"/>
            <w:right w:w="108" w:type="dxa"/>
          </w:tblCellMar>
        </w:tblPrEx>
        <w:trPr>
          <w:trHeight w:val="285"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产权参股</w:t>
            </w:r>
          </w:p>
        </w:tc>
        <w:tc>
          <w:tcPr>
            <w:tcW w:w="1424"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kern w:val="0"/>
                <w:szCs w:val="21"/>
              </w:rPr>
            </w:pPr>
          </w:p>
        </w:tc>
        <w:tc>
          <w:tcPr>
            <w:tcW w:w="1440"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kern w:val="0"/>
                <w:szCs w:val="21"/>
              </w:rPr>
            </w:pPr>
          </w:p>
        </w:tc>
        <w:tc>
          <w:tcPr>
            <w:tcW w:w="1454" w:type="dxa"/>
            <w:tcBorders>
              <w:top w:val="single" w:color="000000" w:sz="8" w:space="0"/>
              <w:left w:val="nil"/>
              <w:bottom w:val="single" w:color="000000" w:sz="8" w:space="0"/>
              <w:right w:val="single" w:color="000000" w:sz="8" w:space="0"/>
            </w:tcBorders>
            <w:vAlign w:val="center"/>
          </w:tcPr>
          <w:p>
            <w:pPr>
              <w:widowControl/>
              <w:jc w:val="center"/>
              <w:rPr>
                <w:rFonts w:ascii="宋体" w:cs="宋体"/>
                <w:kern w:val="0"/>
                <w:szCs w:val="21"/>
              </w:rPr>
            </w:pPr>
          </w:p>
        </w:tc>
      </w:tr>
      <w:tr>
        <w:tblPrEx>
          <w:tblCellMar>
            <w:top w:w="0" w:type="dxa"/>
            <w:left w:w="108" w:type="dxa"/>
            <w:bottom w:w="0" w:type="dxa"/>
            <w:right w:w="108" w:type="dxa"/>
          </w:tblCellMar>
        </w:tblPrEx>
        <w:trPr>
          <w:trHeight w:val="570" w:hRule="atLeast"/>
          <w:jc w:val="center"/>
        </w:trPr>
        <w:tc>
          <w:tcPr>
            <w:tcW w:w="90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color w:val="000000"/>
                <w:kern w:val="0"/>
                <w:szCs w:val="21"/>
              </w:rPr>
            </w:pPr>
          </w:p>
        </w:tc>
        <w:tc>
          <w:tcPr>
            <w:tcW w:w="1918" w:type="dxa"/>
            <w:tcBorders>
              <w:top w:val="single" w:color="000000" w:sz="8" w:space="0"/>
              <w:left w:val="nil"/>
              <w:bottom w:val="single" w:color="000000" w:sz="8" w:space="0"/>
              <w:right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其他贷款转贷及产权参股支出</w:t>
            </w:r>
          </w:p>
        </w:tc>
        <w:tc>
          <w:tcPr>
            <w:tcW w:w="1424"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kern w:val="0"/>
                <w:szCs w:val="21"/>
              </w:rPr>
            </w:pPr>
          </w:p>
        </w:tc>
        <w:tc>
          <w:tcPr>
            <w:tcW w:w="1440"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kern w:val="0"/>
                <w:szCs w:val="21"/>
              </w:rPr>
            </w:pPr>
          </w:p>
        </w:tc>
        <w:tc>
          <w:tcPr>
            <w:tcW w:w="1454" w:type="dxa"/>
            <w:tcBorders>
              <w:top w:val="single" w:color="000000" w:sz="8" w:space="0"/>
              <w:left w:val="nil"/>
              <w:bottom w:val="single" w:color="000000" w:sz="8" w:space="0"/>
              <w:right w:val="single" w:color="000000" w:sz="8" w:space="0"/>
            </w:tcBorders>
            <w:vAlign w:val="center"/>
          </w:tcPr>
          <w:p>
            <w:pPr>
              <w:widowControl/>
              <w:jc w:val="center"/>
              <w:rPr>
                <w:rFonts w:ascii="宋体" w:cs="宋体"/>
                <w:kern w:val="0"/>
                <w:szCs w:val="21"/>
              </w:rPr>
            </w:pPr>
          </w:p>
        </w:tc>
      </w:tr>
      <w:tr>
        <w:tblPrEx>
          <w:tblCellMar>
            <w:top w:w="0" w:type="dxa"/>
            <w:left w:w="108" w:type="dxa"/>
            <w:bottom w:w="0" w:type="dxa"/>
            <w:right w:w="108" w:type="dxa"/>
          </w:tblCellMar>
        </w:tblPrEx>
        <w:trPr>
          <w:trHeight w:val="285" w:hRule="atLeast"/>
          <w:jc w:val="center"/>
        </w:trPr>
        <w:tc>
          <w:tcPr>
            <w:tcW w:w="2824" w:type="dxa"/>
            <w:gridSpan w:val="2"/>
            <w:tcBorders>
              <w:top w:val="single" w:color="000000" w:sz="8" w:space="0"/>
              <w:left w:val="single" w:color="000000" w:sz="8" w:space="0"/>
              <w:bottom w:val="single" w:color="000000" w:sz="8" w:space="0"/>
              <w:right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其他支出</w:t>
            </w:r>
          </w:p>
        </w:tc>
        <w:tc>
          <w:tcPr>
            <w:tcW w:w="1424"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kern w:val="0"/>
                <w:szCs w:val="21"/>
              </w:rPr>
            </w:pPr>
          </w:p>
        </w:tc>
        <w:tc>
          <w:tcPr>
            <w:tcW w:w="1440"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973"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187" w:type="dxa"/>
            <w:tcBorders>
              <w:top w:val="single" w:color="000000" w:sz="8" w:space="0"/>
              <w:left w:val="nil"/>
              <w:bottom w:val="single" w:color="000000" w:sz="8" w:space="0"/>
              <w:right w:val="single" w:color="000000" w:sz="8" w:space="0"/>
            </w:tcBorders>
            <w:vAlign w:val="center"/>
          </w:tcPr>
          <w:p>
            <w:pPr>
              <w:widowControl/>
              <w:jc w:val="center"/>
              <w:rPr>
                <w:rFonts w:ascii="宋体" w:cs="宋体"/>
                <w:color w:val="000000"/>
                <w:kern w:val="0"/>
                <w:szCs w:val="21"/>
              </w:rPr>
            </w:pPr>
          </w:p>
        </w:tc>
        <w:tc>
          <w:tcPr>
            <w:tcW w:w="1528" w:type="dxa"/>
            <w:tcBorders>
              <w:top w:val="single" w:color="000000" w:sz="8" w:space="0"/>
              <w:left w:val="nil"/>
              <w:bottom w:val="single" w:color="000000" w:sz="8" w:space="0"/>
              <w:right w:val="single" w:color="000000" w:sz="8" w:space="0"/>
            </w:tcBorders>
            <w:vAlign w:val="center"/>
          </w:tcPr>
          <w:p>
            <w:pPr>
              <w:widowControl/>
              <w:jc w:val="center"/>
              <w:rPr>
                <w:rFonts w:ascii="宋体" w:cs="宋体"/>
                <w:kern w:val="0"/>
                <w:szCs w:val="21"/>
              </w:rPr>
            </w:pPr>
          </w:p>
        </w:tc>
        <w:tc>
          <w:tcPr>
            <w:tcW w:w="1454" w:type="dxa"/>
            <w:tcBorders>
              <w:top w:val="single" w:color="000000" w:sz="8" w:space="0"/>
              <w:left w:val="nil"/>
              <w:bottom w:val="single" w:color="000000" w:sz="8" w:space="0"/>
              <w:right w:val="single" w:color="000000" w:sz="8" w:space="0"/>
            </w:tcBorders>
            <w:vAlign w:val="center"/>
          </w:tcPr>
          <w:p>
            <w:pPr>
              <w:widowControl/>
              <w:jc w:val="center"/>
              <w:rPr>
                <w:rFonts w:ascii="宋体" w:cs="宋体"/>
                <w:kern w:val="0"/>
                <w:szCs w:val="21"/>
              </w:rPr>
            </w:pPr>
          </w:p>
        </w:tc>
      </w:tr>
    </w:tbl>
    <w:tbl>
      <w:tblPr>
        <w:tblStyle w:val="5"/>
        <w:tblpPr w:leftFromText="180" w:rightFromText="180" w:vertAnchor="text" w:horzAnchor="page" w:tblpX="1167" w:tblpY="308"/>
        <w:tblOverlap w:val="never"/>
        <w:tblW w:w="9952" w:type="dxa"/>
        <w:tblInd w:w="0" w:type="dxa"/>
        <w:tblLayout w:type="fixed"/>
        <w:tblCellMar>
          <w:top w:w="0" w:type="dxa"/>
          <w:left w:w="108" w:type="dxa"/>
          <w:bottom w:w="0" w:type="dxa"/>
          <w:right w:w="108" w:type="dxa"/>
        </w:tblCellMar>
      </w:tblPr>
      <w:tblGrid>
        <w:gridCol w:w="3040"/>
        <w:gridCol w:w="2575"/>
        <w:gridCol w:w="2412"/>
        <w:gridCol w:w="1925"/>
      </w:tblGrid>
      <w:tr>
        <w:tblPrEx>
          <w:tblCellMar>
            <w:top w:w="0" w:type="dxa"/>
            <w:left w:w="108" w:type="dxa"/>
            <w:bottom w:w="0" w:type="dxa"/>
            <w:right w:w="108" w:type="dxa"/>
          </w:tblCellMar>
        </w:tblPrEx>
        <w:trPr>
          <w:trHeight w:val="794" w:hRule="atLeast"/>
        </w:trPr>
        <w:tc>
          <w:tcPr>
            <w:tcW w:w="9952" w:type="dxa"/>
            <w:gridSpan w:val="4"/>
            <w:tcBorders>
              <w:top w:val="nil"/>
              <w:left w:val="nil"/>
              <w:bottom w:val="nil"/>
              <w:right w:val="nil"/>
            </w:tcBorders>
            <w:vAlign w:val="center"/>
          </w:tcPr>
          <w:p>
            <w:pPr>
              <w:widowControl/>
              <w:rPr>
                <w:rFonts w:ascii="宋体" w:cs="宋体"/>
                <w:kern w:val="0"/>
                <w:sz w:val="24"/>
              </w:rPr>
            </w:pPr>
            <w:r>
              <w:rPr>
                <w:rFonts w:hint="eastAsia" w:ascii="宋体" w:hAnsi="宋体" w:cs="宋体"/>
                <w:kern w:val="0"/>
                <w:sz w:val="24"/>
              </w:rPr>
              <w:t>附件</w:t>
            </w:r>
            <w:r>
              <w:rPr>
                <w:rFonts w:ascii="宋体" w:hAnsi="宋体" w:cs="宋体"/>
                <w:kern w:val="0"/>
                <w:sz w:val="24"/>
              </w:rPr>
              <w:t>6</w:t>
            </w:r>
            <w:r>
              <w:rPr>
                <w:rFonts w:hint="eastAsia" w:ascii="宋体" w:hAnsi="宋体" w:cs="宋体"/>
                <w:kern w:val="0"/>
                <w:sz w:val="24"/>
              </w:rPr>
              <w:t>：</w:t>
            </w:r>
          </w:p>
          <w:p>
            <w:pPr>
              <w:widowControl/>
              <w:jc w:val="center"/>
              <w:rPr>
                <w:rFonts w:ascii="宋体" w:cs="宋体"/>
                <w:b/>
                <w:bCs/>
                <w:kern w:val="0"/>
                <w:sz w:val="28"/>
                <w:szCs w:val="28"/>
              </w:rPr>
            </w:pPr>
            <w:r>
              <w:rPr>
                <w:rFonts w:ascii="??_GB2312" w:hAnsi="??_GB2312" w:cs="??_GB2312"/>
                <w:b/>
                <w:bCs/>
                <w:kern w:val="0"/>
                <w:sz w:val="36"/>
                <w:szCs w:val="36"/>
              </w:rPr>
              <w:t>2019</w:t>
            </w:r>
            <w:r>
              <w:rPr>
                <w:rFonts w:hint="eastAsia" w:ascii="宋体" w:hAnsi="宋体" w:cs="宋体"/>
                <w:b/>
                <w:bCs/>
                <w:kern w:val="0"/>
                <w:sz w:val="36"/>
                <w:szCs w:val="36"/>
              </w:rPr>
              <w:t>年部门整体支出绩效评价基础数据表</w:t>
            </w:r>
          </w:p>
        </w:tc>
      </w:tr>
      <w:tr>
        <w:tblPrEx>
          <w:tblCellMar>
            <w:top w:w="0" w:type="dxa"/>
            <w:left w:w="108" w:type="dxa"/>
            <w:bottom w:w="0" w:type="dxa"/>
            <w:right w:w="108" w:type="dxa"/>
          </w:tblCellMar>
        </w:tblPrEx>
        <w:trPr>
          <w:trHeight w:val="486" w:hRule="atLeast"/>
        </w:trPr>
        <w:tc>
          <w:tcPr>
            <w:tcW w:w="9952" w:type="dxa"/>
            <w:gridSpan w:val="4"/>
            <w:tcBorders>
              <w:top w:val="nil"/>
              <w:left w:val="nil"/>
              <w:bottom w:val="single" w:color="auto" w:sz="4" w:space="0"/>
              <w:right w:val="nil"/>
            </w:tcBorders>
            <w:vAlign w:val="center"/>
          </w:tcPr>
          <w:p>
            <w:pPr>
              <w:widowControl/>
              <w:jc w:val="left"/>
              <w:rPr>
                <w:rFonts w:ascii="宋体" w:cs="宋体"/>
                <w:kern w:val="0"/>
                <w:sz w:val="24"/>
              </w:rPr>
            </w:pPr>
            <w:r>
              <w:rPr>
                <w:rFonts w:hint="eastAsia" w:ascii="宋体" w:hAnsi="宋体" w:cs="宋体"/>
                <w:kern w:val="0"/>
                <w:sz w:val="24"/>
              </w:rPr>
              <w:t>编制单位名称：教育和卫生健康局</w:t>
            </w:r>
            <w:r>
              <w:rPr>
                <w:rFonts w:ascii="宋体" w:hAnsi="宋体" w:cs="宋体"/>
                <w:kern w:val="0"/>
                <w:sz w:val="24"/>
              </w:rPr>
              <w:t xml:space="preserve">                                        </w:t>
            </w:r>
            <w:r>
              <w:rPr>
                <w:rFonts w:hint="eastAsia" w:ascii="宋体" w:hAnsi="宋体" w:cs="宋体"/>
                <w:kern w:val="0"/>
                <w:sz w:val="24"/>
              </w:rPr>
              <w:t>单位：元</w:t>
            </w:r>
          </w:p>
        </w:tc>
      </w:tr>
      <w:tr>
        <w:tblPrEx>
          <w:tblCellMar>
            <w:top w:w="0" w:type="dxa"/>
            <w:left w:w="108" w:type="dxa"/>
            <w:bottom w:w="0" w:type="dxa"/>
            <w:right w:w="108" w:type="dxa"/>
          </w:tblCellMar>
        </w:tblPrEx>
        <w:trPr>
          <w:trHeight w:val="482" w:hRule="atLeast"/>
        </w:trPr>
        <w:tc>
          <w:tcPr>
            <w:tcW w:w="304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财政供养人员情况</w:t>
            </w:r>
          </w:p>
        </w:tc>
        <w:tc>
          <w:tcPr>
            <w:tcW w:w="257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编制数</w:t>
            </w:r>
          </w:p>
        </w:tc>
        <w:tc>
          <w:tcPr>
            <w:tcW w:w="2412"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2019</w:t>
            </w:r>
            <w:r>
              <w:rPr>
                <w:rFonts w:hint="eastAsia" w:ascii="宋体" w:hAnsi="宋体" w:cs="宋体"/>
                <w:kern w:val="0"/>
                <w:szCs w:val="21"/>
              </w:rPr>
              <w:t>年</w:t>
            </w:r>
            <w:r>
              <w:rPr>
                <w:rFonts w:ascii="宋体" w:cs="宋体"/>
                <w:kern w:val="0"/>
                <w:szCs w:val="21"/>
              </w:rPr>
              <w:br w:type="textWrapping"/>
            </w:r>
            <w:r>
              <w:rPr>
                <w:rFonts w:hint="eastAsia" w:ascii="宋体" w:hAnsi="宋体" w:cs="宋体"/>
                <w:kern w:val="0"/>
                <w:szCs w:val="21"/>
              </w:rPr>
              <w:t>实际在职人数</w:t>
            </w:r>
          </w:p>
        </w:tc>
        <w:tc>
          <w:tcPr>
            <w:tcW w:w="192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控制率</w:t>
            </w:r>
          </w:p>
        </w:tc>
      </w:tr>
      <w:tr>
        <w:tblPrEx>
          <w:tblCellMar>
            <w:top w:w="0" w:type="dxa"/>
            <w:left w:w="108" w:type="dxa"/>
            <w:bottom w:w="0" w:type="dxa"/>
            <w:right w:w="108" w:type="dxa"/>
          </w:tblCellMar>
        </w:tblPrEx>
        <w:trPr>
          <w:trHeight w:val="285" w:hRule="atLeast"/>
        </w:trPr>
        <w:tc>
          <w:tcPr>
            <w:tcW w:w="3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p>
        </w:tc>
        <w:tc>
          <w:tcPr>
            <w:tcW w:w="257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cs="宋体"/>
                <w:kern w:val="0"/>
                <w:szCs w:val="21"/>
              </w:rPr>
              <w:t>59</w:t>
            </w:r>
          </w:p>
        </w:tc>
        <w:tc>
          <w:tcPr>
            <w:tcW w:w="2412" w:type="dxa"/>
            <w:tcBorders>
              <w:top w:val="nil"/>
              <w:left w:val="nil"/>
              <w:bottom w:val="single" w:color="auto" w:sz="4" w:space="0"/>
              <w:right w:val="single" w:color="auto" w:sz="4" w:space="0"/>
            </w:tcBorders>
            <w:vAlign w:val="center"/>
          </w:tcPr>
          <w:p>
            <w:pPr>
              <w:widowControl/>
              <w:jc w:val="center"/>
              <w:rPr>
                <w:rFonts w:ascii="宋体" w:cs="宋体"/>
                <w:kern w:val="0"/>
                <w:szCs w:val="21"/>
              </w:rPr>
            </w:pPr>
          </w:p>
        </w:tc>
        <w:tc>
          <w:tcPr>
            <w:tcW w:w="1925" w:type="dxa"/>
            <w:tcBorders>
              <w:top w:val="nil"/>
              <w:left w:val="nil"/>
              <w:bottom w:val="single" w:color="auto" w:sz="4" w:space="0"/>
              <w:right w:val="single" w:color="auto" w:sz="4" w:space="0"/>
            </w:tcBorders>
            <w:vAlign w:val="center"/>
          </w:tcPr>
          <w:p>
            <w:pPr>
              <w:widowControl/>
              <w:jc w:val="center"/>
              <w:rPr>
                <w:rFonts w:ascii="宋体" w:cs="宋体"/>
                <w:kern w:val="0"/>
                <w:szCs w:val="21"/>
              </w:rPr>
            </w:pPr>
          </w:p>
        </w:tc>
      </w:tr>
      <w:tr>
        <w:tblPrEx>
          <w:tblCellMar>
            <w:top w:w="0" w:type="dxa"/>
            <w:left w:w="108" w:type="dxa"/>
            <w:bottom w:w="0" w:type="dxa"/>
            <w:right w:w="108" w:type="dxa"/>
          </w:tblCellMar>
        </w:tblPrEx>
        <w:trPr>
          <w:trHeight w:val="285" w:hRule="atLeast"/>
        </w:trPr>
        <w:tc>
          <w:tcPr>
            <w:tcW w:w="304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“三公经费”变动情况</w:t>
            </w:r>
          </w:p>
        </w:tc>
        <w:tc>
          <w:tcPr>
            <w:tcW w:w="257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上年预算数</w:t>
            </w:r>
          </w:p>
        </w:tc>
        <w:tc>
          <w:tcPr>
            <w:tcW w:w="2412"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本年预算数</w:t>
            </w:r>
          </w:p>
        </w:tc>
        <w:tc>
          <w:tcPr>
            <w:tcW w:w="192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变动率</w:t>
            </w:r>
          </w:p>
        </w:tc>
      </w:tr>
      <w:tr>
        <w:tblPrEx>
          <w:tblCellMar>
            <w:top w:w="0" w:type="dxa"/>
            <w:left w:w="108" w:type="dxa"/>
            <w:bottom w:w="0" w:type="dxa"/>
            <w:right w:w="108" w:type="dxa"/>
          </w:tblCellMar>
        </w:tblPrEx>
        <w:trPr>
          <w:trHeight w:val="285" w:hRule="atLeast"/>
        </w:trPr>
        <w:tc>
          <w:tcPr>
            <w:tcW w:w="30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Cs w:val="21"/>
              </w:rPr>
            </w:pPr>
          </w:p>
        </w:tc>
        <w:tc>
          <w:tcPr>
            <w:tcW w:w="2575"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cs="宋体"/>
                <w:color w:val="000000"/>
                <w:kern w:val="0"/>
                <w:szCs w:val="21"/>
              </w:rPr>
              <w:t>680000</w:t>
            </w:r>
          </w:p>
        </w:tc>
        <w:tc>
          <w:tcPr>
            <w:tcW w:w="2412"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cs="宋体"/>
                <w:kern w:val="0"/>
                <w:szCs w:val="21"/>
              </w:rPr>
              <w:t>590000</w:t>
            </w:r>
          </w:p>
        </w:tc>
        <w:tc>
          <w:tcPr>
            <w:tcW w:w="192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cs="宋体"/>
                <w:kern w:val="0"/>
                <w:szCs w:val="21"/>
              </w:rPr>
              <w:t>86.8%</w:t>
            </w:r>
          </w:p>
        </w:tc>
      </w:tr>
      <w:tr>
        <w:tblPrEx>
          <w:tblCellMar>
            <w:top w:w="0" w:type="dxa"/>
            <w:left w:w="108" w:type="dxa"/>
            <w:bottom w:w="0" w:type="dxa"/>
            <w:right w:w="108" w:type="dxa"/>
          </w:tblCellMar>
        </w:tblPrEx>
        <w:trPr>
          <w:trHeight w:val="285" w:hRule="atLeast"/>
        </w:trPr>
        <w:tc>
          <w:tcPr>
            <w:tcW w:w="304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重点支出安排情况</w:t>
            </w:r>
          </w:p>
        </w:tc>
        <w:tc>
          <w:tcPr>
            <w:tcW w:w="257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项目支出预算总额</w:t>
            </w:r>
          </w:p>
        </w:tc>
        <w:tc>
          <w:tcPr>
            <w:tcW w:w="2412"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重点支出预算总额</w:t>
            </w:r>
          </w:p>
        </w:tc>
        <w:tc>
          <w:tcPr>
            <w:tcW w:w="192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安排率</w:t>
            </w:r>
          </w:p>
        </w:tc>
      </w:tr>
      <w:tr>
        <w:tblPrEx>
          <w:tblCellMar>
            <w:top w:w="0" w:type="dxa"/>
            <w:left w:w="108" w:type="dxa"/>
            <w:bottom w:w="0" w:type="dxa"/>
            <w:right w:w="108" w:type="dxa"/>
          </w:tblCellMar>
        </w:tblPrEx>
        <w:trPr>
          <w:trHeight w:val="285" w:hRule="atLeast"/>
        </w:trPr>
        <w:tc>
          <w:tcPr>
            <w:tcW w:w="30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Cs w:val="21"/>
              </w:rPr>
            </w:pPr>
          </w:p>
        </w:tc>
        <w:tc>
          <w:tcPr>
            <w:tcW w:w="2575" w:type="dxa"/>
            <w:tcBorders>
              <w:top w:val="nil"/>
              <w:left w:val="nil"/>
              <w:bottom w:val="single" w:color="auto" w:sz="4" w:space="0"/>
              <w:right w:val="single" w:color="auto" w:sz="4" w:space="0"/>
            </w:tcBorders>
            <w:vAlign w:val="center"/>
          </w:tcPr>
          <w:p>
            <w:pPr>
              <w:widowControl/>
              <w:jc w:val="center"/>
              <w:rPr>
                <w:rFonts w:ascii="宋体" w:cs="宋体"/>
                <w:kern w:val="0"/>
                <w:szCs w:val="21"/>
              </w:rPr>
            </w:pPr>
          </w:p>
        </w:tc>
        <w:tc>
          <w:tcPr>
            <w:tcW w:w="2412" w:type="dxa"/>
            <w:tcBorders>
              <w:top w:val="nil"/>
              <w:left w:val="nil"/>
              <w:bottom w:val="single" w:color="auto" w:sz="4" w:space="0"/>
              <w:right w:val="single" w:color="auto" w:sz="4" w:space="0"/>
            </w:tcBorders>
            <w:vAlign w:val="center"/>
          </w:tcPr>
          <w:p>
            <w:pPr>
              <w:widowControl/>
              <w:jc w:val="center"/>
              <w:rPr>
                <w:rFonts w:ascii="宋体" w:cs="宋体"/>
                <w:kern w:val="0"/>
                <w:szCs w:val="21"/>
              </w:rPr>
            </w:pPr>
          </w:p>
        </w:tc>
        <w:tc>
          <w:tcPr>
            <w:tcW w:w="1925" w:type="dxa"/>
            <w:tcBorders>
              <w:top w:val="nil"/>
              <w:left w:val="nil"/>
              <w:bottom w:val="single" w:color="auto" w:sz="4" w:space="0"/>
              <w:right w:val="single" w:color="auto" w:sz="4" w:space="0"/>
            </w:tcBorders>
            <w:vAlign w:val="center"/>
          </w:tcPr>
          <w:p>
            <w:pPr>
              <w:widowControl/>
              <w:jc w:val="center"/>
              <w:rPr>
                <w:rFonts w:ascii="宋体" w:cs="宋体"/>
                <w:kern w:val="0"/>
                <w:szCs w:val="21"/>
              </w:rPr>
            </w:pPr>
          </w:p>
        </w:tc>
      </w:tr>
      <w:tr>
        <w:tblPrEx>
          <w:tblCellMar>
            <w:top w:w="0" w:type="dxa"/>
            <w:left w:w="108" w:type="dxa"/>
            <w:bottom w:w="0" w:type="dxa"/>
            <w:right w:w="108" w:type="dxa"/>
          </w:tblCellMar>
        </w:tblPrEx>
        <w:trPr>
          <w:trHeight w:val="285" w:hRule="atLeast"/>
        </w:trPr>
        <w:tc>
          <w:tcPr>
            <w:tcW w:w="304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预算完成情况</w:t>
            </w:r>
          </w:p>
        </w:tc>
        <w:tc>
          <w:tcPr>
            <w:tcW w:w="257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2019</w:t>
            </w:r>
            <w:r>
              <w:rPr>
                <w:rFonts w:hint="eastAsia" w:ascii="宋体" w:hAnsi="宋体" w:cs="宋体"/>
                <w:kern w:val="0"/>
                <w:szCs w:val="21"/>
              </w:rPr>
              <w:t>年预算数</w:t>
            </w:r>
          </w:p>
        </w:tc>
        <w:tc>
          <w:tcPr>
            <w:tcW w:w="2412"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2019</w:t>
            </w:r>
            <w:r>
              <w:rPr>
                <w:rFonts w:hint="eastAsia" w:ascii="宋体" w:hAnsi="宋体" w:cs="宋体"/>
                <w:kern w:val="0"/>
                <w:szCs w:val="21"/>
              </w:rPr>
              <w:t>年决算数</w:t>
            </w:r>
          </w:p>
        </w:tc>
        <w:tc>
          <w:tcPr>
            <w:tcW w:w="192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完成率</w:t>
            </w:r>
          </w:p>
        </w:tc>
      </w:tr>
      <w:tr>
        <w:tblPrEx>
          <w:tblCellMar>
            <w:top w:w="0" w:type="dxa"/>
            <w:left w:w="108" w:type="dxa"/>
            <w:bottom w:w="0" w:type="dxa"/>
            <w:right w:w="108" w:type="dxa"/>
          </w:tblCellMar>
        </w:tblPrEx>
        <w:trPr>
          <w:trHeight w:val="297" w:hRule="atLeast"/>
        </w:trPr>
        <w:tc>
          <w:tcPr>
            <w:tcW w:w="30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Cs w:val="21"/>
              </w:rPr>
            </w:pPr>
          </w:p>
        </w:tc>
        <w:tc>
          <w:tcPr>
            <w:tcW w:w="257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cs="宋体"/>
                <w:kern w:val="0"/>
                <w:szCs w:val="21"/>
              </w:rPr>
              <w:t>12124487</w:t>
            </w:r>
          </w:p>
        </w:tc>
        <w:tc>
          <w:tcPr>
            <w:tcW w:w="2412"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cs="宋体"/>
                <w:kern w:val="0"/>
                <w:szCs w:val="21"/>
              </w:rPr>
              <w:t>25627380</w:t>
            </w:r>
          </w:p>
        </w:tc>
        <w:tc>
          <w:tcPr>
            <w:tcW w:w="192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cs="宋体"/>
                <w:kern w:val="0"/>
                <w:szCs w:val="21"/>
              </w:rPr>
              <w:t>211.3%</w:t>
            </w:r>
          </w:p>
        </w:tc>
      </w:tr>
      <w:tr>
        <w:tblPrEx>
          <w:tblCellMar>
            <w:top w:w="0" w:type="dxa"/>
            <w:left w:w="108" w:type="dxa"/>
            <w:bottom w:w="0" w:type="dxa"/>
            <w:right w:w="108" w:type="dxa"/>
          </w:tblCellMar>
        </w:tblPrEx>
        <w:trPr>
          <w:trHeight w:val="615" w:hRule="atLeast"/>
        </w:trPr>
        <w:tc>
          <w:tcPr>
            <w:tcW w:w="304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预算调整情况</w:t>
            </w:r>
          </w:p>
        </w:tc>
        <w:tc>
          <w:tcPr>
            <w:tcW w:w="257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年初预算数</w:t>
            </w:r>
          </w:p>
        </w:tc>
        <w:tc>
          <w:tcPr>
            <w:tcW w:w="2412"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预算调整（含追加、追减或预算之间调整）</w:t>
            </w:r>
          </w:p>
        </w:tc>
        <w:tc>
          <w:tcPr>
            <w:tcW w:w="192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调整率</w:t>
            </w:r>
          </w:p>
        </w:tc>
      </w:tr>
      <w:tr>
        <w:tblPrEx>
          <w:tblCellMar>
            <w:top w:w="0" w:type="dxa"/>
            <w:left w:w="108" w:type="dxa"/>
            <w:bottom w:w="0" w:type="dxa"/>
            <w:right w:w="108" w:type="dxa"/>
          </w:tblCellMar>
        </w:tblPrEx>
        <w:trPr>
          <w:trHeight w:val="285" w:hRule="atLeast"/>
        </w:trPr>
        <w:tc>
          <w:tcPr>
            <w:tcW w:w="30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Cs w:val="21"/>
              </w:rPr>
            </w:pPr>
          </w:p>
        </w:tc>
        <w:tc>
          <w:tcPr>
            <w:tcW w:w="257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cs="宋体"/>
                <w:kern w:val="0"/>
                <w:szCs w:val="21"/>
              </w:rPr>
              <w:t>12124487</w:t>
            </w:r>
          </w:p>
        </w:tc>
        <w:tc>
          <w:tcPr>
            <w:tcW w:w="2412" w:type="dxa"/>
            <w:tcBorders>
              <w:top w:val="nil"/>
              <w:left w:val="nil"/>
              <w:bottom w:val="single" w:color="auto" w:sz="4" w:space="0"/>
              <w:right w:val="single" w:color="auto" w:sz="4" w:space="0"/>
            </w:tcBorders>
            <w:vAlign w:val="center"/>
          </w:tcPr>
          <w:p>
            <w:pPr>
              <w:widowControl/>
              <w:ind w:firstLine="630" w:firstLineChars="300"/>
              <w:rPr>
                <w:rFonts w:ascii="宋体" w:cs="宋体"/>
                <w:kern w:val="0"/>
                <w:szCs w:val="21"/>
              </w:rPr>
            </w:pPr>
            <w:r>
              <w:rPr>
                <w:rFonts w:ascii="宋体" w:cs="宋体"/>
                <w:kern w:val="0"/>
                <w:szCs w:val="21"/>
              </w:rPr>
              <w:t>13502893</w:t>
            </w:r>
          </w:p>
        </w:tc>
        <w:tc>
          <w:tcPr>
            <w:tcW w:w="192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cs="宋体"/>
                <w:kern w:val="0"/>
                <w:szCs w:val="21"/>
              </w:rPr>
              <w:t>111.3%</w:t>
            </w:r>
          </w:p>
        </w:tc>
      </w:tr>
      <w:tr>
        <w:tblPrEx>
          <w:tblCellMar>
            <w:top w:w="0" w:type="dxa"/>
            <w:left w:w="108" w:type="dxa"/>
            <w:bottom w:w="0" w:type="dxa"/>
            <w:right w:w="108" w:type="dxa"/>
          </w:tblCellMar>
        </w:tblPrEx>
        <w:trPr>
          <w:trHeight w:val="285" w:hRule="atLeast"/>
        </w:trPr>
        <w:tc>
          <w:tcPr>
            <w:tcW w:w="304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结转结余变动情况</w:t>
            </w:r>
          </w:p>
        </w:tc>
        <w:tc>
          <w:tcPr>
            <w:tcW w:w="257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上年结转结余总额</w:t>
            </w:r>
          </w:p>
        </w:tc>
        <w:tc>
          <w:tcPr>
            <w:tcW w:w="2412"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本年结转结余总额</w:t>
            </w:r>
          </w:p>
        </w:tc>
        <w:tc>
          <w:tcPr>
            <w:tcW w:w="192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控制率</w:t>
            </w:r>
          </w:p>
        </w:tc>
      </w:tr>
      <w:tr>
        <w:tblPrEx>
          <w:tblCellMar>
            <w:top w:w="0" w:type="dxa"/>
            <w:left w:w="108" w:type="dxa"/>
            <w:bottom w:w="0" w:type="dxa"/>
            <w:right w:w="108" w:type="dxa"/>
          </w:tblCellMar>
        </w:tblPrEx>
        <w:trPr>
          <w:trHeight w:val="285" w:hRule="atLeast"/>
        </w:trPr>
        <w:tc>
          <w:tcPr>
            <w:tcW w:w="30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Cs w:val="21"/>
              </w:rPr>
            </w:pPr>
          </w:p>
        </w:tc>
        <w:tc>
          <w:tcPr>
            <w:tcW w:w="257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cs="宋体"/>
                <w:kern w:val="0"/>
                <w:szCs w:val="21"/>
              </w:rPr>
              <w:t>170722</w:t>
            </w:r>
          </w:p>
        </w:tc>
        <w:tc>
          <w:tcPr>
            <w:tcW w:w="2412"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cs="宋体"/>
                <w:kern w:val="0"/>
                <w:szCs w:val="21"/>
              </w:rPr>
              <w:t>1524645</w:t>
            </w:r>
          </w:p>
        </w:tc>
        <w:tc>
          <w:tcPr>
            <w:tcW w:w="1925" w:type="dxa"/>
            <w:tcBorders>
              <w:top w:val="nil"/>
              <w:left w:val="nil"/>
              <w:bottom w:val="single" w:color="auto" w:sz="4" w:space="0"/>
              <w:right w:val="single" w:color="auto" w:sz="4" w:space="0"/>
            </w:tcBorders>
            <w:vAlign w:val="center"/>
          </w:tcPr>
          <w:p>
            <w:pPr>
              <w:widowControl/>
              <w:jc w:val="center"/>
              <w:rPr>
                <w:rFonts w:ascii="宋体" w:cs="宋体"/>
                <w:kern w:val="0"/>
                <w:szCs w:val="21"/>
              </w:rPr>
            </w:pPr>
          </w:p>
        </w:tc>
      </w:tr>
      <w:tr>
        <w:tblPrEx>
          <w:tblCellMar>
            <w:top w:w="0" w:type="dxa"/>
            <w:left w:w="108" w:type="dxa"/>
            <w:bottom w:w="0" w:type="dxa"/>
            <w:right w:w="108" w:type="dxa"/>
          </w:tblCellMar>
        </w:tblPrEx>
        <w:trPr>
          <w:trHeight w:val="285" w:hRule="atLeast"/>
        </w:trPr>
        <w:tc>
          <w:tcPr>
            <w:tcW w:w="304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公用经费控制情况</w:t>
            </w:r>
          </w:p>
        </w:tc>
        <w:tc>
          <w:tcPr>
            <w:tcW w:w="257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公用经费预算数</w:t>
            </w:r>
          </w:p>
        </w:tc>
        <w:tc>
          <w:tcPr>
            <w:tcW w:w="2412"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公用经费实际支出</w:t>
            </w:r>
          </w:p>
        </w:tc>
        <w:tc>
          <w:tcPr>
            <w:tcW w:w="192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控制率</w:t>
            </w:r>
          </w:p>
        </w:tc>
      </w:tr>
      <w:tr>
        <w:tblPrEx>
          <w:tblCellMar>
            <w:top w:w="0" w:type="dxa"/>
            <w:left w:w="108" w:type="dxa"/>
            <w:bottom w:w="0" w:type="dxa"/>
            <w:right w:w="108" w:type="dxa"/>
          </w:tblCellMar>
        </w:tblPrEx>
        <w:trPr>
          <w:trHeight w:val="285" w:hRule="atLeast"/>
        </w:trPr>
        <w:tc>
          <w:tcPr>
            <w:tcW w:w="30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Cs w:val="21"/>
              </w:rPr>
            </w:pPr>
          </w:p>
        </w:tc>
        <w:tc>
          <w:tcPr>
            <w:tcW w:w="2575" w:type="dxa"/>
            <w:tcBorders>
              <w:top w:val="nil"/>
              <w:left w:val="nil"/>
              <w:bottom w:val="single" w:color="auto" w:sz="4" w:space="0"/>
              <w:right w:val="single" w:color="auto" w:sz="4" w:space="0"/>
            </w:tcBorders>
            <w:vAlign w:val="center"/>
          </w:tcPr>
          <w:p>
            <w:pPr>
              <w:widowControl/>
              <w:jc w:val="center"/>
              <w:rPr>
                <w:rFonts w:ascii="宋体" w:cs="宋体"/>
                <w:kern w:val="0"/>
                <w:szCs w:val="21"/>
              </w:rPr>
            </w:pPr>
          </w:p>
        </w:tc>
        <w:tc>
          <w:tcPr>
            <w:tcW w:w="2412" w:type="dxa"/>
            <w:tcBorders>
              <w:top w:val="nil"/>
              <w:left w:val="nil"/>
              <w:bottom w:val="single" w:color="auto" w:sz="4" w:space="0"/>
              <w:right w:val="single" w:color="auto" w:sz="4" w:space="0"/>
            </w:tcBorders>
            <w:vAlign w:val="center"/>
          </w:tcPr>
          <w:p>
            <w:pPr>
              <w:widowControl/>
              <w:jc w:val="center"/>
              <w:rPr>
                <w:rFonts w:ascii="宋体" w:cs="宋体"/>
                <w:kern w:val="0"/>
                <w:szCs w:val="21"/>
              </w:rPr>
            </w:pPr>
          </w:p>
        </w:tc>
        <w:tc>
          <w:tcPr>
            <w:tcW w:w="1925" w:type="dxa"/>
            <w:tcBorders>
              <w:top w:val="nil"/>
              <w:left w:val="nil"/>
              <w:bottom w:val="single" w:color="auto" w:sz="4" w:space="0"/>
              <w:right w:val="single" w:color="auto" w:sz="4" w:space="0"/>
            </w:tcBorders>
            <w:vAlign w:val="center"/>
          </w:tcPr>
          <w:p>
            <w:pPr>
              <w:widowControl/>
              <w:jc w:val="center"/>
              <w:rPr>
                <w:rFonts w:ascii="宋体" w:cs="宋体"/>
                <w:kern w:val="0"/>
                <w:szCs w:val="21"/>
              </w:rPr>
            </w:pPr>
          </w:p>
        </w:tc>
      </w:tr>
      <w:tr>
        <w:tblPrEx>
          <w:tblCellMar>
            <w:top w:w="0" w:type="dxa"/>
            <w:left w:w="108" w:type="dxa"/>
            <w:bottom w:w="0" w:type="dxa"/>
            <w:right w:w="108" w:type="dxa"/>
          </w:tblCellMar>
        </w:tblPrEx>
        <w:trPr>
          <w:trHeight w:val="285" w:hRule="atLeast"/>
        </w:trPr>
        <w:tc>
          <w:tcPr>
            <w:tcW w:w="304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“三公经费”控制情况</w:t>
            </w:r>
          </w:p>
        </w:tc>
        <w:tc>
          <w:tcPr>
            <w:tcW w:w="257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“三公经费”预算数</w:t>
            </w:r>
          </w:p>
        </w:tc>
        <w:tc>
          <w:tcPr>
            <w:tcW w:w="2412"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“三公经费”实际支出</w:t>
            </w:r>
          </w:p>
        </w:tc>
        <w:tc>
          <w:tcPr>
            <w:tcW w:w="192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控制率</w:t>
            </w:r>
          </w:p>
        </w:tc>
      </w:tr>
      <w:tr>
        <w:tblPrEx>
          <w:tblCellMar>
            <w:top w:w="0" w:type="dxa"/>
            <w:left w:w="108" w:type="dxa"/>
            <w:bottom w:w="0" w:type="dxa"/>
            <w:right w:w="108" w:type="dxa"/>
          </w:tblCellMar>
        </w:tblPrEx>
        <w:trPr>
          <w:trHeight w:val="285" w:hRule="atLeast"/>
        </w:trPr>
        <w:tc>
          <w:tcPr>
            <w:tcW w:w="30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Cs w:val="21"/>
              </w:rPr>
            </w:pPr>
          </w:p>
        </w:tc>
        <w:tc>
          <w:tcPr>
            <w:tcW w:w="257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cs="宋体"/>
                <w:kern w:val="0"/>
                <w:szCs w:val="21"/>
              </w:rPr>
              <w:t>590000</w:t>
            </w:r>
          </w:p>
        </w:tc>
        <w:tc>
          <w:tcPr>
            <w:tcW w:w="2412"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cs="宋体"/>
                <w:kern w:val="0"/>
                <w:szCs w:val="21"/>
              </w:rPr>
              <w:t>521766</w:t>
            </w: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cs="宋体"/>
                <w:kern w:val="0"/>
                <w:szCs w:val="21"/>
              </w:rPr>
              <w:t>88.4%</w:t>
            </w:r>
          </w:p>
        </w:tc>
      </w:tr>
      <w:tr>
        <w:tblPrEx>
          <w:tblCellMar>
            <w:top w:w="0" w:type="dxa"/>
            <w:left w:w="108" w:type="dxa"/>
            <w:bottom w:w="0" w:type="dxa"/>
            <w:right w:w="108" w:type="dxa"/>
          </w:tblCellMar>
        </w:tblPrEx>
        <w:trPr>
          <w:trHeight w:val="285" w:hRule="atLeast"/>
        </w:trPr>
        <w:tc>
          <w:tcPr>
            <w:tcW w:w="304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政府采购执行情况</w:t>
            </w:r>
          </w:p>
        </w:tc>
        <w:tc>
          <w:tcPr>
            <w:tcW w:w="257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政府采购预算数</w:t>
            </w:r>
          </w:p>
        </w:tc>
        <w:tc>
          <w:tcPr>
            <w:tcW w:w="2412"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实际政府采购金额</w:t>
            </w: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执行率</w:t>
            </w:r>
          </w:p>
        </w:tc>
      </w:tr>
      <w:tr>
        <w:tblPrEx>
          <w:tblCellMar>
            <w:top w:w="0" w:type="dxa"/>
            <w:left w:w="108" w:type="dxa"/>
            <w:bottom w:w="0" w:type="dxa"/>
            <w:right w:w="108" w:type="dxa"/>
          </w:tblCellMar>
        </w:tblPrEx>
        <w:trPr>
          <w:trHeight w:val="240" w:hRule="atLeast"/>
        </w:trPr>
        <w:tc>
          <w:tcPr>
            <w:tcW w:w="30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Cs w:val="21"/>
              </w:rPr>
            </w:pPr>
          </w:p>
        </w:tc>
        <w:tc>
          <w:tcPr>
            <w:tcW w:w="257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2412"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p>
        </w:tc>
      </w:tr>
      <w:tr>
        <w:tblPrEx>
          <w:tblCellMar>
            <w:top w:w="0" w:type="dxa"/>
            <w:left w:w="108" w:type="dxa"/>
            <w:bottom w:w="0" w:type="dxa"/>
            <w:right w:w="108" w:type="dxa"/>
          </w:tblCellMar>
        </w:tblPrEx>
        <w:trPr>
          <w:trHeight w:val="392" w:hRule="atLeast"/>
        </w:trPr>
        <w:tc>
          <w:tcPr>
            <w:tcW w:w="304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固定资产使用情况</w:t>
            </w:r>
          </w:p>
        </w:tc>
        <w:tc>
          <w:tcPr>
            <w:tcW w:w="257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固定资产总额</w:t>
            </w:r>
          </w:p>
        </w:tc>
        <w:tc>
          <w:tcPr>
            <w:tcW w:w="2412" w:type="dxa"/>
            <w:tcBorders>
              <w:top w:val="nil"/>
              <w:left w:val="nil"/>
              <w:bottom w:val="single" w:color="auto" w:sz="4" w:space="0"/>
              <w:right w:val="single" w:color="auto" w:sz="4" w:space="0"/>
            </w:tcBorders>
            <w:vAlign w:val="center"/>
          </w:tcPr>
          <w:p>
            <w:pPr>
              <w:widowControl/>
              <w:rPr>
                <w:rFonts w:ascii="宋体" w:cs="宋体"/>
                <w:kern w:val="0"/>
                <w:szCs w:val="21"/>
              </w:rPr>
            </w:pPr>
            <w:r>
              <w:rPr>
                <w:rFonts w:hint="eastAsia" w:ascii="宋体" w:hAnsi="宋体" w:cs="宋体"/>
                <w:kern w:val="0"/>
                <w:szCs w:val="21"/>
              </w:rPr>
              <w:t>实际在用固定资产总额</w:t>
            </w: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利用率</w:t>
            </w:r>
          </w:p>
        </w:tc>
      </w:tr>
      <w:tr>
        <w:tblPrEx>
          <w:tblCellMar>
            <w:top w:w="0" w:type="dxa"/>
            <w:left w:w="108" w:type="dxa"/>
            <w:bottom w:w="0" w:type="dxa"/>
            <w:right w:w="108" w:type="dxa"/>
          </w:tblCellMar>
        </w:tblPrEx>
        <w:trPr>
          <w:trHeight w:val="285" w:hRule="atLeast"/>
        </w:trPr>
        <w:tc>
          <w:tcPr>
            <w:tcW w:w="30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Cs w:val="21"/>
              </w:rPr>
            </w:pPr>
          </w:p>
        </w:tc>
        <w:tc>
          <w:tcPr>
            <w:tcW w:w="257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cs="宋体"/>
                <w:kern w:val="0"/>
                <w:szCs w:val="21"/>
              </w:rPr>
              <w:t>1719135</w:t>
            </w:r>
          </w:p>
        </w:tc>
        <w:tc>
          <w:tcPr>
            <w:tcW w:w="2412"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cs="宋体"/>
                <w:kern w:val="0"/>
                <w:szCs w:val="21"/>
              </w:rPr>
              <w:t>1698670</w:t>
            </w: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cs="宋体"/>
                <w:kern w:val="0"/>
                <w:szCs w:val="21"/>
              </w:rPr>
              <w:t>98.8%</w:t>
            </w:r>
          </w:p>
        </w:tc>
      </w:tr>
      <w:tr>
        <w:tblPrEx>
          <w:tblCellMar>
            <w:top w:w="0" w:type="dxa"/>
            <w:left w:w="108" w:type="dxa"/>
            <w:bottom w:w="0" w:type="dxa"/>
            <w:right w:w="108" w:type="dxa"/>
          </w:tblCellMar>
        </w:tblPrEx>
        <w:trPr>
          <w:trHeight w:val="285" w:hRule="atLeast"/>
        </w:trPr>
        <w:tc>
          <w:tcPr>
            <w:tcW w:w="30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经费控制情况</w:t>
            </w:r>
          </w:p>
        </w:tc>
        <w:tc>
          <w:tcPr>
            <w:tcW w:w="257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2018</w:t>
            </w:r>
            <w:r>
              <w:rPr>
                <w:rFonts w:hint="eastAsia" w:ascii="宋体" w:hAnsi="宋体" w:cs="宋体"/>
                <w:kern w:val="0"/>
                <w:szCs w:val="21"/>
              </w:rPr>
              <w:t>年决算数</w:t>
            </w:r>
          </w:p>
        </w:tc>
        <w:tc>
          <w:tcPr>
            <w:tcW w:w="2412"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2019</w:t>
            </w:r>
            <w:r>
              <w:rPr>
                <w:rFonts w:hint="eastAsia" w:ascii="宋体" w:hAnsi="宋体" w:cs="宋体"/>
                <w:kern w:val="0"/>
                <w:szCs w:val="21"/>
              </w:rPr>
              <w:t>年预算数</w:t>
            </w:r>
          </w:p>
        </w:tc>
        <w:tc>
          <w:tcPr>
            <w:tcW w:w="19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2019</w:t>
            </w:r>
            <w:r>
              <w:rPr>
                <w:rFonts w:hint="eastAsia" w:ascii="宋体" w:hAnsi="宋体" w:cs="宋体"/>
                <w:kern w:val="0"/>
                <w:szCs w:val="21"/>
              </w:rPr>
              <w:t>年决算数</w:t>
            </w:r>
          </w:p>
        </w:tc>
      </w:tr>
      <w:tr>
        <w:tblPrEx>
          <w:tblCellMar>
            <w:top w:w="0" w:type="dxa"/>
            <w:left w:w="108" w:type="dxa"/>
            <w:bottom w:w="0" w:type="dxa"/>
            <w:right w:w="108" w:type="dxa"/>
          </w:tblCellMar>
        </w:tblPrEx>
        <w:trPr>
          <w:trHeight w:val="300" w:hRule="atLeast"/>
        </w:trPr>
        <w:tc>
          <w:tcPr>
            <w:tcW w:w="30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三公经费</w:t>
            </w:r>
          </w:p>
        </w:tc>
        <w:tc>
          <w:tcPr>
            <w:tcW w:w="2575" w:type="dxa"/>
            <w:tcBorders>
              <w:top w:val="nil"/>
              <w:left w:val="nil"/>
              <w:bottom w:val="single" w:color="auto" w:sz="4" w:space="0"/>
              <w:right w:val="single" w:color="auto" w:sz="4" w:space="0"/>
            </w:tcBorders>
            <w:vAlign w:val="center"/>
          </w:tcPr>
          <w:p>
            <w:pPr>
              <w:widowControl/>
              <w:jc w:val="center"/>
              <w:rPr>
                <w:rFonts w:ascii="宋体" w:cs="宋体"/>
                <w:kern w:val="0"/>
                <w:szCs w:val="21"/>
              </w:rPr>
            </w:pPr>
          </w:p>
        </w:tc>
        <w:tc>
          <w:tcPr>
            <w:tcW w:w="2412" w:type="dxa"/>
            <w:tcBorders>
              <w:top w:val="nil"/>
              <w:left w:val="nil"/>
              <w:bottom w:val="single" w:color="auto" w:sz="4" w:space="0"/>
              <w:right w:val="single" w:color="auto" w:sz="4" w:space="0"/>
            </w:tcBorders>
            <w:vAlign w:val="center"/>
          </w:tcPr>
          <w:p>
            <w:pPr>
              <w:widowControl/>
              <w:rPr>
                <w:rFonts w:ascii="宋体" w:cs="宋体"/>
                <w:kern w:val="0"/>
                <w:szCs w:val="21"/>
              </w:rPr>
            </w:pPr>
          </w:p>
        </w:tc>
        <w:tc>
          <w:tcPr>
            <w:tcW w:w="1925" w:type="dxa"/>
            <w:tcBorders>
              <w:top w:val="single" w:color="auto" w:sz="4" w:space="0"/>
              <w:left w:val="nil"/>
              <w:bottom w:val="single" w:color="auto" w:sz="4" w:space="0"/>
              <w:right w:val="single" w:color="auto" w:sz="4" w:space="0"/>
            </w:tcBorders>
            <w:vAlign w:val="center"/>
          </w:tcPr>
          <w:p>
            <w:pPr>
              <w:widowControl/>
              <w:rPr>
                <w:rFonts w:ascii="宋体" w:cs="宋体"/>
                <w:kern w:val="0"/>
                <w:szCs w:val="21"/>
              </w:rPr>
            </w:pPr>
            <w:r>
              <w:rPr>
                <w:rFonts w:ascii="宋体" w:cs="宋体"/>
                <w:kern w:val="0"/>
                <w:szCs w:val="21"/>
              </w:rPr>
              <w:t xml:space="preserve">     </w:t>
            </w:r>
          </w:p>
        </w:tc>
      </w:tr>
      <w:tr>
        <w:tblPrEx>
          <w:tblCellMar>
            <w:top w:w="0" w:type="dxa"/>
            <w:left w:w="108" w:type="dxa"/>
            <w:bottom w:w="0" w:type="dxa"/>
            <w:right w:w="108" w:type="dxa"/>
          </w:tblCellMar>
        </w:tblPrEx>
        <w:trPr>
          <w:trHeight w:val="300" w:hRule="atLeast"/>
        </w:trPr>
        <w:tc>
          <w:tcPr>
            <w:tcW w:w="3040" w:type="dxa"/>
            <w:tcBorders>
              <w:top w:val="nil"/>
              <w:left w:val="single" w:color="auto" w:sz="4" w:space="0"/>
              <w:bottom w:val="single" w:color="auto" w:sz="4" w:space="0"/>
              <w:right w:val="single" w:color="auto" w:sz="4" w:space="0"/>
            </w:tcBorders>
            <w:vAlign w:val="center"/>
          </w:tcPr>
          <w:p>
            <w:pPr>
              <w:widowControl/>
              <w:rPr>
                <w:rFonts w:ascii="宋体" w:cs="宋体"/>
                <w:kern w:val="0"/>
                <w:szCs w:val="21"/>
              </w:rPr>
            </w:pPr>
            <w:r>
              <w:rPr>
                <w:rFonts w:ascii="宋体" w:hAnsi="宋体" w:cs="宋体"/>
                <w:kern w:val="0"/>
                <w:szCs w:val="21"/>
              </w:rPr>
              <w:t>1</w:t>
            </w:r>
            <w:r>
              <w:rPr>
                <w:rFonts w:hint="eastAsia" w:ascii="宋体" w:hAnsi="宋体" w:cs="宋体"/>
                <w:kern w:val="0"/>
                <w:szCs w:val="21"/>
              </w:rPr>
              <w:t>、公务用车购置和维护经费</w:t>
            </w:r>
          </w:p>
        </w:tc>
        <w:tc>
          <w:tcPr>
            <w:tcW w:w="2575" w:type="dxa"/>
            <w:tcBorders>
              <w:top w:val="nil"/>
              <w:left w:val="nil"/>
              <w:bottom w:val="single" w:color="auto" w:sz="4" w:space="0"/>
              <w:right w:val="single" w:color="auto" w:sz="4" w:space="0"/>
            </w:tcBorders>
            <w:vAlign w:val="center"/>
          </w:tcPr>
          <w:p>
            <w:pPr>
              <w:widowControl/>
              <w:jc w:val="center"/>
              <w:rPr>
                <w:rFonts w:ascii="宋体" w:cs="宋体"/>
                <w:kern w:val="0"/>
                <w:szCs w:val="21"/>
              </w:rPr>
            </w:pPr>
          </w:p>
        </w:tc>
        <w:tc>
          <w:tcPr>
            <w:tcW w:w="2412" w:type="dxa"/>
            <w:tcBorders>
              <w:top w:val="nil"/>
              <w:left w:val="nil"/>
              <w:bottom w:val="single" w:color="auto" w:sz="4" w:space="0"/>
              <w:right w:val="single" w:color="auto" w:sz="4" w:space="0"/>
            </w:tcBorders>
            <w:vAlign w:val="center"/>
          </w:tcPr>
          <w:p>
            <w:pPr>
              <w:widowControl/>
              <w:jc w:val="center"/>
              <w:rPr>
                <w:rFonts w:ascii="宋体" w:cs="宋体"/>
                <w:kern w:val="0"/>
                <w:szCs w:val="21"/>
              </w:rPr>
            </w:pPr>
          </w:p>
        </w:tc>
        <w:tc>
          <w:tcPr>
            <w:tcW w:w="1925" w:type="dxa"/>
            <w:tcBorders>
              <w:top w:val="nil"/>
              <w:left w:val="nil"/>
              <w:bottom w:val="single" w:color="auto" w:sz="4" w:space="0"/>
              <w:right w:val="single" w:color="auto" w:sz="4" w:space="0"/>
            </w:tcBorders>
            <w:vAlign w:val="center"/>
          </w:tcPr>
          <w:p>
            <w:pPr>
              <w:widowControl/>
              <w:jc w:val="center"/>
              <w:rPr>
                <w:rFonts w:ascii="宋体" w:cs="宋体"/>
                <w:kern w:val="0"/>
                <w:szCs w:val="21"/>
              </w:rPr>
            </w:pPr>
          </w:p>
        </w:tc>
      </w:tr>
      <w:tr>
        <w:tblPrEx>
          <w:tblCellMar>
            <w:top w:w="0" w:type="dxa"/>
            <w:left w:w="108" w:type="dxa"/>
            <w:bottom w:w="0" w:type="dxa"/>
            <w:right w:w="108" w:type="dxa"/>
          </w:tblCellMar>
        </w:tblPrEx>
        <w:trPr>
          <w:trHeight w:val="300" w:hRule="atLeast"/>
        </w:trPr>
        <w:tc>
          <w:tcPr>
            <w:tcW w:w="30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其中：公车购置</w:t>
            </w:r>
          </w:p>
        </w:tc>
        <w:tc>
          <w:tcPr>
            <w:tcW w:w="2575" w:type="dxa"/>
            <w:tcBorders>
              <w:top w:val="nil"/>
              <w:left w:val="nil"/>
              <w:bottom w:val="single" w:color="auto" w:sz="4" w:space="0"/>
              <w:right w:val="single" w:color="auto" w:sz="4" w:space="0"/>
            </w:tcBorders>
            <w:vAlign w:val="center"/>
          </w:tcPr>
          <w:p>
            <w:pPr>
              <w:widowControl/>
              <w:jc w:val="center"/>
              <w:rPr>
                <w:rFonts w:ascii="宋体" w:cs="宋体"/>
                <w:kern w:val="0"/>
                <w:szCs w:val="21"/>
              </w:rPr>
            </w:pPr>
          </w:p>
        </w:tc>
        <w:tc>
          <w:tcPr>
            <w:tcW w:w="2412" w:type="dxa"/>
            <w:tcBorders>
              <w:top w:val="nil"/>
              <w:left w:val="nil"/>
              <w:bottom w:val="single" w:color="auto" w:sz="4" w:space="0"/>
              <w:right w:val="single" w:color="auto" w:sz="4" w:space="0"/>
            </w:tcBorders>
            <w:vAlign w:val="center"/>
          </w:tcPr>
          <w:p>
            <w:pPr>
              <w:widowControl/>
              <w:jc w:val="center"/>
              <w:rPr>
                <w:rFonts w:ascii="宋体" w:cs="宋体"/>
                <w:kern w:val="0"/>
                <w:szCs w:val="21"/>
              </w:rPr>
            </w:pPr>
          </w:p>
        </w:tc>
        <w:tc>
          <w:tcPr>
            <w:tcW w:w="1925" w:type="dxa"/>
            <w:tcBorders>
              <w:top w:val="nil"/>
              <w:left w:val="nil"/>
              <w:bottom w:val="single" w:color="auto" w:sz="4" w:space="0"/>
              <w:right w:val="single" w:color="auto" w:sz="4" w:space="0"/>
            </w:tcBorders>
            <w:vAlign w:val="center"/>
          </w:tcPr>
          <w:p>
            <w:pPr>
              <w:widowControl/>
              <w:jc w:val="center"/>
              <w:rPr>
                <w:rFonts w:ascii="宋体" w:cs="宋体"/>
                <w:kern w:val="0"/>
                <w:szCs w:val="21"/>
              </w:rPr>
            </w:pPr>
          </w:p>
        </w:tc>
      </w:tr>
      <w:tr>
        <w:tblPrEx>
          <w:tblCellMar>
            <w:top w:w="0" w:type="dxa"/>
            <w:left w:w="108" w:type="dxa"/>
            <w:bottom w:w="0" w:type="dxa"/>
            <w:right w:w="108" w:type="dxa"/>
          </w:tblCellMar>
        </w:tblPrEx>
        <w:trPr>
          <w:trHeight w:val="300" w:hRule="atLeast"/>
        </w:trPr>
        <w:tc>
          <w:tcPr>
            <w:tcW w:w="30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 xml:space="preserve">          </w:t>
            </w:r>
            <w:r>
              <w:rPr>
                <w:rFonts w:hint="eastAsia" w:ascii="宋体" w:hAnsi="宋体" w:cs="宋体"/>
                <w:kern w:val="0"/>
                <w:szCs w:val="21"/>
              </w:rPr>
              <w:t>公车运行维护</w:t>
            </w:r>
          </w:p>
        </w:tc>
        <w:tc>
          <w:tcPr>
            <w:tcW w:w="257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cs="宋体"/>
                <w:kern w:val="0"/>
                <w:szCs w:val="21"/>
              </w:rPr>
              <w:t>62754</w:t>
            </w:r>
          </w:p>
        </w:tc>
        <w:tc>
          <w:tcPr>
            <w:tcW w:w="2412"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cs="宋体"/>
                <w:kern w:val="0"/>
                <w:szCs w:val="21"/>
              </w:rPr>
              <w:t>90000</w:t>
            </w:r>
          </w:p>
        </w:tc>
        <w:tc>
          <w:tcPr>
            <w:tcW w:w="192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cs="宋体"/>
                <w:kern w:val="0"/>
                <w:szCs w:val="21"/>
              </w:rPr>
              <w:t>84222</w:t>
            </w:r>
          </w:p>
        </w:tc>
      </w:tr>
      <w:tr>
        <w:tblPrEx>
          <w:tblCellMar>
            <w:top w:w="0" w:type="dxa"/>
            <w:left w:w="108" w:type="dxa"/>
            <w:bottom w:w="0" w:type="dxa"/>
            <w:right w:w="108" w:type="dxa"/>
          </w:tblCellMar>
        </w:tblPrEx>
        <w:trPr>
          <w:trHeight w:val="300" w:hRule="atLeast"/>
        </w:trPr>
        <w:tc>
          <w:tcPr>
            <w:tcW w:w="30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 xml:space="preserve">      </w:t>
            </w:r>
            <w:r>
              <w:rPr>
                <w:rFonts w:hint="eastAsia" w:ascii="宋体" w:hAnsi="宋体" w:cs="宋体"/>
                <w:kern w:val="0"/>
                <w:szCs w:val="21"/>
              </w:rPr>
              <w:t>出国经费</w:t>
            </w:r>
          </w:p>
        </w:tc>
        <w:tc>
          <w:tcPr>
            <w:tcW w:w="2575" w:type="dxa"/>
            <w:tcBorders>
              <w:top w:val="nil"/>
              <w:left w:val="nil"/>
              <w:bottom w:val="single" w:color="auto" w:sz="4" w:space="0"/>
              <w:right w:val="single" w:color="auto" w:sz="4" w:space="0"/>
            </w:tcBorders>
            <w:vAlign w:val="center"/>
          </w:tcPr>
          <w:p>
            <w:pPr>
              <w:widowControl/>
              <w:jc w:val="center"/>
              <w:rPr>
                <w:rFonts w:ascii="宋体" w:cs="宋体"/>
                <w:kern w:val="0"/>
                <w:szCs w:val="21"/>
              </w:rPr>
            </w:pPr>
          </w:p>
        </w:tc>
        <w:tc>
          <w:tcPr>
            <w:tcW w:w="2412" w:type="dxa"/>
            <w:tcBorders>
              <w:top w:val="nil"/>
              <w:left w:val="nil"/>
              <w:bottom w:val="single" w:color="auto" w:sz="4" w:space="0"/>
              <w:right w:val="single" w:color="auto" w:sz="4" w:space="0"/>
            </w:tcBorders>
            <w:vAlign w:val="center"/>
          </w:tcPr>
          <w:p>
            <w:pPr>
              <w:widowControl/>
              <w:jc w:val="center"/>
              <w:rPr>
                <w:rFonts w:ascii="宋体" w:cs="宋体"/>
                <w:kern w:val="0"/>
                <w:szCs w:val="21"/>
              </w:rPr>
            </w:pPr>
          </w:p>
        </w:tc>
        <w:tc>
          <w:tcPr>
            <w:tcW w:w="1925" w:type="dxa"/>
            <w:tcBorders>
              <w:top w:val="nil"/>
              <w:left w:val="nil"/>
              <w:bottom w:val="single" w:color="auto" w:sz="4" w:space="0"/>
              <w:right w:val="single" w:color="auto" w:sz="4" w:space="0"/>
            </w:tcBorders>
            <w:vAlign w:val="center"/>
          </w:tcPr>
          <w:p>
            <w:pPr>
              <w:widowControl/>
              <w:jc w:val="center"/>
              <w:rPr>
                <w:rFonts w:ascii="宋体" w:cs="宋体"/>
                <w:kern w:val="0"/>
                <w:szCs w:val="21"/>
              </w:rPr>
            </w:pPr>
          </w:p>
        </w:tc>
      </w:tr>
      <w:tr>
        <w:tblPrEx>
          <w:tblCellMar>
            <w:top w:w="0" w:type="dxa"/>
            <w:left w:w="108" w:type="dxa"/>
            <w:bottom w:w="0" w:type="dxa"/>
            <w:right w:w="108" w:type="dxa"/>
          </w:tblCellMar>
        </w:tblPrEx>
        <w:trPr>
          <w:trHeight w:val="300" w:hRule="atLeast"/>
        </w:trPr>
        <w:tc>
          <w:tcPr>
            <w:tcW w:w="30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 xml:space="preserve">     </w:t>
            </w:r>
            <w:r>
              <w:rPr>
                <w:rFonts w:hint="eastAsia" w:ascii="宋体" w:hAnsi="宋体" w:cs="宋体"/>
                <w:kern w:val="0"/>
                <w:szCs w:val="21"/>
              </w:rPr>
              <w:t>公务接待</w:t>
            </w:r>
          </w:p>
        </w:tc>
        <w:tc>
          <w:tcPr>
            <w:tcW w:w="257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cs="宋体"/>
                <w:kern w:val="0"/>
                <w:szCs w:val="21"/>
              </w:rPr>
              <w:t>135889</w:t>
            </w:r>
          </w:p>
        </w:tc>
        <w:tc>
          <w:tcPr>
            <w:tcW w:w="2412"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cs="宋体"/>
                <w:kern w:val="0"/>
                <w:szCs w:val="21"/>
              </w:rPr>
              <w:t>150000</w:t>
            </w:r>
          </w:p>
        </w:tc>
        <w:tc>
          <w:tcPr>
            <w:tcW w:w="192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cs="宋体"/>
                <w:kern w:val="0"/>
                <w:szCs w:val="21"/>
              </w:rPr>
              <w:t>115308</w:t>
            </w:r>
          </w:p>
        </w:tc>
      </w:tr>
      <w:tr>
        <w:tblPrEx>
          <w:tblCellMar>
            <w:top w:w="0" w:type="dxa"/>
            <w:left w:w="108" w:type="dxa"/>
            <w:bottom w:w="0" w:type="dxa"/>
            <w:right w:w="108" w:type="dxa"/>
          </w:tblCellMar>
        </w:tblPrEx>
        <w:trPr>
          <w:trHeight w:val="300" w:hRule="atLeast"/>
        </w:trPr>
        <w:tc>
          <w:tcPr>
            <w:tcW w:w="304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ascii="宋体" w:hAnsi="宋体" w:cs="宋体"/>
                <w:kern w:val="0"/>
                <w:szCs w:val="21"/>
              </w:rPr>
              <w:t>2</w:t>
            </w:r>
            <w:r>
              <w:rPr>
                <w:rFonts w:hint="eastAsia" w:ascii="宋体" w:hAnsi="宋体" w:cs="宋体"/>
                <w:kern w:val="0"/>
                <w:szCs w:val="21"/>
              </w:rPr>
              <w:t>、公用经费</w:t>
            </w:r>
          </w:p>
        </w:tc>
        <w:tc>
          <w:tcPr>
            <w:tcW w:w="257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cs="宋体"/>
                <w:kern w:val="0"/>
                <w:szCs w:val="21"/>
              </w:rPr>
              <w:t>2068721</w:t>
            </w:r>
          </w:p>
        </w:tc>
        <w:tc>
          <w:tcPr>
            <w:tcW w:w="2412"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cs="宋体"/>
                <w:kern w:val="0"/>
                <w:szCs w:val="21"/>
              </w:rPr>
              <w:t>6891760</w:t>
            </w:r>
          </w:p>
        </w:tc>
        <w:tc>
          <w:tcPr>
            <w:tcW w:w="192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cs="宋体"/>
                <w:kern w:val="0"/>
                <w:szCs w:val="21"/>
              </w:rPr>
              <w:t>6278711</w:t>
            </w:r>
          </w:p>
        </w:tc>
      </w:tr>
      <w:tr>
        <w:tblPrEx>
          <w:tblCellMar>
            <w:top w:w="0" w:type="dxa"/>
            <w:left w:w="108" w:type="dxa"/>
            <w:bottom w:w="0" w:type="dxa"/>
            <w:right w:w="108" w:type="dxa"/>
          </w:tblCellMar>
        </w:tblPrEx>
        <w:trPr>
          <w:trHeight w:val="300" w:hRule="atLeast"/>
        </w:trPr>
        <w:tc>
          <w:tcPr>
            <w:tcW w:w="3040" w:type="dxa"/>
            <w:tcBorders>
              <w:top w:val="nil"/>
              <w:left w:val="single" w:color="auto" w:sz="4" w:space="0"/>
              <w:bottom w:val="single" w:color="auto" w:sz="4" w:space="0"/>
              <w:right w:val="single" w:color="auto" w:sz="4" w:space="0"/>
            </w:tcBorders>
            <w:vAlign w:val="center"/>
          </w:tcPr>
          <w:p>
            <w:pPr>
              <w:widowControl/>
              <w:ind w:firstLine="420" w:firstLineChars="200"/>
              <w:rPr>
                <w:rFonts w:ascii="宋体" w:cs="宋体"/>
                <w:kern w:val="0"/>
                <w:szCs w:val="21"/>
              </w:rPr>
            </w:pPr>
            <w:r>
              <w:rPr>
                <w:rFonts w:hint="eastAsia" w:ascii="宋体" w:hAnsi="宋体" w:cs="宋体"/>
                <w:kern w:val="0"/>
                <w:szCs w:val="21"/>
              </w:rPr>
              <w:t>其中：办公经费</w:t>
            </w:r>
          </w:p>
        </w:tc>
        <w:tc>
          <w:tcPr>
            <w:tcW w:w="2575" w:type="dxa"/>
            <w:tcBorders>
              <w:top w:val="nil"/>
              <w:left w:val="nil"/>
              <w:bottom w:val="single" w:color="auto" w:sz="4" w:space="0"/>
              <w:right w:val="single" w:color="auto" w:sz="4" w:space="0"/>
            </w:tcBorders>
            <w:vAlign w:val="center"/>
          </w:tcPr>
          <w:p>
            <w:pPr>
              <w:widowControl/>
              <w:rPr>
                <w:rFonts w:ascii="宋体" w:cs="宋体"/>
                <w:kern w:val="0"/>
                <w:szCs w:val="21"/>
              </w:rPr>
            </w:pPr>
            <w:r>
              <w:rPr>
                <w:rFonts w:ascii="宋体" w:cs="宋体"/>
                <w:kern w:val="0"/>
                <w:szCs w:val="21"/>
              </w:rPr>
              <w:t xml:space="preserve">        233342</w:t>
            </w:r>
          </w:p>
        </w:tc>
        <w:tc>
          <w:tcPr>
            <w:tcW w:w="2412"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cs="宋体"/>
                <w:kern w:val="0"/>
                <w:szCs w:val="21"/>
              </w:rPr>
              <w:t>280000</w:t>
            </w:r>
          </w:p>
        </w:tc>
        <w:tc>
          <w:tcPr>
            <w:tcW w:w="192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cs="宋体"/>
                <w:kern w:val="0"/>
                <w:szCs w:val="21"/>
              </w:rPr>
              <w:t>279061</w:t>
            </w:r>
          </w:p>
        </w:tc>
      </w:tr>
      <w:tr>
        <w:tblPrEx>
          <w:tblCellMar>
            <w:top w:w="0" w:type="dxa"/>
            <w:left w:w="108" w:type="dxa"/>
            <w:bottom w:w="0" w:type="dxa"/>
            <w:right w:w="108" w:type="dxa"/>
          </w:tblCellMar>
        </w:tblPrEx>
        <w:trPr>
          <w:trHeight w:val="300" w:hRule="atLeast"/>
        </w:trPr>
        <w:tc>
          <w:tcPr>
            <w:tcW w:w="30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 xml:space="preserve">         </w:t>
            </w:r>
            <w:r>
              <w:rPr>
                <w:rFonts w:hint="eastAsia" w:ascii="宋体" w:hAnsi="宋体" w:cs="宋体"/>
                <w:kern w:val="0"/>
                <w:szCs w:val="21"/>
              </w:rPr>
              <w:t>水费、电费、差旅费</w:t>
            </w:r>
          </w:p>
        </w:tc>
        <w:tc>
          <w:tcPr>
            <w:tcW w:w="257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cs="宋体"/>
                <w:kern w:val="0"/>
                <w:szCs w:val="21"/>
              </w:rPr>
              <w:t>267320</w:t>
            </w:r>
          </w:p>
        </w:tc>
        <w:tc>
          <w:tcPr>
            <w:tcW w:w="2412"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cs="宋体"/>
                <w:kern w:val="0"/>
                <w:szCs w:val="21"/>
              </w:rPr>
              <w:t>438000</w:t>
            </w:r>
          </w:p>
        </w:tc>
        <w:tc>
          <w:tcPr>
            <w:tcW w:w="192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cs="宋体"/>
                <w:kern w:val="0"/>
                <w:szCs w:val="21"/>
              </w:rPr>
              <w:t>429074</w:t>
            </w:r>
          </w:p>
        </w:tc>
      </w:tr>
      <w:tr>
        <w:tblPrEx>
          <w:tblCellMar>
            <w:top w:w="0" w:type="dxa"/>
            <w:left w:w="108" w:type="dxa"/>
            <w:bottom w:w="0" w:type="dxa"/>
            <w:right w:w="108" w:type="dxa"/>
          </w:tblCellMar>
        </w:tblPrEx>
        <w:trPr>
          <w:trHeight w:val="300" w:hRule="atLeast"/>
        </w:trPr>
        <w:tc>
          <w:tcPr>
            <w:tcW w:w="30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 xml:space="preserve">       </w:t>
            </w:r>
            <w:r>
              <w:rPr>
                <w:rFonts w:hint="eastAsia" w:ascii="宋体" w:hAnsi="宋体" w:cs="宋体"/>
                <w:kern w:val="0"/>
                <w:szCs w:val="21"/>
              </w:rPr>
              <w:t>会议费、培训费</w:t>
            </w:r>
          </w:p>
        </w:tc>
        <w:tc>
          <w:tcPr>
            <w:tcW w:w="257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cs="宋体"/>
                <w:kern w:val="0"/>
                <w:szCs w:val="21"/>
              </w:rPr>
              <w:t>20064</w:t>
            </w:r>
          </w:p>
        </w:tc>
        <w:tc>
          <w:tcPr>
            <w:tcW w:w="2412"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cs="宋体"/>
                <w:kern w:val="0"/>
                <w:szCs w:val="21"/>
              </w:rPr>
              <w:t>110000</w:t>
            </w:r>
          </w:p>
        </w:tc>
        <w:tc>
          <w:tcPr>
            <w:tcW w:w="192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cs="宋体"/>
                <w:kern w:val="0"/>
                <w:szCs w:val="21"/>
              </w:rPr>
              <w:t>77245</w:t>
            </w:r>
          </w:p>
        </w:tc>
      </w:tr>
      <w:tr>
        <w:tblPrEx>
          <w:tblCellMar>
            <w:top w:w="0" w:type="dxa"/>
            <w:left w:w="108" w:type="dxa"/>
            <w:bottom w:w="0" w:type="dxa"/>
            <w:right w:w="108" w:type="dxa"/>
          </w:tblCellMar>
        </w:tblPrEx>
        <w:trPr>
          <w:trHeight w:val="300" w:hRule="atLeast"/>
        </w:trPr>
        <w:tc>
          <w:tcPr>
            <w:tcW w:w="304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ascii="宋体" w:hAnsi="宋体" w:cs="宋体"/>
                <w:kern w:val="0"/>
                <w:szCs w:val="21"/>
              </w:rPr>
              <w:t>3</w:t>
            </w:r>
            <w:r>
              <w:rPr>
                <w:rFonts w:hint="eastAsia" w:ascii="宋体" w:hAnsi="宋体" w:cs="宋体"/>
                <w:kern w:val="0"/>
                <w:szCs w:val="21"/>
              </w:rPr>
              <w:t>、项目支出：</w:t>
            </w:r>
          </w:p>
        </w:tc>
        <w:tc>
          <w:tcPr>
            <w:tcW w:w="257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2412" w:type="dxa"/>
            <w:tcBorders>
              <w:top w:val="nil"/>
              <w:left w:val="nil"/>
              <w:bottom w:val="single" w:color="auto" w:sz="4" w:space="0"/>
              <w:right w:val="single" w:color="auto" w:sz="4" w:space="0"/>
            </w:tcBorders>
            <w:vAlign w:val="center"/>
          </w:tcPr>
          <w:p>
            <w:pPr>
              <w:widowControl/>
              <w:jc w:val="center"/>
              <w:rPr>
                <w:rFonts w:ascii="宋体" w:cs="宋体"/>
                <w:kern w:val="0"/>
                <w:szCs w:val="21"/>
              </w:rPr>
            </w:pPr>
          </w:p>
        </w:tc>
        <w:tc>
          <w:tcPr>
            <w:tcW w:w="1925" w:type="dxa"/>
            <w:tcBorders>
              <w:top w:val="nil"/>
              <w:left w:val="nil"/>
              <w:bottom w:val="single" w:color="auto" w:sz="4" w:space="0"/>
              <w:right w:val="single" w:color="auto" w:sz="4" w:space="0"/>
            </w:tcBorders>
            <w:vAlign w:val="center"/>
          </w:tcPr>
          <w:p>
            <w:pPr>
              <w:widowControl/>
              <w:jc w:val="center"/>
              <w:rPr>
                <w:rFonts w:ascii="宋体" w:cs="宋体"/>
                <w:kern w:val="0"/>
                <w:szCs w:val="21"/>
              </w:rPr>
            </w:pPr>
          </w:p>
        </w:tc>
      </w:tr>
      <w:tr>
        <w:tblPrEx>
          <w:tblCellMar>
            <w:top w:w="0" w:type="dxa"/>
            <w:left w:w="108" w:type="dxa"/>
            <w:bottom w:w="0" w:type="dxa"/>
            <w:right w:w="108" w:type="dxa"/>
          </w:tblCellMar>
        </w:tblPrEx>
        <w:trPr>
          <w:trHeight w:val="300" w:hRule="atLeast"/>
        </w:trPr>
        <w:tc>
          <w:tcPr>
            <w:tcW w:w="30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 xml:space="preserve">       </w:t>
            </w:r>
            <w:r>
              <w:rPr>
                <w:rFonts w:hint="eastAsia" w:ascii="宋体" w:hAnsi="宋体" w:cs="宋体"/>
                <w:kern w:val="0"/>
                <w:szCs w:val="21"/>
              </w:rPr>
              <w:t>其中</w:t>
            </w:r>
            <w:r>
              <w:rPr>
                <w:rFonts w:ascii="宋体" w:hAnsi="宋体" w:cs="宋体"/>
                <w:kern w:val="0"/>
                <w:szCs w:val="21"/>
              </w:rPr>
              <w:t>:</w:t>
            </w:r>
            <w:r>
              <w:rPr>
                <w:rFonts w:hint="eastAsia" w:ascii="宋体" w:hAnsi="宋体" w:cs="宋体"/>
                <w:kern w:val="0"/>
                <w:szCs w:val="21"/>
              </w:rPr>
              <w:t>基本建设类项目</w:t>
            </w:r>
          </w:p>
        </w:tc>
        <w:tc>
          <w:tcPr>
            <w:tcW w:w="257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2412" w:type="dxa"/>
            <w:tcBorders>
              <w:top w:val="nil"/>
              <w:left w:val="nil"/>
              <w:bottom w:val="single" w:color="auto" w:sz="4" w:space="0"/>
              <w:right w:val="single" w:color="auto" w:sz="4" w:space="0"/>
            </w:tcBorders>
            <w:vAlign w:val="center"/>
          </w:tcPr>
          <w:p>
            <w:pPr>
              <w:widowControl/>
              <w:jc w:val="center"/>
              <w:rPr>
                <w:rFonts w:ascii="宋体" w:cs="宋体"/>
                <w:kern w:val="0"/>
                <w:szCs w:val="21"/>
              </w:rPr>
            </w:pPr>
          </w:p>
        </w:tc>
        <w:tc>
          <w:tcPr>
            <w:tcW w:w="1925" w:type="dxa"/>
            <w:tcBorders>
              <w:top w:val="nil"/>
              <w:left w:val="nil"/>
              <w:bottom w:val="single" w:color="auto" w:sz="4" w:space="0"/>
              <w:right w:val="single" w:color="auto" w:sz="4" w:space="0"/>
            </w:tcBorders>
            <w:vAlign w:val="center"/>
          </w:tcPr>
          <w:p>
            <w:pPr>
              <w:widowControl/>
              <w:jc w:val="center"/>
              <w:rPr>
                <w:rFonts w:ascii="宋体" w:cs="宋体"/>
                <w:kern w:val="0"/>
                <w:szCs w:val="21"/>
              </w:rPr>
            </w:pPr>
          </w:p>
        </w:tc>
      </w:tr>
      <w:tr>
        <w:tblPrEx>
          <w:tblCellMar>
            <w:top w:w="0" w:type="dxa"/>
            <w:left w:w="108" w:type="dxa"/>
            <w:bottom w:w="0" w:type="dxa"/>
            <w:right w:w="108" w:type="dxa"/>
          </w:tblCellMar>
        </w:tblPrEx>
        <w:trPr>
          <w:trHeight w:val="300" w:hRule="atLeast"/>
        </w:trPr>
        <w:tc>
          <w:tcPr>
            <w:tcW w:w="30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 xml:space="preserve">          </w:t>
            </w:r>
            <w:r>
              <w:rPr>
                <w:rFonts w:hint="eastAsia" w:ascii="宋体" w:hAnsi="宋体" w:cs="宋体"/>
                <w:kern w:val="0"/>
                <w:szCs w:val="21"/>
              </w:rPr>
              <w:t>行政事业类项目</w:t>
            </w:r>
          </w:p>
        </w:tc>
        <w:tc>
          <w:tcPr>
            <w:tcW w:w="257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2412" w:type="dxa"/>
            <w:tcBorders>
              <w:top w:val="nil"/>
              <w:left w:val="nil"/>
              <w:bottom w:val="single" w:color="auto" w:sz="4" w:space="0"/>
              <w:right w:val="single" w:color="auto" w:sz="4" w:space="0"/>
            </w:tcBorders>
            <w:vAlign w:val="center"/>
          </w:tcPr>
          <w:p>
            <w:pPr>
              <w:widowControl/>
              <w:jc w:val="center"/>
              <w:rPr>
                <w:rFonts w:ascii="宋体" w:cs="宋体"/>
                <w:kern w:val="0"/>
                <w:szCs w:val="21"/>
              </w:rPr>
            </w:pPr>
          </w:p>
        </w:tc>
        <w:tc>
          <w:tcPr>
            <w:tcW w:w="1925" w:type="dxa"/>
            <w:tcBorders>
              <w:top w:val="nil"/>
              <w:left w:val="nil"/>
              <w:bottom w:val="single" w:color="auto" w:sz="4" w:space="0"/>
              <w:right w:val="single" w:color="auto" w:sz="4" w:space="0"/>
            </w:tcBorders>
            <w:vAlign w:val="center"/>
          </w:tcPr>
          <w:p>
            <w:pPr>
              <w:widowControl/>
              <w:jc w:val="center"/>
              <w:rPr>
                <w:rFonts w:ascii="宋体" w:cs="宋体"/>
                <w:kern w:val="0"/>
                <w:szCs w:val="21"/>
              </w:rPr>
            </w:pPr>
          </w:p>
        </w:tc>
      </w:tr>
      <w:tr>
        <w:tblPrEx>
          <w:tblCellMar>
            <w:top w:w="0" w:type="dxa"/>
            <w:left w:w="108" w:type="dxa"/>
            <w:bottom w:w="0" w:type="dxa"/>
            <w:right w:w="108" w:type="dxa"/>
          </w:tblCellMar>
        </w:tblPrEx>
        <w:trPr>
          <w:trHeight w:val="285" w:hRule="atLeast"/>
        </w:trPr>
        <w:tc>
          <w:tcPr>
            <w:tcW w:w="30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厉行节约保障措施</w:t>
            </w:r>
          </w:p>
        </w:tc>
        <w:tc>
          <w:tcPr>
            <w:tcW w:w="6912"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p>
        </w:tc>
      </w:tr>
    </w:tbl>
    <w:p>
      <w:pPr>
        <w:spacing w:line="600" w:lineRule="exact"/>
        <w:rPr>
          <w:rFonts w:ascii="仿宋_GB2312" w:hAnsi="仿宋_GB2312" w:eastAsia="仿宋_GB2312" w:cs="仿宋_GB2312"/>
          <w:sz w:val="24"/>
        </w:rPr>
      </w:pPr>
      <w:r>
        <w:rPr>
          <w:rFonts w:hint="eastAsia" w:ascii="仿宋_GB2312" w:hAnsi="仿宋_GB2312" w:eastAsia="仿宋_GB2312" w:cs="仿宋_GB2312"/>
          <w:sz w:val="24"/>
        </w:rPr>
        <w:t>附件7：</w:t>
      </w:r>
    </w:p>
    <w:p>
      <w:pPr>
        <w:spacing w:beforeLines="50" w:afterLines="50" w:line="360" w:lineRule="auto"/>
        <w:ind w:firstLine="813" w:firstLineChars="225"/>
        <w:jc w:val="center"/>
        <w:rPr>
          <w:rFonts w:ascii="仿宋_GB2312" w:hAnsi="仿宋_GB2312" w:eastAsia="仿宋_GB2312" w:cs="仿宋_GB2312"/>
          <w:sz w:val="36"/>
          <w:szCs w:val="36"/>
        </w:rPr>
      </w:pPr>
      <w:r>
        <w:rPr>
          <w:rFonts w:hint="eastAsia" w:ascii="仿宋_GB2312" w:hAnsi="仿宋_GB2312" w:eastAsia="仿宋_GB2312" w:cs="仿宋_GB2312"/>
          <w:b/>
          <w:bCs/>
          <w:sz w:val="36"/>
          <w:szCs w:val="36"/>
        </w:rPr>
        <w:t>大通湖区教育和卫生健康局2019年度部门整体支出绩效评价报告</w:t>
      </w:r>
    </w:p>
    <w:p>
      <w:pPr>
        <w:spacing w:beforeLines="50" w:afterLines="50" w:line="360" w:lineRule="auto"/>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b/>
          <w:bCs/>
          <w:sz w:val="30"/>
          <w:szCs w:val="30"/>
        </w:rPr>
        <w:t>一、基本情况</w:t>
      </w:r>
    </w:p>
    <w:p>
      <w:pPr>
        <w:spacing w:beforeLines="50" w:afterLines="50" w:line="360" w:lineRule="auto"/>
        <w:ind w:firstLine="675" w:firstLineChars="225"/>
        <w:rPr>
          <w:rFonts w:ascii="仿宋_GB2312" w:hAnsi="仿宋_GB2312" w:eastAsia="仿宋_GB2312" w:cs="仿宋_GB2312"/>
          <w:sz w:val="30"/>
          <w:szCs w:val="30"/>
        </w:rPr>
      </w:pPr>
      <w:r>
        <w:rPr>
          <w:rFonts w:hint="eastAsia" w:ascii="仿宋_GB2312" w:hAnsi="仿宋_GB2312" w:eastAsia="仿宋_GB2312" w:cs="仿宋_GB2312"/>
          <w:sz w:val="30"/>
          <w:szCs w:val="30"/>
        </w:rPr>
        <w:t>（一）部门概况</w:t>
      </w:r>
    </w:p>
    <w:p>
      <w:pPr>
        <w:spacing w:beforeLines="50" w:afterLines="50" w:line="360" w:lineRule="auto"/>
        <w:ind w:firstLine="675" w:firstLineChars="225"/>
        <w:rPr>
          <w:rFonts w:ascii="仿宋_GB2312" w:hAnsi="仿宋_GB2312" w:eastAsia="仿宋_GB2312" w:cs="仿宋_GB2312"/>
          <w:sz w:val="30"/>
          <w:szCs w:val="30"/>
        </w:rPr>
      </w:pPr>
      <w:r>
        <w:rPr>
          <w:rFonts w:hint="eastAsia" w:ascii="仿宋_GB2312" w:hAnsi="仿宋_GB2312" w:eastAsia="仿宋_GB2312" w:cs="仿宋_GB2312"/>
          <w:sz w:val="30"/>
          <w:szCs w:val="30"/>
        </w:rPr>
        <w:t>1.主要职责职能</w:t>
      </w:r>
    </w:p>
    <w:p>
      <w:pPr>
        <w:spacing w:beforeLines="50" w:afterLines="50" w:line="360" w:lineRule="auto"/>
        <w:ind w:firstLine="675" w:firstLineChars="225"/>
        <w:rPr>
          <w:rFonts w:ascii="仿宋_GB2312" w:hAnsi="仿宋_GB2312" w:eastAsia="仿宋_GB2312" w:cs="仿宋_GB2312"/>
          <w:sz w:val="30"/>
          <w:szCs w:val="30"/>
        </w:rPr>
      </w:pPr>
      <w:r>
        <w:rPr>
          <w:rFonts w:hint="eastAsia" w:ascii="仿宋_GB2312" w:hAnsi="仿宋_GB2312" w:eastAsia="仿宋_GB2312" w:cs="仿宋_GB2312"/>
          <w:sz w:val="30"/>
          <w:szCs w:val="30"/>
        </w:rPr>
        <w:t>(1)做好日常报账工作，严格执行会计法律法规及各项规章制度；把好原始凭证审核关，全面履行会计监督职能；</w:t>
      </w:r>
    </w:p>
    <w:p>
      <w:pPr>
        <w:spacing w:beforeLines="50" w:afterLines="50" w:line="360" w:lineRule="auto"/>
        <w:ind w:firstLine="675" w:firstLineChars="225"/>
        <w:rPr>
          <w:rFonts w:ascii="仿宋_GB2312" w:hAnsi="仿宋_GB2312" w:eastAsia="仿宋_GB2312" w:cs="仿宋_GB2312"/>
          <w:sz w:val="30"/>
          <w:szCs w:val="30"/>
        </w:rPr>
      </w:pPr>
      <w:r>
        <w:rPr>
          <w:rFonts w:hint="eastAsia" w:ascii="仿宋_GB2312" w:hAnsi="仿宋_GB2312" w:eastAsia="仿宋_GB2312" w:cs="仿宋_GB2312"/>
          <w:sz w:val="30"/>
          <w:szCs w:val="30"/>
        </w:rPr>
        <w:t>(2)做好日常财务核算，及时、准确进行凭证处理、审核、记账、出具财务报表，做好财务统计工作，满足单位的财务信息需求。</w:t>
      </w:r>
    </w:p>
    <w:p>
      <w:pPr>
        <w:spacing w:beforeLines="50" w:afterLines="50" w:line="360" w:lineRule="auto"/>
        <w:ind w:firstLine="675" w:firstLineChars="225"/>
        <w:rPr>
          <w:rFonts w:ascii="仿宋_GB2312" w:hAnsi="仿宋_GB2312" w:eastAsia="仿宋_GB2312" w:cs="仿宋_GB2312"/>
          <w:sz w:val="30"/>
          <w:szCs w:val="30"/>
        </w:rPr>
      </w:pPr>
      <w:r>
        <w:rPr>
          <w:rFonts w:hint="eastAsia" w:ascii="仿宋_GB2312" w:hAnsi="仿宋_GB2312" w:eastAsia="仿宋_GB2312" w:cs="仿宋_GB2312"/>
          <w:sz w:val="30"/>
          <w:szCs w:val="30"/>
        </w:rPr>
        <w:t>(3)严格执行专项资金专款专用制度，严防出现挪作它用或挤占专项资金的情况发生，充分发挥资金的使用效益；</w:t>
      </w:r>
    </w:p>
    <w:p>
      <w:pPr>
        <w:spacing w:beforeLines="50" w:afterLines="50" w:line="360" w:lineRule="auto"/>
        <w:ind w:firstLine="675" w:firstLineChars="225"/>
        <w:rPr>
          <w:rFonts w:ascii="仿宋_GB2312" w:hAnsi="仿宋_GB2312" w:eastAsia="仿宋_GB2312" w:cs="仿宋_GB2312"/>
          <w:sz w:val="30"/>
          <w:szCs w:val="30"/>
        </w:rPr>
      </w:pPr>
      <w:r>
        <w:rPr>
          <w:rFonts w:hint="eastAsia" w:ascii="仿宋_GB2312" w:hAnsi="仿宋_GB2312" w:eastAsia="仿宋_GB2312" w:cs="仿宋_GB2312"/>
          <w:sz w:val="30"/>
          <w:szCs w:val="30"/>
        </w:rPr>
        <w:t>(4)建立健全财务内控制度，强化财务管理与监督;</w:t>
      </w:r>
    </w:p>
    <w:p>
      <w:pPr>
        <w:spacing w:beforeLines="50" w:afterLines="50" w:line="360" w:lineRule="auto"/>
        <w:ind w:firstLine="675" w:firstLineChars="22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(5)更新观念，提高资金支付效率，充分发挥国库集中支付大平台作用，创新管理模式，加强对财政资金使用的过程管理，确保资金安全、高效;</w:t>
      </w:r>
    </w:p>
    <w:p>
      <w:pPr>
        <w:spacing w:beforeLines="50" w:afterLines="50" w:line="360" w:lineRule="auto"/>
        <w:ind w:firstLine="675" w:firstLineChars="225"/>
        <w:rPr>
          <w:rFonts w:ascii="仿宋_GB2312" w:hAnsi="仿宋_GB2312" w:eastAsia="仿宋_GB2312" w:cs="仿宋_GB2312"/>
          <w:sz w:val="30"/>
          <w:szCs w:val="30"/>
        </w:rPr>
      </w:pPr>
      <w:r>
        <w:rPr>
          <w:rFonts w:hint="eastAsia" w:ascii="仿宋_GB2312" w:hAnsi="仿宋_GB2312" w:eastAsia="仿宋_GB2312" w:cs="仿宋_GB2312"/>
          <w:sz w:val="30"/>
          <w:szCs w:val="30"/>
        </w:rPr>
        <w:t>(6)承办区委、区管委及本局交办的其他事项。</w:t>
      </w:r>
    </w:p>
    <w:p>
      <w:pPr>
        <w:spacing w:beforeLines="50" w:afterLines="50" w:line="360" w:lineRule="auto"/>
        <w:ind w:firstLine="675" w:firstLineChars="225"/>
        <w:rPr>
          <w:rFonts w:ascii="仿宋_GB2312" w:hAnsi="仿宋_GB2312" w:eastAsia="仿宋_GB2312" w:cs="仿宋_GB2312"/>
          <w:sz w:val="30"/>
          <w:szCs w:val="30"/>
        </w:rPr>
      </w:pPr>
      <w:r>
        <w:rPr>
          <w:rFonts w:hint="eastAsia" w:ascii="仿宋_GB2312" w:hAnsi="仿宋_GB2312" w:eastAsia="仿宋_GB2312" w:cs="仿宋_GB2312"/>
          <w:sz w:val="30"/>
          <w:szCs w:val="30"/>
        </w:rPr>
        <w:t>2.机构设置情况</w:t>
      </w:r>
    </w:p>
    <w:p>
      <w:pPr>
        <w:spacing w:beforeLines="50" w:afterLines="50" w:line="360" w:lineRule="auto"/>
        <w:ind w:firstLine="675" w:firstLineChars="225"/>
        <w:rPr>
          <w:rFonts w:ascii="仿宋_GB2312" w:hAnsi="仿宋_GB2312" w:eastAsia="仿宋_GB2312" w:cs="仿宋_GB2312"/>
          <w:sz w:val="30"/>
          <w:szCs w:val="30"/>
        </w:rPr>
      </w:pPr>
      <w:r>
        <w:rPr>
          <w:rFonts w:hint="eastAsia" w:ascii="仿宋_GB2312" w:hAnsi="仿宋_GB2312" w:eastAsia="仿宋_GB2312" w:cs="仿宋_GB2312"/>
          <w:sz w:val="30"/>
          <w:szCs w:val="30"/>
        </w:rPr>
        <w:t>益阳市大通湖区教育和卫生健康局</w:t>
      </w:r>
      <w:r>
        <w:rPr>
          <w:rFonts w:hint="eastAsia" w:ascii="仿宋_GB2312" w:hAnsi="仿宋_GB2312" w:eastAsia="仿宋_GB2312" w:cs="仿宋_GB2312"/>
          <w:sz w:val="30"/>
          <w:szCs w:val="30"/>
          <w:lang w:eastAsia="zh-CN"/>
        </w:rPr>
        <w:t>计划财务股含教育、卫生核算办。除局机关财务核算外，承担了全区</w:t>
      </w:r>
      <w:r>
        <w:rPr>
          <w:rFonts w:hint="eastAsia" w:ascii="仿宋_GB2312" w:hAnsi="仿宋_GB2312" w:eastAsia="仿宋_GB2312" w:cs="仿宋_GB2312"/>
          <w:sz w:val="30"/>
          <w:szCs w:val="30"/>
          <w:lang w:val="en-US" w:eastAsia="zh-CN"/>
        </w:rPr>
        <w:t>17所中小学校、幼儿园和</w:t>
      </w:r>
      <w:r>
        <w:rPr>
          <w:rFonts w:hint="eastAsia" w:ascii="仿宋_GB2312" w:hAnsi="仿宋_GB2312" w:eastAsia="仿宋_GB2312" w:cs="仿宋_GB2312"/>
          <w:sz w:val="30"/>
          <w:szCs w:val="30"/>
          <w:lang w:eastAsia="zh-CN"/>
        </w:rPr>
        <w:t>三个乡镇卫生院</w:t>
      </w:r>
      <w:r>
        <w:rPr>
          <w:rFonts w:hint="eastAsia" w:ascii="仿宋_GB2312" w:hAnsi="仿宋_GB2312" w:eastAsia="仿宋_GB2312" w:cs="仿宋_GB2312"/>
          <w:sz w:val="30"/>
          <w:szCs w:val="30"/>
        </w:rPr>
        <w:t>财务核算、监督和管理工作。</w:t>
      </w:r>
    </w:p>
    <w:p>
      <w:pPr>
        <w:spacing w:beforeLines="50" w:afterLines="50" w:line="360" w:lineRule="auto"/>
        <w:ind w:firstLine="675" w:firstLineChars="225"/>
        <w:rPr>
          <w:rFonts w:ascii="仿宋_GB2312" w:hAnsi="仿宋_GB2312" w:eastAsia="仿宋_GB2312" w:cs="仿宋_GB2312"/>
          <w:sz w:val="30"/>
          <w:szCs w:val="30"/>
        </w:rPr>
      </w:pPr>
      <w:r>
        <w:rPr>
          <w:rFonts w:hint="eastAsia" w:ascii="仿宋_GB2312" w:hAnsi="仿宋_GB2312" w:eastAsia="仿宋_GB2312" w:cs="仿宋_GB2312"/>
          <w:sz w:val="30"/>
          <w:szCs w:val="30"/>
        </w:rPr>
        <w:t>2019年</w:t>
      </w:r>
      <w:r>
        <w:rPr>
          <w:rFonts w:hint="eastAsia" w:ascii="仿宋_GB2312" w:hAnsi="仿宋_GB2312" w:eastAsia="仿宋_GB2312" w:cs="仿宋_GB2312"/>
          <w:sz w:val="30"/>
          <w:szCs w:val="30"/>
          <w:lang w:eastAsia="zh-CN"/>
        </w:rPr>
        <w:t>教育和卫生健康局</w:t>
      </w:r>
      <w:r>
        <w:rPr>
          <w:rFonts w:hint="eastAsia" w:ascii="仿宋_GB2312" w:hAnsi="仿宋_GB2312" w:eastAsia="仿宋_GB2312" w:cs="仿宋_GB2312"/>
          <w:sz w:val="30"/>
          <w:szCs w:val="30"/>
        </w:rPr>
        <w:t>部门决算总收入</w:t>
      </w:r>
      <w:r>
        <w:rPr>
          <w:rFonts w:hint="eastAsia" w:ascii="仿宋_GB2312" w:hAnsi="仿宋_GB2312" w:eastAsia="仿宋_GB2312" w:cs="仿宋_GB2312"/>
          <w:sz w:val="30"/>
          <w:szCs w:val="30"/>
          <w:lang w:val="en-US" w:eastAsia="zh-CN"/>
        </w:rPr>
        <w:t>2698.66</w:t>
      </w:r>
      <w:r>
        <w:rPr>
          <w:rFonts w:hint="eastAsia" w:ascii="仿宋_GB2312" w:hAnsi="仿宋_GB2312" w:eastAsia="仿宋_GB2312" w:cs="仿宋_GB2312"/>
          <w:sz w:val="30"/>
          <w:szCs w:val="30"/>
        </w:rPr>
        <w:t>万元，上年结转和结余</w:t>
      </w:r>
      <w:r>
        <w:rPr>
          <w:rFonts w:hint="eastAsia" w:ascii="仿宋_GB2312" w:hAnsi="仿宋_GB2312" w:eastAsia="仿宋_GB2312" w:cs="仿宋_GB2312"/>
          <w:sz w:val="30"/>
          <w:szCs w:val="30"/>
          <w:lang w:val="en-US" w:eastAsia="zh-CN"/>
        </w:rPr>
        <w:t>17.07</w:t>
      </w:r>
      <w:r>
        <w:rPr>
          <w:rFonts w:hint="eastAsia" w:ascii="仿宋_GB2312" w:hAnsi="仿宋_GB2312" w:eastAsia="仿宋_GB2312" w:cs="仿宋_GB2312"/>
          <w:sz w:val="30"/>
          <w:szCs w:val="30"/>
        </w:rPr>
        <w:t>万元；总支出</w:t>
      </w:r>
      <w:r>
        <w:rPr>
          <w:rFonts w:hint="eastAsia" w:ascii="仿宋_GB2312" w:hAnsi="仿宋_GB2312" w:eastAsia="仿宋_GB2312" w:cs="仿宋_GB2312"/>
          <w:sz w:val="30"/>
          <w:szCs w:val="30"/>
          <w:lang w:val="en-US" w:eastAsia="zh-CN"/>
        </w:rPr>
        <w:t>2563.27</w:t>
      </w:r>
      <w:r>
        <w:rPr>
          <w:rFonts w:hint="eastAsia" w:ascii="仿宋_GB2312" w:hAnsi="仿宋_GB2312" w:eastAsia="仿宋_GB2312" w:cs="仿宋_GB2312"/>
          <w:sz w:val="30"/>
          <w:szCs w:val="30"/>
        </w:rPr>
        <w:t>万元，年末结转和结余</w:t>
      </w:r>
      <w:r>
        <w:rPr>
          <w:rFonts w:hint="eastAsia" w:ascii="仿宋_GB2312" w:hAnsi="仿宋_GB2312" w:eastAsia="仿宋_GB2312" w:cs="仿宋_GB2312"/>
          <w:sz w:val="30"/>
          <w:szCs w:val="30"/>
          <w:lang w:val="en-US" w:eastAsia="zh-CN"/>
        </w:rPr>
        <w:t>152.46</w:t>
      </w:r>
      <w:r>
        <w:rPr>
          <w:rFonts w:hint="eastAsia" w:ascii="仿宋_GB2312" w:hAnsi="仿宋_GB2312" w:eastAsia="仿宋_GB2312" w:cs="仿宋_GB2312"/>
          <w:sz w:val="30"/>
          <w:szCs w:val="30"/>
        </w:rPr>
        <w:t>万元。</w:t>
      </w:r>
    </w:p>
    <w:p>
      <w:pPr>
        <w:spacing w:beforeLines="50" w:afterLines="50" w:line="360" w:lineRule="auto"/>
        <w:ind w:firstLine="675" w:firstLineChars="225"/>
        <w:rPr>
          <w:rFonts w:ascii="仿宋_GB2312" w:hAnsi="仿宋_GB2312" w:eastAsia="仿宋_GB2312" w:cs="仿宋_GB2312"/>
          <w:sz w:val="30"/>
          <w:szCs w:val="30"/>
        </w:rPr>
      </w:pPr>
      <w:r>
        <w:rPr>
          <w:rFonts w:hint="eastAsia" w:ascii="仿宋_GB2312" w:hAnsi="仿宋_GB2312" w:eastAsia="仿宋_GB2312" w:cs="仿宋_GB2312"/>
          <w:sz w:val="30"/>
          <w:szCs w:val="30"/>
        </w:rPr>
        <w:t>（二）部门整体支出绩效目标</w:t>
      </w:r>
    </w:p>
    <w:p>
      <w:pPr>
        <w:spacing w:beforeLines="50" w:afterLines="50" w:line="360" w:lineRule="auto"/>
        <w:ind w:firstLine="675" w:firstLineChars="225"/>
        <w:rPr>
          <w:rFonts w:ascii="仿宋_GB2312" w:hAnsi="仿宋_GB2312" w:eastAsia="仿宋_GB2312" w:cs="仿宋_GB2312"/>
          <w:sz w:val="30"/>
          <w:szCs w:val="30"/>
        </w:rPr>
      </w:pPr>
      <w:r>
        <w:rPr>
          <w:rFonts w:hint="eastAsia" w:ascii="仿宋_GB2312" w:hAnsi="仿宋_GB2312" w:eastAsia="仿宋_GB2312" w:cs="仿宋_GB2312"/>
          <w:sz w:val="30"/>
          <w:szCs w:val="30"/>
        </w:rPr>
        <w:t>2019年度</w:t>
      </w:r>
      <w:r>
        <w:rPr>
          <w:rFonts w:hint="eastAsia" w:ascii="仿宋_GB2312" w:hAnsi="仿宋_GB2312" w:eastAsia="仿宋_GB2312" w:cs="仿宋_GB2312"/>
          <w:sz w:val="30"/>
          <w:szCs w:val="30"/>
          <w:lang w:eastAsia="zh-CN"/>
        </w:rPr>
        <w:t>教育和卫生健康局</w:t>
      </w:r>
      <w:r>
        <w:rPr>
          <w:rFonts w:hint="eastAsia" w:ascii="仿宋_GB2312" w:hAnsi="仿宋_GB2312" w:eastAsia="仿宋_GB2312" w:cs="仿宋_GB2312"/>
          <w:sz w:val="30"/>
          <w:szCs w:val="30"/>
        </w:rPr>
        <w:t>部门决算总支出</w:t>
      </w:r>
      <w:r>
        <w:rPr>
          <w:rFonts w:hint="eastAsia" w:ascii="仿宋_GB2312" w:hAnsi="仿宋_GB2312" w:eastAsia="仿宋_GB2312" w:cs="仿宋_GB2312"/>
          <w:sz w:val="30"/>
          <w:szCs w:val="30"/>
          <w:lang w:val="en-US" w:eastAsia="zh-CN"/>
        </w:rPr>
        <w:t>2563.27</w:t>
      </w:r>
      <w:r>
        <w:rPr>
          <w:rFonts w:hint="eastAsia" w:ascii="仿宋_GB2312" w:hAnsi="仿宋_GB2312" w:eastAsia="仿宋_GB2312" w:cs="仿宋_GB2312"/>
          <w:sz w:val="30"/>
          <w:szCs w:val="30"/>
        </w:rPr>
        <w:t>万元，基本支出</w:t>
      </w:r>
      <w:r>
        <w:rPr>
          <w:rFonts w:hint="eastAsia" w:ascii="仿宋_GB2312" w:hAnsi="仿宋_GB2312" w:eastAsia="仿宋_GB2312" w:cs="仿宋_GB2312"/>
          <w:sz w:val="30"/>
          <w:szCs w:val="30"/>
          <w:lang w:val="en-US" w:eastAsia="zh-CN"/>
        </w:rPr>
        <w:t>2563.27</w:t>
      </w:r>
      <w:r>
        <w:rPr>
          <w:rFonts w:hint="eastAsia" w:ascii="仿宋_GB2312" w:hAnsi="仿宋_GB2312" w:eastAsia="仿宋_GB2312" w:cs="仿宋_GB2312"/>
          <w:sz w:val="30"/>
          <w:szCs w:val="30"/>
        </w:rPr>
        <w:t>万元，其中工资福利支出</w:t>
      </w:r>
      <w:r>
        <w:rPr>
          <w:rFonts w:hint="eastAsia" w:ascii="仿宋_GB2312" w:hAnsi="仿宋_GB2312" w:eastAsia="仿宋_GB2312" w:cs="仿宋_GB2312"/>
          <w:sz w:val="30"/>
          <w:szCs w:val="30"/>
          <w:lang w:val="en-US" w:eastAsia="zh-CN"/>
        </w:rPr>
        <w:t>518.61</w:t>
      </w:r>
      <w:r>
        <w:rPr>
          <w:rFonts w:hint="eastAsia" w:ascii="仿宋_GB2312" w:hAnsi="仿宋_GB2312" w:eastAsia="仿宋_GB2312" w:cs="仿宋_GB2312"/>
          <w:sz w:val="30"/>
          <w:szCs w:val="30"/>
        </w:rPr>
        <w:t>万元；商品与服务支出</w:t>
      </w:r>
      <w:r>
        <w:rPr>
          <w:rFonts w:hint="eastAsia" w:ascii="仿宋_GB2312" w:hAnsi="仿宋_GB2312" w:eastAsia="仿宋_GB2312" w:cs="仿宋_GB2312"/>
          <w:sz w:val="30"/>
          <w:szCs w:val="30"/>
          <w:lang w:val="en-US" w:eastAsia="zh-CN"/>
        </w:rPr>
        <w:t>680.05</w:t>
      </w:r>
      <w:r>
        <w:rPr>
          <w:rFonts w:hint="eastAsia" w:ascii="仿宋_GB2312" w:hAnsi="仿宋_GB2312" w:eastAsia="仿宋_GB2312" w:cs="仿宋_GB2312"/>
          <w:sz w:val="30"/>
          <w:szCs w:val="30"/>
        </w:rPr>
        <w:t>万元；对个人和家庭补助支出</w:t>
      </w:r>
      <w:r>
        <w:rPr>
          <w:rFonts w:hint="eastAsia" w:ascii="仿宋_GB2312" w:hAnsi="仿宋_GB2312" w:eastAsia="仿宋_GB2312" w:cs="仿宋_GB2312"/>
          <w:sz w:val="30"/>
          <w:szCs w:val="30"/>
          <w:lang w:val="en-US" w:eastAsia="zh-CN"/>
        </w:rPr>
        <w:t>1187.04</w:t>
      </w:r>
      <w:r>
        <w:rPr>
          <w:rFonts w:hint="eastAsia" w:ascii="仿宋_GB2312" w:hAnsi="仿宋_GB2312" w:eastAsia="仿宋_GB2312" w:cs="仿宋_GB2312"/>
          <w:sz w:val="30"/>
          <w:szCs w:val="30"/>
        </w:rPr>
        <w:t>万元。</w:t>
      </w:r>
      <w:r>
        <w:rPr>
          <w:rFonts w:hint="eastAsia" w:ascii="仿宋_GB2312" w:hAnsi="仿宋_GB2312" w:eastAsia="仿宋_GB2312" w:cs="仿宋_GB2312"/>
          <w:sz w:val="30"/>
          <w:szCs w:val="30"/>
          <w:lang w:eastAsia="zh-CN"/>
        </w:rPr>
        <w:t>其他</w:t>
      </w:r>
      <w:r>
        <w:rPr>
          <w:rFonts w:hint="eastAsia" w:ascii="仿宋_GB2312" w:hAnsi="仿宋_GB2312" w:eastAsia="仿宋_GB2312" w:cs="仿宋_GB2312"/>
          <w:sz w:val="30"/>
          <w:szCs w:val="30"/>
        </w:rPr>
        <w:t>支出</w:t>
      </w:r>
      <w:r>
        <w:rPr>
          <w:rFonts w:hint="eastAsia" w:ascii="仿宋_GB2312" w:hAnsi="仿宋_GB2312" w:eastAsia="仿宋_GB2312" w:cs="仿宋_GB2312"/>
          <w:sz w:val="30"/>
          <w:szCs w:val="30"/>
          <w:lang w:val="en-US" w:eastAsia="zh-CN"/>
        </w:rPr>
        <w:t>177.57</w:t>
      </w:r>
      <w:r>
        <w:rPr>
          <w:rFonts w:hint="eastAsia" w:ascii="仿宋_GB2312" w:hAnsi="仿宋_GB2312" w:eastAsia="仿宋_GB2312" w:cs="仿宋_GB2312"/>
          <w:sz w:val="30"/>
          <w:szCs w:val="30"/>
        </w:rPr>
        <w:t>万元。</w:t>
      </w:r>
    </w:p>
    <w:p>
      <w:pPr>
        <w:spacing w:beforeLines="50" w:afterLines="50" w:line="360" w:lineRule="auto"/>
        <w:ind w:firstLine="675" w:firstLineChars="225"/>
        <w:rPr>
          <w:rFonts w:ascii="仿宋_GB2312" w:hAnsi="仿宋_GB2312" w:eastAsia="仿宋_GB2312" w:cs="仿宋_GB2312"/>
          <w:sz w:val="30"/>
          <w:szCs w:val="30"/>
        </w:rPr>
      </w:pPr>
      <w:r>
        <w:rPr>
          <w:rFonts w:hint="eastAsia" w:ascii="仿宋_GB2312" w:hAnsi="仿宋_GB2312" w:eastAsia="仿宋_GB2312" w:cs="仿宋_GB2312"/>
          <w:sz w:val="30"/>
          <w:szCs w:val="30"/>
        </w:rPr>
        <w:t>2019年，我</w:t>
      </w:r>
      <w:r>
        <w:rPr>
          <w:rFonts w:hint="eastAsia" w:ascii="仿宋_GB2312" w:hAnsi="仿宋_GB2312" w:eastAsia="仿宋_GB2312" w:cs="仿宋_GB2312"/>
          <w:sz w:val="30"/>
          <w:szCs w:val="30"/>
          <w:lang w:eastAsia="zh-CN"/>
        </w:rPr>
        <w:t>局</w:t>
      </w:r>
      <w:r>
        <w:rPr>
          <w:rFonts w:hint="eastAsia" w:ascii="仿宋_GB2312" w:hAnsi="仿宋_GB2312" w:eastAsia="仿宋_GB2312" w:cs="仿宋_GB2312"/>
          <w:sz w:val="30"/>
          <w:szCs w:val="30"/>
        </w:rPr>
        <w:t>按照党的十九大提出的教育改革发展的新任务、新要求，认真落实上级部门的决策部署。坚决执行经费预算管理，厉行节约，反对铺张浪费，强化制度建设，完善预算分配机制，不断提高支出的经济性、效率性、有效性和可持续性。我</w:t>
      </w:r>
      <w:r>
        <w:rPr>
          <w:rFonts w:hint="eastAsia" w:ascii="仿宋_GB2312" w:hAnsi="仿宋_GB2312" w:eastAsia="仿宋_GB2312" w:cs="仿宋_GB2312"/>
          <w:sz w:val="30"/>
          <w:szCs w:val="30"/>
          <w:lang w:eastAsia="zh-CN"/>
        </w:rPr>
        <w:t>局</w:t>
      </w:r>
      <w:r>
        <w:rPr>
          <w:rFonts w:hint="eastAsia" w:ascii="仿宋_GB2312" w:hAnsi="仿宋_GB2312" w:eastAsia="仿宋_GB2312" w:cs="仿宋_GB2312"/>
          <w:sz w:val="30"/>
          <w:szCs w:val="30"/>
        </w:rPr>
        <w:t>按照文件要求，准时在大通湖区政府门户网对2019年部门预算（决算）及“三公经费”进行了公示，基础数据信息和会计信息资料真实、完整。</w:t>
      </w:r>
    </w:p>
    <w:p>
      <w:pPr>
        <w:spacing w:beforeLines="50" w:afterLines="50" w:line="360" w:lineRule="auto"/>
        <w:ind w:firstLine="675" w:firstLineChars="225"/>
        <w:rPr>
          <w:rFonts w:ascii="仿宋_GB2312" w:hAnsi="仿宋_GB2312" w:eastAsia="仿宋_GB2312" w:cs="仿宋_GB2312"/>
          <w:sz w:val="30"/>
          <w:szCs w:val="30"/>
        </w:rPr>
      </w:pPr>
      <w:r>
        <w:rPr>
          <w:rFonts w:hint="eastAsia" w:ascii="仿宋_GB2312" w:hAnsi="仿宋_GB2312" w:eastAsia="仿宋_GB2312" w:cs="仿宋_GB2312"/>
          <w:sz w:val="30"/>
          <w:szCs w:val="30"/>
        </w:rPr>
        <w:t>（三）部门整体支出或项目实施情况</w:t>
      </w:r>
    </w:p>
    <w:p>
      <w:pPr>
        <w:spacing w:beforeLines="50" w:afterLines="50" w:line="360" w:lineRule="auto"/>
        <w:ind w:firstLine="675" w:firstLineChars="225"/>
        <w:rPr>
          <w:rFonts w:ascii="仿宋_GB2312" w:hAnsi="仿宋_GB2312" w:eastAsia="仿宋_GB2312" w:cs="仿宋_GB2312"/>
          <w:sz w:val="30"/>
          <w:szCs w:val="30"/>
        </w:rPr>
      </w:pPr>
      <w:r>
        <w:rPr>
          <w:rFonts w:hint="eastAsia" w:ascii="仿宋_GB2312" w:hAnsi="仿宋_GB2312" w:eastAsia="仿宋_GB2312" w:cs="仿宋_GB2312"/>
          <w:sz w:val="30"/>
          <w:szCs w:val="30"/>
        </w:rPr>
        <w:t>根据《大通湖区2019年部门预算批复的通知》批复给</w:t>
      </w:r>
      <w:r>
        <w:rPr>
          <w:rFonts w:hint="eastAsia" w:ascii="仿宋_GB2312" w:hAnsi="仿宋_GB2312" w:eastAsia="仿宋_GB2312" w:cs="仿宋_GB2312"/>
          <w:sz w:val="30"/>
          <w:szCs w:val="30"/>
          <w:lang w:eastAsia="zh-CN"/>
        </w:rPr>
        <w:t>教育和卫生健康局</w:t>
      </w:r>
      <w:r>
        <w:rPr>
          <w:rFonts w:hint="eastAsia" w:ascii="仿宋_GB2312" w:hAnsi="仿宋_GB2312" w:eastAsia="仿宋_GB2312" w:cs="仿宋_GB2312"/>
          <w:sz w:val="30"/>
          <w:szCs w:val="30"/>
        </w:rPr>
        <w:t>2019年预算数为：总收入</w:t>
      </w:r>
      <w:r>
        <w:rPr>
          <w:rFonts w:hint="eastAsia" w:ascii="仿宋_GB2312" w:hAnsi="仿宋_GB2312" w:eastAsia="仿宋_GB2312" w:cs="仿宋_GB2312"/>
          <w:sz w:val="30"/>
          <w:szCs w:val="30"/>
          <w:lang w:val="en-US" w:eastAsia="zh-CN"/>
        </w:rPr>
        <w:t>1212.45</w:t>
      </w:r>
      <w:r>
        <w:rPr>
          <w:rFonts w:hint="eastAsia" w:ascii="仿宋_GB2312" w:hAnsi="仿宋_GB2312" w:eastAsia="仿宋_GB2312" w:cs="仿宋_GB2312"/>
          <w:sz w:val="30"/>
          <w:szCs w:val="30"/>
        </w:rPr>
        <w:t>万元，资金全部拨付到位。</w:t>
      </w:r>
    </w:p>
    <w:p>
      <w:pPr>
        <w:spacing w:beforeLines="50" w:afterLines="50" w:line="360" w:lineRule="auto"/>
        <w:ind w:firstLine="675" w:firstLineChars="225"/>
        <w:rPr>
          <w:rFonts w:ascii="仿宋_GB2312" w:hAnsi="仿宋_GB2312" w:eastAsia="仿宋_GB2312" w:cs="仿宋_GB2312"/>
          <w:sz w:val="30"/>
          <w:szCs w:val="30"/>
        </w:rPr>
      </w:pPr>
      <w:r>
        <w:rPr>
          <w:rFonts w:hint="eastAsia" w:ascii="仿宋_GB2312" w:hAnsi="仿宋_GB2312" w:eastAsia="仿宋_GB2312" w:cs="仿宋_GB2312"/>
          <w:sz w:val="30"/>
          <w:szCs w:val="30"/>
        </w:rPr>
        <w:t>2019年公用经费支出，“三公经费”和政府采购项目都严格按年初预算执行。为了贯彻落实中央、省、市关于加强财务管理、严格控制“三公经费”、厉行节约等有关文件精神，我</w:t>
      </w:r>
      <w:r>
        <w:rPr>
          <w:rFonts w:hint="eastAsia" w:ascii="仿宋_GB2312" w:hAnsi="仿宋_GB2312" w:eastAsia="仿宋_GB2312" w:cs="仿宋_GB2312"/>
          <w:sz w:val="30"/>
          <w:szCs w:val="30"/>
          <w:lang w:eastAsia="zh-CN"/>
        </w:rPr>
        <w:t>局</w:t>
      </w:r>
      <w:r>
        <w:rPr>
          <w:rFonts w:hint="eastAsia" w:ascii="仿宋_GB2312" w:hAnsi="仿宋_GB2312" w:eastAsia="仿宋_GB2312" w:cs="仿宋_GB2312"/>
          <w:sz w:val="30"/>
          <w:szCs w:val="30"/>
        </w:rPr>
        <w:t>严格按照相关规定执行，规范各项经费支出的审批制度。</w:t>
      </w:r>
    </w:p>
    <w:p>
      <w:pPr>
        <w:spacing w:beforeLines="50" w:afterLines="50" w:line="360" w:lineRule="auto"/>
        <w:ind w:firstLine="675" w:firstLineChars="225"/>
        <w:rPr>
          <w:rFonts w:ascii="仿宋_GB2312" w:hAnsi="仿宋_GB2312" w:eastAsia="仿宋_GB2312" w:cs="仿宋_GB2312"/>
          <w:sz w:val="30"/>
          <w:szCs w:val="30"/>
        </w:rPr>
      </w:pPr>
      <w:r>
        <w:rPr>
          <w:rFonts w:hint="eastAsia" w:ascii="仿宋_GB2312" w:hAnsi="仿宋_GB2312" w:eastAsia="仿宋_GB2312" w:cs="仿宋_GB2312"/>
          <w:sz w:val="30"/>
          <w:szCs w:val="30"/>
        </w:rPr>
        <w:t>在资金使用上，严格尊守各项财经法规和财务管理制度规定进行管理，资金拨付有完整的审批程序，支出符合部门预算批复的用途，无截留、挤占、挪用、虚列支出等情况。</w:t>
      </w:r>
    </w:p>
    <w:p>
      <w:pPr>
        <w:spacing w:beforeLines="50" w:afterLines="50" w:line="360" w:lineRule="auto"/>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b/>
          <w:bCs/>
          <w:sz w:val="30"/>
          <w:szCs w:val="30"/>
        </w:rPr>
        <w:t xml:space="preserve">  二、绩效评价工作情况</w:t>
      </w:r>
    </w:p>
    <w:p>
      <w:pPr>
        <w:spacing w:beforeLines="50" w:afterLines="50" w:line="360" w:lineRule="auto"/>
        <w:ind w:firstLine="675" w:firstLineChars="225"/>
        <w:rPr>
          <w:rFonts w:ascii="仿宋_GB2312" w:hAnsi="仿宋_GB2312" w:eastAsia="仿宋_GB2312" w:cs="仿宋_GB2312"/>
          <w:sz w:val="30"/>
          <w:szCs w:val="30"/>
        </w:rPr>
      </w:pPr>
      <w:r>
        <w:rPr>
          <w:rFonts w:hint="eastAsia" w:ascii="仿宋_GB2312" w:hAnsi="仿宋_GB2312" w:eastAsia="仿宋_GB2312" w:cs="仿宋_GB2312"/>
          <w:sz w:val="30"/>
          <w:szCs w:val="30"/>
        </w:rPr>
        <w:t>（一）绩效评价目的。</w:t>
      </w:r>
    </w:p>
    <w:p>
      <w:pPr>
        <w:spacing w:beforeLines="50" w:afterLines="50" w:line="360" w:lineRule="auto"/>
        <w:ind w:firstLine="675" w:firstLineChars="225"/>
        <w:rPr>
          <w:rFonts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eastAsia="zh-CN"/>
        </w:rPr>
        <w:t>严格财经纪律，</w:t>
      </w:r>
      <w:r>
        <w:rPr>
          <w:rFonts w:hint="eastAsia" w:ascii="仿宋_GB2312" w:hAnsi="仿宋_GB2312" w:eastAsia="仿宋_GB2312" w:cs="仿宋_GB2312"/>
          <w:sz w:val="30"/>
          <w:szCs w:val="30"/>
        </w:rPr>
        <w:t>；</w:t>
      </w:r>
    </w:p>
    <w:p>
      <w:pPr>
        <w:spacing w:beforeLines="50" w:afterLines="50" w:line="360" w:lineRule="auto"/>
        <w:ind w:firstLine="675" w:firstLineChars="225"/>
        <w:rPr>
          <w:rFonts w:ascii="仿宋_GB2312" w:hAnsi="仿宋_GB2312" w:eastAsia="仿宋_GB2312" w:cs="仿宋_GB2312"/>
          <w:sz w:val="30"/>
          <w:szCs w:val="30"/>
        </w:rPr>
      </w:pPr>
      <w:r>
        <w:rPr>
          <w:rFonts w:hint="eastAsia" w:ascii="仿宋_GB2312" w:hAnsi="仿宋_GB2312" w:eastAsia="仿宋_GB2312" w:cs="仿宋_GB2312"/>
          <w:sz w:val="30"/>
          <w:szCs w:val="30"/>
        </w:rPr>
        <w:t>2、进一步促进义务教育均衡发展；</w:t>
      </w:r>
    </w:p>
    <w:p>
      <w:pPr>
        <w:spacing w:beforeLines="50" w:afterLines="50"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3、不断提高教育质量，确保教育质量继续稳中有进；</w:t>
      </w:r>
    </w:p>
    <w:p>
      <w:pPr>
        <w:spacing w:beforeLines="50" w:afterLines="50" w:line="360" w:lineRule="auto"/>
        <w:ind w:firstLine="585"/>
        <w:rPr>
          <w:rFonts w:ascii="仿宋_GB2312" w:hAnsi="仿宋_GB2312" w:eastAsia="仿宋_GB2312" w:cs="仿宋_GB2312"/>
          <w:sz w:val="30"/>
          <w:szCs w:val="30"/>
        </w:rPr>
      </w:pPr>
      <w:r>
        <w:rPr>
          <w:rFonts w:hint="eastAsia" w:ascii="仿宋_GB2312" w:hAnsi="仿宋_GB2312" w:eastAsia="仿宋_GB2312" w:cs="仿宋_GB2312"/>
          <w:sz w:val="30"/>
          <w:szCs w:val="30"/>
        </w:rPr>
        <w:t>4、促进各类教育协调发展，落实教育改革方案。</w:t>
      </w:r>
    </w:p>
    <w:p>
      <w:pPr>
        <w:spacing w:beforeLines="50" w:afterLines="50" w:line="360" w:lineRule="auto"/>
        <w:ind w:firstLine="675" w:firstLineChars="225"/>
        <w:rPr>
          <w:rFonts w:ascii="仿宋_GB2312" w:hAnsi="仿宋_GB2312" w:eastAsia="仿宋_GB2312" w:cs="仿宋_GB2312"/>
          <w:sz w:val="30"/>
          <w:szCs w:val="30"/>
        </w:rPr>
      </w:pPr>
      <w:r>
        <w:rPr>
          <w:rFonts w:hint="eastAsia" w:ascii="仿宋_GB2312" w:hAnsi="仿宋_GB2312" w:eastAsia="仿宋_GB2312" w:cs="仿宋_GB2312"/>
          <w:sz w:val="30"/>
          <w:szCs w:val="30"/>
        </w:rPr>
        <w:t>（二）绩效评价工作过程。</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1、前期准备</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（1）成立绩效评价工作组。由局计财股牵头，联合</w:t>
      </w:r>
      <w:r>
        <w:rPr>
          <w:rFonts w:hint="eastAsia" w:ascii="仿宋_GB2312" w:eastAsia="仿宋_GB2312" w:cs="仿宋_GB2312"/>
          <w:sz w:val="32"/>
          <w:szCs w:val="32"/>
          <w:lang w:eastAsia="zh-CN"/>
        </w:rPr>
        <w:t>教育、卫生核算办、</w:t>
      </w:r>
      <w:r>
        <w:rPr>
          <w:rFonts w:hint="eastAsia" w:ascii="仿宋_GB2312" w:eastAsia="仿宋_GB2312" w:cs="仿宋_GB2312"/>
          <w:sz w:val="32"/>
          <w:szCs w:val="32"/>
        </w:rPr>
        <w:t>办公室等股室抽调精干人员各1名组成绩效评价工作组，制定绩效评价方案。</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（2）明确绩效评价原则、评价指标体系、评价方法。</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（3）明白经费指标数据与实施项目单位。</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（4）安排绩效评价日程。</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2、组织实施</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布置绩效评价任务，经过收集资料、问卷调查、综合分析等程序后，形成本绩效自评报告。</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3、综合评价结果</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经综合评价，部门整体得分9</w:t>
      </w: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分，评价结果为“优”。</w:t>
      </w:r>
    </w:p>
    <w:p>
      <w:pPr>
        <w:spacing w:beforeLines="50" w:afterLines="50" w:line="360" w:lineRule="auto"/>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三、主要绩效及评价结论</w:t>
      </w:r>
    </w:p>
    <w:p>
      <w:pPr>
        <w:spacing w:beforeLines="50" w:afterLines="50" w:line="360" w:lineRule="auto"/>
        <w:ind w:firstLine="675" w:firstLineChars="225"/>
        <w:rPr>
          <w:rFonts w:ascii="仿宋_GB2312" w:hAnsi="仿宋_GB2312" w:eastAsia="仿宋_GB2312" w:cs="仿宋_GB2312"/>
          <w:sz w:val="30"/>
          <w:szCs w:val="30"/>
        </w:rPr>
      </w:pPr>
      <w:r>
        <w:rPr>
          <w:rFonts w:hint="eastAsia" w:ascii="仿宋_GB2312" w:hAnsi="仿宋_GB2312" w:eastAsia="仿宋_GB2312" w:cs="仿宋_GB2312"/>
          <w:sz w:val="30"/>
          <w:szCs w:val="30"/>
        </w:rPr>
        <w:t>1.、经济性：严格按照预算执行，</w:t>
      </w:r>
      <w:r>
        <w:rPr>
          <w:rFonts w:hint="eastAsia" w:ascii="仿宋_GB2312" w:hAnsi="仿宋_GB2312" w:eastAsia="仿宋_GB2312" w:cs="仿宋_GB2312"/>
          <w:sz w:val="30"/>
          <w:szCs w:val="30"/>
          <w:lang w:eastAsia="zh-CN"/>
        </w:rPr>
        <w:t>各项指标</w:t>
      </w:r>
      <w:r>
        <w:rPr>
          <w:rFonts w:hint="eastAsia" w:ascii="仿宋_GB2312" w:hAnsi="仿宋_GB2312" w:eastAsia="仿宋_GB2312" w:cs="仿宋_GB2312"/>
          <w:sz w:val="30"/>
          <w:szCs w:val="30"/>
        </w:rPr>
        <w:t>达到预定目标。</w:t>
      </w:r>
    </w:p>
    <w:p>
      <w:pPr>
        <w:spacing w:beforeLines="50" w:afterLines="50" w:line="360" w:lineRule="auto"/>
        <w:ind w:firstLine="675" w:firstLineChars="225"/>
        <w:rPr>
          <w:rFonts w:ascii="仿宋_GB2312" w:hAnsi="仿宋_GB2312" w:eastAsia="仿宋_GB2312" w:cs="仿宋_GB2312"/>
          <w:sz w:val="30"/>
          <w:szCs w:val="30"/>
        </w:rPr>
      </w:pPr>
      <w:r>
        <w:rPr>
          <w:rFonts w:hint="eastAsia" w:ascii="仿宋_GB2312" w:hAnsi="仿宋_GB2312" w:eastAsia="仿宋_GB2312" w:cs="仿宋_GB2312"/>
          <w:sz w:val="30"/>
          <w:szCs w:val="30"/>
        </w:rPr>
        <w:t>2、 效率性：经费拨付及时，完成质量良好。</w:t>
      </w:r>
    </w:p>
    <w:p>
      <w:pPr>
        <w:spacing w:beforeLines="50" w:afterLines="50" w:line="360" w:lineRule="auto"/>
        <w:ind w:firstLine="675" w:firstLineChars="225"/>
        <w:rPr>
          <w:rFonts w:ascii="仿宋_GB2312" w:hAnsi="仿宋_GB2312" w:eastAsia="仿宋_GB2312" w:cs="仿宋_GB2312"/>
          <w:sz w:val="30"/>
          <w:szCs w:val="30"/>
        </w:rPr>
      </w:pPr>
      <w:r>
        <w:rPr>
          <w:rFonts w:hint="eastAsia" w:ascii="仿宋_GB2312" w:hAnsi="仿宋_GB2312" w:eastAsia="仿宋_GB2312" w:cs="仿宋_GB2312"/>
          <w:sz w:val="30"/>
          <w:szCs w:val="30"/>
        </w:rPr>
        <w:t>3、 效益性：年初预定目标完成效果明显，社会、群众满意率100%。</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4、综合评价结果</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经综合评价，部门整体得分9</w:t>
      </w: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分，评价结果为“优”。</w:t>
      </w:r>
    </w:p>
    <w:p>
      <w:pPr>
        <w:spacing w:beforeLines="50" w:afterLines="50" w:line="360" w:lineRule="auto"/>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四、存在的问题</w:t>
      </w:r>
    </w:p>
    <w:p>
      <w:pPr>
        <w:spacing w:beforeLines="50" w:afterLines="50" w:line="360" w:lineRule="auto"/>
        <w:ind w:firstLine="900" w:firstLineChars="300"/>
        <w:rPr>
          <w:rFonts w:ascii="仿宋_GB2312" w:hAnsi="仿宋_GB2312" w:eastAsia="仿宋_GB2312" w:cs="仿宋_GB2312"/>
          <w:bCs/>
          <w:sz w:val="30"/>
          <w:szCs w:val="30"/>
        </w:rPr>
      </w:pPr>
      <w:r>
        <w:rPr>
          <w:rFonts w:hint="eastAsia" w:ascii="仿宋_GB2312" w:hAnsi="仿宋_GB2312" w:eastAsia="仿宋_GB2312" w:cs="仿宋_GB2312"/>
          <w:bCs/>
          <w:sz w:val="30"/>
          <w:szCs w:val="30"/>
          <w:lang w:eastAsia="zh-CN"/>
        </w:rPr>
        <w:t>新政府会计制度不够熟悉，账务处理不畅</w:t>
      </w:r>
      <w:r>
        <w:rPr>
          <w:rFonts w:hint="eastAsia" w:ascii="仿宋_GB2312" w:hAnsi="仿宋_GB2312" w:eastAsia="仿宋_GB2312" w:cs="仿宋_GB2312"/>
          <w:bCs/>
          <w:sz w:val="30"/>
          <w:szCs w:val="30"/>
        </w:rPr>
        <w:t>。</w:t>
      </w:r>
    </w:p>
    <w:p>
      <w:pPr>
        <w:spacing w:beforeLines="50" w:afterLines="50" w:line="360" w:lineRule="auto"/>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五、工作建议</w:t>
      </w:r>
    </w:p>
    <w:p>
      <w:pPr>
        <w:spacing w:beforeLines="50" w:afterLines="50"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lang w:eastAsia="zh-CN"/>
        </w:rPr>
        <w:t>一是财政多组织财务人员业务培训；</w:t>
      </w:r>
    </w:p>
    <w:p>
      <w:pPr>
        <w:spacing w:beforeLines="50" w:afterLines="50" w:line="360" w:lineRule="auto"/>
        <w:ind w:firstLine="600" w:firstLineChars="200"/>
        <w:rPr>
          <w:rFonts w:ascii="仿宋_GB2312" w:hAnsi="仿宋_GB2312" w:eastAsia="仿宋_GB2312" w:cs="仿宋_GB2312"/>
          <w:bCs/>
          <w:sz w:val="30"/>
          <w:szCs w:val="30"/>
        </w:rPr>
      </w:pPr>
    </w:p>
    <w:p>
      <w:pPr>
        <w:spacing w:beforeLines="50" w:afterLines="50" w:line="360" w:lineRule="auto"/>
        <w:ind w:firstLine="600" w:firstLineChars="200"/>
        <w:jc w:val="right"/>
        <w:rPr>
          <w:rFonts w:ascii="仿宋_GB2312" w:hAnsi="仿宋_GB2312" w:eastAsia="仿宋_GB2312" w:cs="仿宋_GB2312"/>
          <w:bCs/>
          <w:sz w:val="30"/>
          <w:szCs w:val="30"/>
        </w:rPr>
      </w:pPr>
      <w:r>
        <w:rPr>
          <w:rFonts w:hint="eastAsia" w:ascii="仿宋_GB2312" w:hAnsi="仿宋_GB2312" w:eastAsia="仿宋_GB2312" w:cs="仿宋_GB2312"/>
          <w:bCs/>
          <w:sz w:val="30"/>
          <w:szCs w:val="30"/>
        </w:rPr>
        <w:t>益阳市大通湖区教育和卫生健康局</w:t>
      </w:r>
    </w:p>
    <w:p>
      <w:pPr>
        <w:spacing w:beforeLines="50" w:afterLines="50" w:line="360" w:lineRule="auto"/>
        <w:ind w:right="600" w:firstLine="600" w:firstLineChars="200"/>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                      2020年9月9日</w:t>
      </w:r>
    </w:p>
    <w:p>
      <w:pPr>
        <w:spacing w:beforeLines="50" w:afterLines="50"/>
        <w:rPr>
          <w:rFonts w:ascii="宋体" w:cs="宋体"/>
          <w:sz w:val="30"/>
          <w:szCs w:val="30"/>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posOffset>4791710</wp:posOffset>
              </wp:positionH>
              <wp:positionV relativeFrom="paragraph">
                <wp:posOffset>-91440</wp:posOffset>
              </wp:positionV>
              <wp:extent cx="1828800" cy="304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304800"/>
                      </a:xfrm>
                      <a:prstGeom prst="rect">
                        <a:avLst/>
                      </a:prstGeom>
                      <a:noFill/>
                      <a:ln w="6350">
                        <a:noFill/>
                      </a:ln>
                      <a:effectLst/>
                    </wps:spPr>
                    <wps:txbx>
                      <w:txbxContent>
                        <w:p>
                          <w:pPr>
                            <w:pStyle w:val="3"/>
                            <w:rPr>
                              <w:rFonts w:ascii="??_GB2312" w:hAnsi="??_GB2312" w:cs="??_GB2312"/>
                              <w:sz w:val="30"/>
                              <w:szCs w:val="30"/>
                            </w:rPr>
                          </w:pPr>
                          <w:r>
                            <w:rPr>
                              <w:rFonts w:ascii="??_GB2312" w:hAnsi="??_GB2312" w:cs="??_GB2312"/>
                              <w:sz w:val="30"/>
                              <w:szCs w:val="30"/>
                            </w:rPr>
                            <w:fldChar w:fldCharType="begin"/>
                          </w:r>
                          <w:r>
                            <w:rPr>
                              <w:rFonts w:ascii="??_GB2312" w:hAnsi="??_GB2312" w:cs="??_GB2312"/>
                              <w:sz w:val="30"/>
                              <w:szCs w:val="30"/>
                            </w:rPr>
                            <w:instrText xml:space="preserve"> PAGE  \* MERGEFORMAT </w:instrText>
                          </w:r>
                          <w:r>
                            <w:rPr>
                              <w:rFonts w:ascii="??_GB2312" w:hAnsi="??_GB2312" w:cs="??_GB2312"/>
                              <w:sz w:val="30"/>
                              <w:szCs w:val="30"/>
                            </w:rPr>
                            <w:fldChar w:fldCharType="separate"/>
                          </w:r>
                          <w:r>
                            <w:rPr>
                              <w:rFonts w:ascii="??_GB2312" w:hAnsi="??_GB2312" w:cs="??_GB2312"/>
                              <w:sz w:val="30"/>
                              <w:szCs w:val="30"/>
                            </w:rPr>
                            <w:t>- 9 -</w:t>
                          </w:r>
                          <w:r>
                            <w:rPr>
                              <w:rFonts w:ascii="??_GB2312" w:hAnsi="??_GB2312" w:cs="??_GB2312"/>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7.3pt;margin-top:-7.2pt;height:24pt;width:144pt;mso-position-horizontal-relative:margin;mso-wrap-style:none;z-index:251660288;mso-width-relative:page;mso-height-relative:page;" filled="f" stroked="f" coordsize="21600,21600" o:gfxdata="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GFFli2gAAAAsBAAAPAAAAAAAAAAEAIAAAACIAAABkcnMv&#10;ZG93bnJldi54bWxQSwECFAAUAAAACACHTuJAWFKUbjoCAABuBAAADgAAAAAAAAABACAAAAApAQAA&#10;ZHJzL2Uyb0RvYy54bWxQSwUGAAAAAAYABgBZAQAA1QUAAAAA&#10;">
              <v:fill on="f" focussize="0,0"/>
              <v:stroke on="f" weight="0.5pt"/>
              <v:imagedata o:title=""/>
              <o:lock v:ext="edit" aspectratio="f"/>
              <v:textbox inset="0mm,0mm,0mm,0mm">
                <w:txbxContent>
                  <w:p>
                    <w:pPr>
                      <w:pStyle w:val="3"/>
                      <w:rPr>
                        <w:rFonts w:ascii="??_GB2312" w:hAnsi="??_GB2312" w:cs="??_GB2312"/>
                        <w:sz w:val="30"/>
                        <w:szCs w:val="30"/>
                      </w:rPr>
                    </w:pPr>
                    <w:r>
                      <w:rPr>
                        <w:rFonts w:ascii="??_GB2312" w:hAnsi="??_GB2312" w:cs="??_GB2312"/>
                        <w:sz w:val="30"/>
                        <w:szCs w:val="30"/>
                      </w:rPr>
                      <w:fldChar w:fldCharType="begin"/>
                    </w:r>
                    <w:r>
                      <w:rPr>
                        <w:rFonts w:ascii="??_GB2312" w:hAnsi="??_GB2312" w:cs="??_GB2312"/>
                        <w:sz w:val="30"/>
                        <w:szCs w:val="30"/>
                      </w:rPr>
                      <w:instrText xml:space="preserve"> PAGE  \* MERGEFORMAT </w:instrText>
                    </w:r>
                    <w:r>
                      <w:rPr>
                        <w:rFonts w:ascii="??_GB2312" w:hAnsi="??_GB2312" w:cs="??_GB2312"/>
                        <w:sz w:val="30"/>
                        <w:szCs w:val="30"/>
                      </w:rPr>
                      <w:fldChar w:fldCharType="separate"/>
                    </w:r>
                    <w:r>
                      <w:rPr>
                        <w:rFonts w:ascii="??_GB2312" w:hAnsi="??_GB2312" w:cs="??_GB2312"/>
                        <w:sz w:val="30"/>
                        <w:szCs w:val="30"/>
                      </w:rPr>
                      <w:t>- 9 -</w:t>
                    </w:r>
                    <w:r>
                      <w:rPr>
                        <w:rFonts w:ascii="??_GB2312" w:hAnsi="??_GB2312" w:cs="??_GB2312"/>
                        <w:sz w:val="30"/>
                        <w:szCs w:val="3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645"/>
    <w:rsid w:val="00043515"/>
    <w:rsid w:val="000447E8"/>
    <w:rsid w:val="00052C45"/>
    <w:rsid w:val="000748C6"/>
    <w:rsid w:val="000824EA"/>
    <w:rsid w:val="0009307E"/>
    <w:rsid w:val="00104CBC"/>
    <w:rsid w:val="00126A2D"/>
    <w:rsid w:val="00150264"/>
    <w:rsid w:val="0015316E"/>
    <w:rsid w:val="00161C23"/>
    <w:rsid w:val="00172A27"/>
    <w:rsid w:val="0018164E"/>
    <w:rsid w:val="00192036"/>
    <w:rsid w:val="001A37FE"/>
    <w:rsid w:val="001A39A2"/>
    <w:rsid w:val="001A7718"/>
    <w:rsid w:val="00223231"/>
    <w:rsid w:val="00224539"/>
    <w:rsid w:val="002A609A"/>
    <w:rsid w:val="002D2395"/>
    <w:rsid w:val="003700BD"/>
    <w:rsid w:val="0037506B"/>
    <w:rsid w:val="003B5F64"/>
    <w:rsid w:val="003C71B1"/>
    <w:rsid w:val="00431E69"/>
    <w:rsid w:val="004665AA"/>
    <w:rsid w:val="004A6122"/>
    <w:rsid w:val="004E162D"/>
    <w:rsid w:val="005610A1"/>
    <w:rsid w:val="00561CB4"/>
    <w:rsid w:val="005A7597"/>
    <w:rsid w:val="005D47B5"/>
    <w:rsid w:val="006121F3"/>
    <w:rsid w:val="006A0D9A"/>
    <w:rsid w:val="006C6FE3"/>
    <w:rsid w:val="006E09F6"/>
    <w:rsid w:val="006E146A"/>
    <w:rsid w:val="006F3ADA"/>
    <w:rsid w:val="006F7BE4"/>
    <w:rsid w:val="007333DE"/>
    <w:rsid w:val="00741989"/>
    <w:rsid w:val="007513D2"/>
    <w:rsid w:val="0078172A"/>
    <w:rsid w:val="00784C7A"/>
    <w:rsid w:val="00790500"/>
    <w:rsid w:val="007B5FA2"/>
    <w:rsid w:val="007E7A69"/>
    <w:rsid w:val="007F1CE7"/>
    <w:rsid w:val="008636C1"/>
    <w:rsid w:val="008A316E"/>
    <w:rsid w:val="008B2534"/>
    <w:rsid w:val="008F6DFB"/>
    <w:rsid w:val="00917056"/>
    <w:rsid w:val="009A0875"/>
    <w:rsid w:val="00A235B4"/>
    <w:rsid w:val="00A51009"/>
    <w:rsid w:val="00AB60EF"/>
    <w:rsid w:val="00B0447B"/>
    <w:rsid w:val="00B12A67"/>
    <w:rsid w:val="00B40767"/>
    <w:rsid w:val="00BD4FC0"/>
    <w:rsid w:val="00BE4257"/>
    <w:rsid w:val="00C12C75"/>
    <w:rsid w:val="00C65749"/>
    <w:rsid w:val="00CC361C"/>
    <w:rsid w:val="00D957AF"/>
    <w:rsid w:val="00D97B9B"/>
    <w:rsid w:val="00E52D95"/>
    <w:rsid w:val="00E6751E"/>
    <w:rsid w:val="00E85BF5"/>
    <w:rsid w:val="00E94BFC"/>
    <w:rsid w:val="00F756CC"/>
    <w:rsid w:val="00FC1791"/>
    <w:rsid w:val="00FD2B74"/>
    <w:rsid w:val="03232A12"/>
    <w:rsid w:val="033B6601"/>
    <w:rsid w:val="041610F4"/>
    <w:rsid w:val="04784665"/>
    <w:rsid w:val="05AF01EE"/>
    <w:rsid w:val="065E6A5C"/>
    <w:rsid w:val="066541B7"/>
    <w:rsid w:val="07276AFD"/>
    <w:rsid w:val="078C2EA5"/>
    <w:rsid w:val="08046C87"/>
    <w:rsid w:val="08ED4CFC"/>
    <w:rsid w:val="08FB0AB0"/>
    <w:rsid w:val="0AC64EC8"/>
    <w:rsid w:val="0AE44C74"/>
    <w:rsid w:val="0BD37FE3"/>
    <w:rsid w:val="0D142FEE"/>
    <w:rsid w:val="0D646DDD"/>
    <w:rsid w:val="0D6A198B"/>
    <w:rsid w:val="0DF62329"/>
    <w:rsid w:val="0F3A5E43"/>
    <w:rsid w:val="0F654AA9"/>
    <w:rsid w:val="0F6726FC"/>
    <w:rsid w:val="10CC046A"/>
    <w:rsid w:val="11EF09E0"/>
    <w:rsid w:val="1258274F"/>
    <w:rsid w:val="12FE0502"/>
    <w:rsid w:val="135B4B0D"/>
    <w:rsid w:val="143F7371"/>
    <w:rsid w:val="148A43D9"/>
    <w:rsid w:val="14B66BEF"/>
    <w:rsid w:val="15B879C3"/>
    <w:rsid w:val="19307CEC"/>
    <w:rsid w:val="196E403F"/>
    <w:rsid w:val="1A013DE5"/>
    <w:rsid w:val="1AEB2202"/>
    <w:rsid w:val="1C440DAB"/>
    <w:rsid w:val="1D755FB7"/>
    <w:rsid w:val="1E9701B6"/>
    <w:rsid w:val="1F323751"/>
    <w:rsid w:val="1FFE66C7"/>
    <w:rsid w:val="209A6B81"/>
    <w:rsid w:val="21177392"/>
    <w:rsid w:val="22000334"/>
    <w:rsid w:val="22D46788"/>
    <w:rsid w:val="236E32C0"/>
    <w:rsid w:val="237F53CB"/>
    <w:rsid w:val="23992939"/>
    <w:rsid w:val="23B673AE"/>
    <w:rsid w:val="25AE6CA9"/>
    <w:rsid w:val="25D24E59"/>
    <w:rsid w:val="25E90C99"/>
    <w:rsid w:val="2635034A"/>
    <w:rsid w:val="263C563C"/>
    <w:rsid w:val="26E45546"/>
    <w:rsid w:val="28362170"/>
    <w:rsid w:val="29B866FF"/>
    <w:rsid w:val="2B0265B0"/>
    <w:rsid w:val="2B315745"/>
    <w:rsid w:val="2E664085"/>
    <w:rsid w:val="2E711E0C"/>
    <w:rsid w:val="2F0E3B3F"/>
    <w:rsid w:val="308B4799"/>
    <w:rsid w:val="32C55FAB"/>
    <w:rsid w:val="32E80817"/>
    <w:rsid w:val="33681805"/>
    <w:rsid w:val="338D0233"/>
    <w:rsid w:val="35005724"/>
    <w:rsid w:val="36DE27AA"/>
    <w:rsid w:val="3721686E"/>
    <w:rsid w:val="3764085B"/>
    <w:rsid w:val="395C5FAE"/>
    <w:rsid w:val="39696494"/>
    <w:rsid w:val="396F3EBB"/>
    <w:rsid w:val="3AB6621A"/>
    <w:rsid w:val="3BC933AA"/>
    <w:rsid w:val="3C5A5603"/>
    <w:rsid w:val="3CCF0794"/>
    <w:rsid w:val="41493698"/>
    <w:rsid w:val="414B6F7A"/>
    <w:rsid w:val="418548A1"/>
    <w:rsid w:val="41ED2FA5"/>
    <w:rsid w:val="424226BA"/>
    <w:rsid w:val="42D319D7"/>
    <w:rsid w:val="4338780E"/>
    <w:rsid w:val="443C243E"/>
    <w:rsid w:val="4564468C"/>
    <w:rsid w:val="45B57178"/>
    <w:rsid w:val="485036CB"/>
    <w:rsid w:val="488B2196"/>
    <w:rsid w:val="49DF7D0A"/>
    <w:rsid w:val="4AAB6C73"/>
    <w:rsid w:val="4AE22B9E"/>
    <w:rsid w:val="4B1E7455"/>
    <w:rsid w:val="4B855B25"/>
    <w:rsid w:val="4D1E6C75"/>
    <w:rsid w:val="4E932EA4"/>
    <w:rsid w:val="4E9F7931"/>
    <w:rsid w:val="4EFA1D2B"/>
    <w:rsid w:val="4F91092C"/>
    <w:rsid w:val="50072555"/>
    <w:rsid w:val="50256A95"/>
    <w:rsid w:val="50705AD9"/>
    <w:rsid w:val="50A32B07"/>
    <w:rsid w:val="50AA2C7B"/>
    <w:rsid w:val="50D54912"/>
    <w:rsid w:val="52CE7C18"/>
    <w:rsid w:val="54DB7D91"/>
    <w:rsid w:val="56552E49"/>
    <w:rsid w:val="5680530C"/>
    <w:rsid w:val="579F4F5B"/>
    <w:rsid w:val="58E75809"/>
    <w:rsid w:val="593B2C5F"/>
    <w:rsid w:val="59F83851"/>
    <w:rsid w:val="5A485624"/>
    <w:rsid w:val="5A9B3833"/>
    <w:rsid w:val="5BAC0D85"/>
    <w:rsid w:val="5D4D2CAB"/>
    <w:rsid w:val="5DE042E5"/>
    <w:rsid w:val="5E874B93"/>
    <w:rsid w:val="5F4056F6"/>
    <w:rsid w:val="60993988"/>
    <w:rsid w:val="60A77395"/>
    <w:rsid w:val="61104758"/>
    <w:rsid w:val="61A163CF"/>
    <w:rsid w:val="637E336D"/>
    <w:rsid w:val="65AB54C5"/>
    <w:rsid w:val="65F33BD6"/>
    <w:rsid w:val="663E4A19"/>
    <w:rsid w:val="668A1274"/>
    <w:rsid w:val="668A5BE0"/>
    <w:rsid w:val="66D319BB"/>
    <w:rsid w:val="66EF7E94"/>
    <w:rsid w:val="68A05796"/>
    <w:rsid w:val="68A0627C"/>
    <w:rsid w:val="6A273A69"/>
    <w:rsid w:val="6ABF5344"/>
    <w:rsid w:val="6B1F3A55"/>
    <w:rsid w:val="6B5D7EFD"/>
    <w:rsid w:val="6B616F55"/>
    <w:rsid w:val="6BDE2A48"/>
    <w:rsid w:val="6C975276"/>
    <w:rsid w:val="6CA16D60"/>
    <w:rsid w:val="6D8C7C34"/>
    <w:rsid w:val="6E327C32"/>
    <w:rsid w:val="6EB1599B"/>
    <w:rsid w:val="6EC70F47"/>
    <w:rsid w:val="6EDA5D29"/>
    <w:rsid w:val="6FA75E5D"/>
    <w:rsid w:val="6FD30B51"/>
    <w:rsid w:val="712C5579"/>
    <w:rsid w:val="71C212FF"/>
    <w:rsid w:val="72213EE0"/>
    <w:rsid w:val="7359557A"/>
    <w:rsid w:val="73BC426F"/>
    <w:rsid w:val="73BE5BA1"/>
    <w:rsid w:val="74392A0E"/>
    <w:rsid w:val="74501464"/>
    <w:rsid w:val="751241DB"/>
    <w:rsid w:val="753C4F9B"/>
    <w:rsid w:val="7565581D"/>
    <w:rsid w:val="75CB234A"/>
    <w:rsid w:val="75CF275A"/>
    <w:rsid w:val="76F447E2"/>
    <w:rsid w:val="77864053"/>
    <w:rsid w:val="77E87F01"/>
    <w:rsid w:val="77F64FD4"/>
    <w:rsid w:val="78963F89"/>
    <w:rsid w:val="796A0DF0"/>
    <w:rsid w:val="7A192E73"/>
    <w:rsid w:val="7A2325BA"/>
    <w:rsid w:val="7A4412CA"/>
    <w:rsid w:val="7B392023"/>
    <w:rsid w:val="7B9C4895"/>
    <w:rsid w:val="7BEA72D3"/>
    <w:rsid w:val="7C4B77D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8"/>
    <w:qFormat/>
    <w:uiPriority w:val="99"/>
    <w:pPr>
      <w:widowControl/>
      <w:spacing w:before="100" w:beforeAutospacing="1" w:after="100" w:afterAutospacing="1"/>
      <w:jc w:val="left"/>
      <w:outlineLvl w:val="1"/>
    </w:pPr>
    <w:rPr>
      <w:rFonts w:ascii="宋体" w:hAnsi="宋体" w:cs="宋体"/>
      <w:kern w:val="0"/>
      <w:sz w:val="36"/>
      <w:szCs w:val="36"/>
    </w:rPr>
  </w:style>
  <w:style w:type="character" w:default="1" w:styleId="7">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99"/>
    <w:pPr>
      <w:tabs>
        <w:tab w:val="center" w:pos="4153"/>
        <w:tab w:val="right" w:pos="8306"/>
      </w:tabs>
      <w:snapToGrid w:val="0"/>
      <w:jc w:val="left"/>
    </w:pPr>
    <w:rPr>
      <w:sz w:val="18"/>
    </w:rPr>
  </w:style>
  <w:style w:type="paragraph" w:styleId="4">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Heading 2 Char"/>
    <w:basedOn w:val="7"/>
    <w:link w:val="2"/>
    <w:semiHidden/>
    <w:qFormat/>
    <w:locked/>
    <w:uiPriority w:val="99"/>
    <w:rPr>
      <w:rFonts w:ascii="Cambria" w:hAnsi="Cambria" w:eastAsia="宋体" w:cs="Times New Roman"/>
      <w:b/>
      <w:bCs/>
      <w:sz w:val="32"/>
      <w:szCs w:val="32"/>
    </w:rPr>
  </w:style>
  <w:style w:type="character" w:customStyle="1" w:styleId="9">
    <w:name w:val="Footer Char"/>
    <w:basedOn w:val="7"/>
    <w:link w:val="3"/>
    <w:semiHidden/>
    <w:qFormat/>
    <w:locked/>
    <w:uiPriority w:val="99"/>
    <w:rPr>
      <w:rFonts w:cs="Times New Roman"/>
      <w:sz w:val="18"/>
      <w:szCs w:val="18"/>
    </w:rPr>
  </w:style>
  <w:style w:type="character" w:customStyle="1" w:styleId="10">
    <w:name w:val="Header Char"/>
    <w:basedOn w:val="7"/>
    <w:link w:val="4"/>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18</Pages>
  <Words>1465</Words>
  <Characters>8356</Characters>
  <Lines>0</Lines>
  <Paragraphs>0</Paragraphs>
  <TotalTime>32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2017-09-04T07:42:00Z</dcterms:created>
  <dc:creator>DTHLenovo</dc:creator>
  <cp:lastModifiedBy>牧子</cp:lastModifiedBy>
  <cp:lastPrinted>2020-09-17T09:32:00Z</cp:lastPrinted>
  <dcterms:modified xsi:type="dcterms:W3CDTF">2020-12-09T08:00:23Z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