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附件</w:t>
      </w:r>
      <w:r>
        <w:rPr>
          <w:rFonts w:hint="eastAsia" w:ascii="楷体" w:hAnsi="楷体" w:eastAsia="楷体" w:cs="楷体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</w:rPr>
        <w:t>：</w:t>
      </w:r>
    </w:p>
    <w:tbl>
      <w:tblPr>
        <w:tblStyle w:val="2"/>
        <w:tblW w:w="10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167"/>
        <w:gridCol w:w="1443"/>
        <w:gridCol w:w="2029"/>
        <w:gridCol w:w="146"/>
        <w:gridCol w:w="1245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年部门整体收支预算执行情况总表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编制单位：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区科技和工业信息化局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收入</w:t>
            </w:r>
          </w:p>
        </w:tc>
        <w:tc>
          <w:tcPr>
            <w:tcW w:w="4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支出(按支出性质和经济分类)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</w:rPr>
              <w:fldChar w:fldCharType="begin"/>
            </w:r>
            <w:r>
              <w:rPr>
                <w:rFonts w:hint="eastAsia" w:ascii="楷体" w:hAnsi="楷体" w:eastAsia="楷体" w:cs="楷体"/>
              </w:rPr>
              <w:instrText xml:space="preserve"> HYPERLINK "file:///H:\\整体支出预算绩效评价模板\\交警大队资料\\益阳市公安局交通警察支队大通湖大队（本级）%20(2).xlsx" \l "基本信息!A1" </w:instrText>
            </w:r>
            <w:r>
              <w:rPr>
                <w:rFonts w:hint="eastAsia" w:ascii="楷体" w:hAnsi="楷体" w:eastAsia="楷体" w:cs="楷体"/>
              </w:rPr>
              <w:fldChar w:fldCharType="separate"/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项目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年初预算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本年决算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项目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年初预算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本年决算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收入总计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2496131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3840222.79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支出总计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2496131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3840222.79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一、预算内拨款（补助）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2496131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right="0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3840222.79</w:t>
            </w:r>
          </w:p>
        </w:tc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工资福利支出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1719371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1874534.19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二、纳入预算管理的非税收入拨款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商品和服务支出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296760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1067413.83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三、政府性基金及专项收入拨款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对个人和家庭的补助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77777.20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四、财政专户拨款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对企事业单位的补贴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154677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五、未纳入财政专户管理的自有资金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赠与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六、上级补助收入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债务利息支出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八、事业收入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基本建设支出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九、经营收入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其他资本性支出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67050.60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七、附属单位上缴收入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贷款转贷及产权参股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十、其他收入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right="360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结转和结余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年初数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年末数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其中:基本支出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2016131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3045307.58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其中: 基本支出结转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351268.60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568353.21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项目支出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480000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196145.24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    项目支出结转和结余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83212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30416.76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上缴上级支出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经营结余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经营支出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合计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434480.60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598769.97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对附属单位补助支出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1770D"/>
    <w:rsid w:val="03F56594"/>
    <w:rsid w:val="0627106E"/>
    <w:rsid w:val="0BD77732"/>
    <w:rsid w:val="0E2B574B"/>
    <w:rsid w:val="168E1EC5"/>
    <w:rsid w:val="19292A5B"/>
    <w:rsid w:val="1A022D25"/>
    <w:rsid w:val="26B7526C"/>
    <w:rsid w:val="2720177C"/>
    <w:rsid w:val="35F41037"/>
    <w:rsid w:val="381D0E14"/>
    <w:rsid w:val="3A117FD1"/>
    <w:rsid w:val="420D2D23"/>
    <w:rsid w:val="452312BD"/>
    <w:rsid w:val="4EE55965"/>
    <w:rsid w:val="4F0D3A73"/>
    <w:rsid w:val="57BA6870"/>
    <w:rsid w:val="57E52066"/>
    <w:rsid w:val="5C826315"/>
    <w:rsid w:val="6FDE24E8"/>
    <w:rsid w:val="7501770D"/>
    <w:rsid w:val="75E536CB"/>
    <w:rsid w:val="78364DB1"/>
    <w:rsid w:val="7D467131"/>
    <w:rsid w:val="7F5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2020-09-29T09:59:00Z</dcterms:created>
  <dc:creator>Administrator</dc:creator>
  <cp:lastModifiedBy>Administrator</cp:lastModifiedBy>
  <dcterms:modified xsi:type="dcterms:W3CDTF">2020-09-29T12:38:26Z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