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附件</w:t>
      </w:r>
      <w:r>
        <w:rPr>
          <w:rFonts w:hint="eastAsia" w:ascii="楷体" w:hAnsi="楷体" w:eastAsia="楷体" w:cs="楷体"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</w:rPr>
        <w:t>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4"/>
        <w:gridCol w:w="2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  <w:t>年部门整体支出预决算明细表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编制单位：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区科技和工业信息化局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单位：元</w:t>
            </w:r>
          </w:p>
        </w:tc>
      </w:tr>
    </w:tbl>
    <w:tbl>
      <w:tblPr>
        <w:tblStyle w:val="2"/>
        <w:tblpPr w:leftFromText="180" w:rightFromText="180" w:vertAnchor="text" w:horzAnchor="page" w:tblpXSpec="center" w:tblpY="291"/>
        <w:tblOverlap w:val="never"/>
        <w:tblW w:w="10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7"/>
        <w:gridCol w:w="1907"/>
        <w:gridCol w:w="1105"/>
        <w:gridCol w:w="1236"/>
        <w:gridCol w:w="1325"/>
        <w:gridCol w:w="1386"/>
        <w:gridCol w:w="1326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支出功能分类</w:t>
            </w:r>
          </w:p>
        </w:tc>
        <w:tc>
          <w:tcPr>
            <w:tcW w:w="23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27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项目支出</w:t>
            </w: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年初预算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年终决算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年初预算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年终决算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年初预算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年终决算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2016131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3045307.58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480000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196145.24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2496131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3241452.82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1719371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1874534.19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1719371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1874534.19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基本工资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649315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649315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津贴补贴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384495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384495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奖金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215314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215314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社会保障缴费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483310.19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483310.19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伙食补助费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78800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78800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绩效工资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54000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54000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其他工资福利支出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9300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296760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902068.59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165345.24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296760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1067413.83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25303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12300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37603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印刷费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62614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25800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88414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手续费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水费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电费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6831.54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6831.54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1374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取暖费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物业管理费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2540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21802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21962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因公出国（境）费用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维修（护）费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100882.60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130882.60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培训费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公务接待费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28680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28680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专用材料费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被装购置费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专用燃料费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70190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70190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委托业务费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287465.5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29580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317045.50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工会经费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85652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85652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福利费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公务用车运行维护费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85802.09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85802.09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其他交通费用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128147.86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31212.74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159360.60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税金及附加费用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其他商品和服务支出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70384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36032.5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106416.50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77777.20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77777.20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离休费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退休费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退职（役）费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抚恤金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生活补助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50977.20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50977.20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救济费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医疗费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助学金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奖励金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21520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21520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生产补贴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提租补贴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购房补贴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其他对个人和家庭的补助支出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5280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5280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基本建设支出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房屋建筑物购建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办公设备购置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专用设备购置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基础设施建设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大型修缮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信息网络及软件购置更新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物资储备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公务用车购置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其他交通工具购置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其他基本建设支出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其他资本性支出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67050.6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67050.6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房屋建筑物购建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办公设备购置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64660.6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64660.6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专用设备购置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基础设施建设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大型修缮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信息网络及软件购置更新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物资储备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土地补偿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安置补助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地上附着物和青苗补偿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拆迁补偿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公务用车购置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其他交通工具购置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其他资本性支出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2390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对企业事业单位的补贴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123877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30800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154677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企业政策性补贴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事业单位补贴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财政贴息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其他对企业事业单位补贴支出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债务利息支出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国内债务付息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向国家银行借款付息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其他国内借款付息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向外国政府借款付息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向国际组织借款付息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其他国外借款付息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赠与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对国内的赠与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对国外的赠与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贷款转贷及产权参股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国内贷款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产权参股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其他贷款转贷及产权参股支出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其他支出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52A1"/>
    <w:rsid w:val="020E5DD1"/>
    <w:rsid w:val="05BD426D"/>
    <w:rsid w:val="07BF24EC"/>
    <w:rsid w:val="18256FFA"/>
    <w:rsid w:val="18533D3A"/>
    <w:rsid w:val="1E351799"/>
    <w:rsid w:val="3E6D46F4"/>
    <w:rsid w:val="44EA52A1"/>
    <w:rsid w:val="48BA60E9"/>
    <w:rsid w:val="4E6E288A"/>
    <w:rsid w:val="5B3140E5"/>
    <w:rsid w:val="5F8A2BDF"/>
    <w:rsid w:val="64414337"/>
    <w:rsid w:val="668E1A00"/>
    <w:rsid w:val="77CE573E"/>
    <w:rsid w:val="7A0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2020-09-29T12:40:00Z</dcterms:created>
  <dc:creator>Administrator</dc:creator>
  <cp:lastModifiedBy>Administrator</cp:lastModifiedBy>
  <dcterms:modified xsi:type="dcterms:W3CDTF">2020-09-29T13:57:09Z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