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4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附件一：</w:t>
      </w:r>
    </w:p>
    <w:p>
      <w:pPr>
        <w:spacing w:line="440" w:lineRule="exact"/>
        <w:jc w:val="center"/>
        <w:rPr>
          <w:b/>
          <w:sz w:val="32"/>
          <w:szCs w:val="32"/>
        </w:r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益阳市大通湖区</w:t>
      </w:r>
      <w:r>
        <w:rPr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年直接招聘教师职位计划及相关要求</w:t>
      </w:r>
    </w:p>
    <w:p>
      <w:pPr>
        <w:spacing w:line="440" w:lineRule="exact"/>
        <w:jc w:val="center"/>
        <w:rPr>
          <w:b/>
          <w:sz w:val="32"/>
          <w:szCs w:val="32"/>
        </w:rPr>
      </w:pPr>
    </w:p>
    <w:tbl>
      <w:tblPr>
        <w:jc w:val="center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62"/>
        <w:gridCol w:w="993"/>
        <w:gridCol w:w="1559"/>
        <w:gridCol w:w="1104"/>
        <w:gridCol w:w="1306"/>
        <w:gridCol w:w="849"/>
        <w:gridCol w:w="685"/>
        <w:gridCol w:w="1441"/>
      </w:tblGrid>
      <w:tr>
        <w:trPr>
          <w:trHeight w:val="9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学段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职位</w:t>
            </w:r>
          </w:p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计划数（人）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最高年龄要求（周岁）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最低学历</w:t>
            </w:r>
          </w:p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要求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最低学位要求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专业要求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性别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资格要求</w:t>
            </w:r>
          </w:p>
        </w:tc>
      </w:tr>
      <w:tr>
        <w:trPr>
          <w:trHeight w:val="682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高中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物理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本科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学士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物理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不限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语文教师须达二甲及以上，其他职位须普通话二乙及以上等级：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具有相对应学段及以上教师资格证书。</w:t>
            </w:r>
          </w:p>
        </w:tc>
      </w:tr>
      <w:tr>
        <w:trPr>
          <w:trHeight w:val="706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数学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本科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学士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数学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不限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716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地理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本科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学士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地理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不限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68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初中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语文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本科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学士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语文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不限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708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数学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本科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学士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数学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不限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690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政治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本科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学士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政治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不限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699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化学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本科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学士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 xml:space="preserve">化学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不限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695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体育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本科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学士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体育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不限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979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合计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</w:tbl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ascii="Cambria" w:eastAsia="仿宋" w:hAnsi="Cambria"/>
          <w:sz w:val="32"/>
          <w:szCs w:val="32"/>
        </w:rPr>
      </w:pPr>
    </w:p>
    <w:sectPr>
      <w:footerReference w:type="default" r:id="rId2"/>
      <w:pgSz w:w="11906" w:h="16838"/>
      <w:pgMar w:top="1644" w:right="1531" w:bottom="1644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仿宋_GB2312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仿宋_GB2312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仿宋_GB2312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0000001"/>
    <w:multiLevelType w:val="singleLevel"/>
    <w:tmpl w:val="0000000C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301</TotalTime>
  <Application>Yozo_Office</Application>
  <Pages>1</Pages>
  <Words>24</Words>
  <Characters>27</Characters>
  <Lines>1</Lines>
  <Paragraphs>0</Paragraphs>
  <CharactersWithSpaces>27</CharactersWithSpaces>
  <Company>益阳大通湖新浪潮电脑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ft</cp:lastModifiedBy>
  <cp:revision>7</cp:revision>
  <cp:lastPrinted>2021-05-14T03:40:00Z</cp:lastPrinted>
  <dcterms:created xsi:type="dcterms:W3CDTF">2021-05-14T00:10:00Z</dcterms:created>
  <dcterms:modified xsi:type="dcterms:W3CDTF">2021-05-18T00:53:34Z</dcterms:modified>
</cp:coreProperties>
</file>