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大通湖区校外培训机构黑名单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right"/>
        <w:rPr>
          <w:rFonts w:hint="eastAsia"/>
          <w:lang w:eastAsia="zh-CN"/>
        </w:rPr>
      </w:pPr>
      <w:r>
        <w:rPr>
          <w:rFonts w:hint="eastAsia"/>
          <w:sz w:val="32"/>
          <w:szCs w:val="32"/>
          <w:lang w:eastAsia="zh-CN"/>
        </w:rPr>
        <w:t>截止</w:t>
      </w:r>
      <w:r>
        <w:rPr>
          <w:rFonts w:hint="eastAsia"/>
          <w:sz w:val="32"/>
          <w:szCs w:val="32"/>
          <w:lang w:val="en-US" w:eastAsia="zh-CN"/>
        </w:rPr>
        <w:t>2022年2月8日</w:t>
      </w:r>
    </w:p>
    <w:p>
      <w:pPr>
        <w:rPr>
          <w:rFonts w:hint="eastAsia"/>
          <w:lang w:eastAsia="zh-CN"/>
        </w:rPr>
      </w:pPr>
    </w:p>
    <w:tbl>
      <w:tblPr>
        <w:tblStyle w:val="3"/>
        <w:tblW w:w="0" w:type="auto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370"/>
        <w:gridCol w:w="2985"/>
        <w:gridCol w:w="139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称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列入原因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金话筒教育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河坝镇人民路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无证有照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停止办学责令改正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贝多芬钢琴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河坝镇幸福路天翼酒店旁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无证有照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停止办学责令改正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正仁跆拳道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河坝镇农垦路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无证有照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停止办学责令改正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博乐跆拳道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河坝镇御湖路大润发超市西门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无证有照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消防不合格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停止办学责令改正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千山红超优教育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千山红镇政府旁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无证有照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停止办学责令改正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千山红阳光艺术培训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千山红镇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无证有照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停止办学责令改正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武状元跆拳道馆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千山红镇派出所对面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无证有照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停止办学责令改正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大通湖区清源艺术培训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河坝镇五一路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证照齐全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消防不合格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停止办学责令改正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D152D"/>
    <w:rsid w:val="21D2742D"/>
    <w:rsid w:val="3A766C17"/>
    <w:rsid w:val="3B1D152D"/>
    <w:rsid w:val="44CF6CE4"/>
    <w:rsid w:val="45CE4361"/>
    <w:rsid w:val="6EA6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2022-01-28T02:42:00Z</dcterms:created>
  <dc:creator>沐清晨</dc:creator>
  <cp:lastModifiedBy>Administrator</cp:lastModifiedBy>
  <cp:lastPrinted>2022-02-08T01:13:00Z</cp:lastPrinted>
  <dcterms:modified xsi:type="dcterms:W3CDTF">2022-02-10T03:54:57Z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327126EB72984A3AA44A61635413B919</vt:lpwstr>
  </property>
</Properties>
</file>