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宋体" w:eastAsia="方正小标宋简体" w:cs="宋体"/>
          <w:bCs/>
          <w:w w:val="90"/>
          <w:kern w:val="0"/>
          <w:sz w:val="44"/>
          <w:szCs w:val="44"/>
          <w:lang w:val="en-US" w:eastAsia="zh-CN"/>
        </w:rPr>
      </w:pPr>
      <w:r>
        <w:rPr>
          <w:rFonts w:hint="eastAsia" w:ascii="方正小标宋简体" w:hAnsi="宋体" w:eastAsia="方正小标宋简体" w:cs="宋体"/>
          <w:bCs/>
          <w:w w:val="90"/>
          <w:kern w:val="0"/>
          <w:sz w:val="44"/>
          <w:szCs w:val="44"/>
          <w:lang w:val="en-US" w:eastAsia="zh-CN"/>
        </w:rPr>
        <w:t>2021年大通湖区环卫区级预算内专项资金</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宋体" w:eastAsia="方正小标宋简体" w:cs="宋体"/>
          <w:bCs/>
          <w:w w:val="90"/>
          <w:kern w:val="0"/>
          <w:sz w:val="44"/>
          <w:szCs w:val="44"/>
          <w:lang w:val="en-US" w:eastAsia="zh-CN"/>
        </w:rPr>
      </w:pPr>
      <w:r>
        <w:rPr>
          <w:rFonts w:hint="eastAsia" w:ascii="方正小标宋简体" w:hAnsi="宋体" w:eastAsia="方正小标宋简体" w:cs="宋体"/>
          <w:bCs/>
          <w:w w:val="90"/>
          <w:kern w:val="0"/>
          <w:sz w:val="44"/>
          <w:szCs w:val="44"/>
          <w:lang w:val="en-US" w:eastAsia="zh-CN"/>
        </w:rPr>
        <w:t>绩效评价报告</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宋体" w:eastAsia="方正小标宋简体" w:cs="宋体"/>
          <w:bCs/>
          <w:w w:val="90"/>
          <w:kern w:val="0"/>
          <w:sz w:val="44"/>
          <w:szCs w:val="44"/>
          <w:lang w:val="en-US" w:eastAsia="zh-CN"/>
        </w:rPr>
      </w:pPr>
    </w:p>
    <w:p>
      <w:pPr>
        <w:pStyle w:val="6"/>
        <w:keepNext w:val="0"/>
        <w:keepLines w:val="0"/>
        <w:pageBreakBefore w:val="0"/>
        <w:kinsoku/>
        <w:wordWrap/>
        <w:overflowPunct/>
        <w:topLinePunct w:val="0"/>
        <w:bidi w:val="0"/>
        <w:adjustRightInd/>
        <w:snapToGrid/>
        <w:spacing w:beforeAutospacing="0" w:afterAutospacing="0" w:line="240" w:lineRule="auto"/>
        <w:jc w:val="both"/>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益阳市大通湖区发展改革和财政局：</w:t>
      </w:r>
    </w:p>
    <w:p>
      <w:pPr>
        <w:keepNext w:val="0"/>
        <w:keepLines w:val="0"/>
        <w:pageBreakBefore w:val="0"/>
        <w:widowControl w:val="0"/>
        <w:kinsoku/>
        <w:wordWrap/>
        <w:overflowPunct/>
        <w:topLinePunct w:val="0"/>
        <w:autoSpaceDE/>
        <w:autoSpaceDN/>
        <w:bidi w:val="0"/>
        <w:adjustRightInd/>
        <w:snapToGrid/>
        <w:spacing w:line="240" w:lineRule="auto"/>
        <w:ind w:firstLine="616" w:firstLineChars="200"/>
        <w:jc w:val="both"/>
        <w:textAlignment w:val="auto"/>
        <w:rPr>
          <w:rFonts w:hint="eastAsia" w:ascii="仿宋" w:hAnsi="仿宋" w:eastAsia="仿宋" w:cs="仿宋"/>
          <w:color w:val="auto"/>
          <w:spacing w:val="-6"/>
          <w:sz w:val="32"/>
          <w:szCs w:val="32"/>
          <w:highlight w:val="none"/>
          <w:lang w:val="en-US" w:eastAsia="zh-CN"/>
        </w:rPr>
      </w:pPr>
      <w:r>
        <w:rPr>
          <w:rFonts w:hint="eastAsia" w:ascii="仿宋" w:hAnsi="仿宋" w:eastAsia="仿宋" w:cs="仿宋"/>
          <w:color w:val="auto"/>
          <w:spacing w:val="-6"/>
          <w:sz w:val="32"/>
          <w:szCs w:val="32"/>
          <w:highlight w:val="none"/>
        </w:rPr>
        <w:t>根据</w:t>
      </w:r>
      <w:r>
        <w:rPr>
          <w:rFonts w:hint="eastAsia" w:ascii="仿宋" w:hAnsi="仿宋" w:eastAsia="仿宋" w:cs="仿宋"/>
          <w:color w:val="auto"/>
          <w:sz w:val="32"/>
          <w:szCs w:val="32"/>
          <w:highlight w:val="none"/>
        </w:rPr>
        <w:t>《财政部关于印发〈项目支出绩效评价管理办法〉的通知》（财预〔2020〕10号）《湖南省预算支出绩效评价管理办法》（湘财绩〔2020〕7号）</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益阳市财政局关于加强预算绩效管理工作的通知</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益财绩﹝2019﹞198号</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pacing w:val="-6"/>
          <w:sz w:val="32"/>
          <w:szCs w:val="32"/>
          <w:highlight w:val="none"/>
        </w:rPr>
        <w:t>及《</w:t>
      </w:r>
      <w:r>
        <w:rPr>
          <w:rFonts w:hint="eastAsia" w:ascii="仿宋" w:hAnsi="仿宋" w:eastAsia="仿宋" w:cs="仿宋"/>
          <w:color w:val="auto"/>
          <w:spacing w:val="-6"/>
          <w:sz w:val="32"/>
          <w:szCs w:val="32"/>
          <w:highlight w:val="none"/>
          <w:lang w:val="en-US" w:eastAsia="zh-CN"/>
        </w:rPr>
        <w:t>大通湖区发展改革和</w:t>
      </w:r>
      <w:r>
        <w:rPr>
          <w:rFonts w:hint="eastAsia" w:ascii="仿宋" w:hAnsi="仿宋" w:eastAsia="仿宋" w:cs="仿宋"/>
          <w:color w:val="auto"/>
          <w:spacing w:val="-6"/>
          <w:sz w:val="32"/>
          <w:szCs w:val="32"/>
          <w:highlight w:val="none"/>
        </w:rPr>
        <w:t>财政局关于</w:t>
      </w:r>
      <w:r>
        <w:rPr>
          <w:rFonts w:hint="eastAsia" w:ascii="仿宋" w:hAnsi="仿宋" w:eastAsia="仿宋" w:cs="仿宋"/>
          <w:color w:val="auto"/>
          <w:spacing w:val="-6"/>
          <w:sz w:val="32"/>
          <w:szCs w:val="32"/>
          <w:highlight w:val="none"/>
          <w:lang w:val="en-US" w:eastAsia="zh-CN"/>
        </w:rPr>
        <w:t>做好2022年区级财政重点绩效评价工作的</w:t>
      </w:r>
      <w:r>
        <w:rPr>
          <w:rFonts w:hint="eastAsia" w:ascii="仿宋" w:hAnsi="仿宋" w:eastAsia="仿宋" w:cs="仿宋"/>
          <w:color w:val="auto"/>
          <w:spacing w:val="-6"/>
          <w:sz w:val="32"/>
          <w:szCs w:val="32"/>
          <w:highlight w:val="none"/>
        </w:rPr>
        <w:t>通知》</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大财发</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2022</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52号</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pacing w:val="-6"/>
          <w:sz w:val="32"/>
          <w:szCs w:val="32"/>
          <w:highlight w:val="none"/>
        </w:rPr>
        <w:t>等文件</w:t>
      </w:r>
      <w:r>
        <w:rPr>
          <w:rFonts w:hint="eastAsia" w:ascii="仿宋" w:hAnsi="仿宋" w:eastAsia="仿宋" w:cs="仿宋"/>
          <w:color w:val="auto"/>
          <w:spacing w:val="-6"/>
          <w:sz w:val="32"/>
          <w:szCs w:val="32"/>
          <w:highlight w:val="none"/>
          <w:lang w:val="en-US" w:eastAsia="zh-CN"/>
        </w:rPr>
        <w:t>要求</w:t>
      </w:r>
      <w:r>
        <w:rPr>
          <w:rFonts w:hint="eastAsia" w:ascii="仿宋" w:hAnsi="仿宋" w:eastAsia="仿宋" w:cs="仿宋"/>
          <w:color w:val="auto"/>
          <w:spacing w:val="-6"/>
          <w:sz w:val="32"/>
          <w:szCs w:val="32"/>
          <w:highlight w:val="none"/>
        </w:rPr>
        <w:t>，受</w:t>
      </w:r>
      <w:r>
        <w:rPr>
          <w:rFonts w:hint="eastAsia" w:ascii="仿宋" w:hAnsi="仿宋" w:eastAsia="仿宋" w:cs="仿宋"/>
          <w:color w:val="auto"/>
          <w:spacing w:val="-6"/>
          <w:sz w:val="32"/>
          <w:szCs w:val="32"/>
          <w:highlight w:val="none"/>
          <w:lang w:val="en-US" w:eastAsia="zh-CN"/>
        </w:rPr>
        <w:t>贵</w:t>
      </w:r>
      <w:r>
        <w:rPr>
          <w:rFonts w:hint="eastAsia" w:ascii="仿宋" w:hAnsi="仿宋" w:eastAsia="仿宋" w:cs="仿宋"/>
          <w:color w:val="auto"/>
          <w:spacing w:val="-6"/>
          <w:sz w:val="32"/>
          <w:szCs w:val="32"/>
          <w:highlight w:val="none"/>
        </w:rPr>
        <w:t>局委托，我公司成立绩效评价工作组，于202</w:t>
      </w:r>
      <w:r>
        <w:rPr>
          <w:rFonts w:hint="eastAsia" w:ascii="仿宋" w:hAnsi="仿宋" w:eastAsia="仿宋" w:cs="仿宋"/>
          <w:color w:val="auto"/>
          <w:spacing w:val="-6"/>
          <w:sz w:val="32"/>
          <w:szCs w:val="32"/>
          <w:highlight w:val="none"/>
          <w:lang w:val="en-US" w:eastAsia="zh-CN"/>
        </w:rPr>
        <w:t>2</w:t>
      </w:r>
      <w:r>
        <w:rPr>
          <w:rFonts w:hint="eastAsia" w:ascii="仿宋" w:hAnsi="仿宋" w:eastAsia="仿宋" w:cs="仿宋"/>
          <w:color w:val="auto"/>
          <w:spacing w:val="-6"/>
          <w:sz w:val="32"/>
          <w:szCs w:val="32"/>
          <w:highlight w:val="none"/>
        </w:rPr>
        <w:t>年</w:t>
      </w:r>
      <w:r>
        <w:rPr>
          <w:rFonts w:hint="eastAsia" w:ascii="仿宋" w:hAnsi="仿宋" w:eastAsia="仿宋" w:cs="仿宋"/>
          <w:color w:val="auto"/>
          <w:spacing w:val="-6"/>
          <w:sz w:val="32"/>
          <w:szCs w:val="32"/>
          <w:highlight w:val="none"/>
          <w:lang w:val="en-US" w:eastAsia="zh-CN"/>
        </w:rPr>
        <w:t>5</w:t>
      </w:r>
      <w:r>
        <w:rPr>
          <w:rFonts w:hint="eastAsia" w:ascii="仿宋" w:hAnsi="仿宋" w:eastAsia="仿宋" w:cs="仿宋"/>
          <w:color w:val="auto"/>
          <w:spacing w:val="-6"/>
          <w:sz w:val="32"/>
          <w:szCs w:val="32"/>
          <w:highlight w:val="none"/>
        </w:rPr>
        <w:t>月</w:t>
      </w:r>
      <w:r>
        <w:rPr>
          <w:rFonts w:hint="eastAsia" w:ascii="仿宋" w:hAnsi="仿宋" w:eastAsia="仿宋" w:cs="仿宋"/>
          <w:color w:val="auto"/>
          <w:spacing w:val="-6"/>
          <w:sz w:val="32"/>
          <w:szCs w:val="32"/>
          <w:highlight w:val="none"/>
          <w:lang w:val="en-US" w:eastAsia="zh-CN"/>
        </w:rPr>
        <w:t>23</w:t>
      </w:r>
      <w:r>
        <w:rPr>
          <w:rFonts w:hint="eastAsia" w:ascii="仿宋" w:hAnsi="仿宋" w:eastAsia="仿宋" w:cs="仿宋"/>
          <w:color w:val="auto"/>
          <w:spacing w:val="-6"/>
          <w:sz w:val="32"/>
          <w:szCs w:val="32"/>
          <w:highlight w:val="none"/>
        </w:rPr>
        <w:t>日</w:t>
      </w:r>
      <w:r>
        <w:rPr>
          <w:rFonts w:hint="eastAsia" w:ascii="仿宋" w:hAnsi="仿宋" w:eastAsia="仿宋" w:cs="仿宋"/>
          <w:color w:val="auto"/>
          <w:spacing w:val="-6"/>
          <w:sz w:val="32"/>
          <w:szCs w:val="32"/>
          <w:highlight w:val="none"/>
          <w:lang w:val="en-US" w:eastAsia="zh-CN"/>
        </w:rPr>
        <w:t>至 8</w:t>
      </w:r>
      <w:r>
        <w:rPr>
          <w:rFonts w:hint="eastAsia" w:ascii="仿宋" w:hAnsi="仿宋" w:eastAsia="仿宋" w:cs="仿宋"/>
          <w:color w:val="auto"/>
          <w:spacing w:val="-6"/>
          <w:sz w:val="32"/>
          <w:szCs w:val="32"/>
          <w:highlight w:val="none"/>
        </w:rPr>
        <w:t>月</w:t>
      </w:r>
      <w:r>
        <w:rPr>
          <w:rFonts w:hint="eastAsia" w:ascii="仿宋" w:hAnsi="仿宋" w:eastAsia="仿宋" w:cs="仿宋"/>
          <w:color w:val="auto"/>
          <w:spacing w:val="-6"/>
          <w:sz w:val="32"/>
          <w:szCs w:val="32"/>
          <w:highlight w:val="none"/>
          <w:lang w:val="en-US" w:eastAsia="zh-CN"/>
        </w:rPr>
        <w:t>16</w:t>
      </w:r>
      <w:r>
        <w:rPr>
          <w:rFonts w:hint="eastAsia" w:ascii="仿宋" w:hAnsi="仿宋" w:eastAsia="仿宋" w:cs="仿宋"/>
          <w:color w:val="auto"/>
          <w:spacing w:val="-6"/>
          <w:sz w:val="32"/>
          <w:szCs w:val="32"/>
          <w:highlight w:val="none"/>
        </w:rPr>
        <w:t>日对</w:t>
      </w:r>
      <w:r>
        <w:rPr>
          <w:rFonts w:hint="eastAsia" w:ascii="仿宋" w:hAnsi="仿宋" w:eastAsia="仿宋" w:cs="仿宋"/>
          <w:color w:val="auto"/>
          <w:spacing w:val="-6"/>
          <w:sz w:val="32"/>
          <w:szCs w:val="32"/>
          <w:highlight w:val="none"/>
          <w:lang w:val="en-US" w:eastAsia="zh-CN"/>
        </w:rPr>
        <w:t>2021年大通湖区环卫区级预算内专项资金进行</w:t>
      </w:r>
      <w:r>
        <w:rPr>
          <w:rFonts w:hint="eastAsia" w:ascii="仿宋" w:hAnsi="仿宋" w:eastAsia="仿宋" w:cs="仿宋"/>
          <w:color w:val="auto"/>
          <w:spacing w:val="-6"/>
          <w:sz w:val="32"/>
          <w:szCs w:val="32"/>
          <w:highlight w:val="none"/>
        </w:rPr>
        <w:t>绩效评价。现将有关情况报告如</w:t>
      </w:r>
      <w:r>
        <w:rPr>
          <w:rFonts w:hint="eastAsia" w:ascii="仿宋" w:hAnsi="仿宋" w:eastAsia="仿宋" w:cs="仿宋"/>
          <w:color w:val="auto"/>
          <w:spacing w:val="-6"/>
          <w:sz w:val="32"/>
          <w:szCs w:val="32"/>
          <w:highlight w:val="none"/>
          <w:lang w:val="en-US" w:eastAsia="zh-CN"/>
        </w:rPr>
        <w:t>下：</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16" w:firstLineChars="200"/>
        <w:jc w:val="both"/>
        <w:textAlignment w:val="auto"/>
        <w:rPr>
          <w:rFonts w:hint="eastAsia" w:ascii="黑体" w:hAnsi="黑体" w:eastAsia="黑体" w:cs="黑体"/>
          <w:color w:val="auto"/>
          <w:spacing w:val="-6"/>
          <w:sz w:val="32"/>
          <w:szCs w:val="32"/>
          <w:highlight w:val="none"/>
          <w:lang w:val="en-US" w:eastAsia="zh-CN"/>
        </w:rPr>
      </w:pPr>
      <w:r>
        <w:rPr>
          <w:rFonts w:hint="eastAsia" w:ascii="黑体" w:hAnsi="黑体" w:eastAsia="黑体" w:cs="黑体"/>
          <w:color w:val="auto"/>
          <w:spacing w:val="-6"/>
          <w:sz w:val="32"/>
          <w:szCs w:val="32"/>
          <w:highlight w:val="none"/>
          <w:lang w:val="en-US" w:eastAsia="zh-CN"/>
        </w:rPr>
        <w:t>一、项目基本情况</w:t>
      </w:r>
    </w:p>
    <w:p>
      <w:pPr>
        <w:keepNext w:val="0"/>
        <w:keepLines w:val="0"/>
        <w:pageBreakBefore w:val="0"/>
        <w:widowControl w:val="0"/>
        <w:numPr>
          <w:ilvl w:val="0"/>
          <w:numId w:val="0"/>
        </w:numPr>
        <w:shd w:val="clear" w:color="auto" w:fill="FFFFFF"/>
        <w:kinsoku/>
        <w:wordWrap/>
        <w:overflowPunct w:val="0"/>
        <w:topLinePunct w:val="0"/>
        <w:autoSpaceDE w:val="0"/>
        <w:autoSpaceDN w:val="0"/>
        <w:bidi w:val="0"/>
        <w:adjustRightInd/>
        <w:snapToGrid/>
        <w:spacing w:line="240" w:lineRule="auto"/>
        <w:ind w:firstLine="616" w:firstLineChars="200"/>
        <w:jc w:val="both"/>
        <w:textAlignment w:val="auto"/>
        <w:rPr>
          <w:rFonts w:hint="eastAsia" w:ascii="仿宋" w:hAnsi="仿宋" w:eastAsia="仿宋" w:cs="仿宋"/>
        </w:rPr>
      </w:pPr>
      <w:r>
        <w:rPr>
          <w:rFonts w:hint="eastAsia" w:ascii="华文楷体" w:hAnsi="华文楷体" w:eastAsia="华文楷体" w:cs="华文楷体"/>
          <w:color w:val="auto"/>
          <w:spacing w:val="-6"/>
          <w:kern w:val="2"/>
          <w:sz w:val="32"/>
          <w:szCs w:val="32"/>
          <w:highlight w:val="none"/>
          <w:lang w:val="en-US" w:eastAsia="zh-CN" w:bidi="ar-SA"/>
        </w:rPr>
        <w:t>（一）项目实施背景。</w:t>
      </w:r>
      <w:r>
        <w:rPr>
          <w:rFonts w:hint="eastAsia" w:ascii="仿宋" w:hAnsi="仿宋" w:eastAsia="仿宋" w:cs="仿宋"/>
          <w:snapToGrid w:val="0"/>
          <w:color w:val="000000"/>
          <w:sz w:val="32"/>
          <w:szCs w:val="32"/>
          <w:lang w:val="en-US" w:eastAsia="zh-CN"/>
        </w:rPr>
        <w:t>环卫专项资金是为了保持大通湖区中心城区主次干道清扫、保洁、垃圾收集处置、道路冲洗、降尘、公厕、垃圾中转站、果壳箱等环境卫生设施管理和维护，中心城区和乡镇生活垃圾转运处理、垃圾填埋场渗透液处理，城区生态公园清扫、保洁、绿化管理等工作正常进行，美化市容，为大通湖区创造一个干净、卫生的居住环境。</w:t>
      </w:r>
    </w:p>
    <w:p>
      <w:pPr>
        <w:keepNext w:val="0"/>
        <w:keepLines w:val="0"/>
        <w:pageBreakBefore w:val="0"/>
        <w:widowControl/>
        <w:numPr>
          <w:ilvl w:val="0"/>
          <w:numId w:val="0"/>
        </w:numPr>
        <w:suppressLineNumbers w:val="0"/>
        <w:kinsoku/>
        <w:wordWrap/>
        <w:topLinePunct w:val="0"/>
        <w:bidi w:val="0"/>
        <w:adjustRightInd/>
        <w:snapToGrid/>
        <w:spacing w:line="240" w:lineRule="auto"/>
        <w:ind w:firstLine="616" w:firstLineChars="200"/>
        <w:jc w:val="both"/>
        <w:textAlignment w:val="auto"/>
        <w:rPr>
          <w:rFonts w:hint="eastAsia" w:ascii="仿宋" w:hAnsi="仿宋" w:eastAsia="仿宋" w:cs="仿宋"/>
          <w:color w:val="auto"/>
          <w:spacing w:val="-6"/>
          <w:sz w:val="32"/>
          <w:szCs w:val="32"/>
          <w:highlight w:val="none"/>
          <w:lang w:val="en-US" w:eastAsia="zh-CN"/>
        </w:rPr>
      </w:pPr>
      <w:r>
        <w:rPr>
          <w:rFonts w:hint="eastAsia" w:ascii="华文楷体" w:hAnsi="华文楷体" w:eastAsia="华文楷体" w:cs="华文楷体"/>
          <w:color w:val="auto"/>
          <w:spacing w:val="-6"/>
          <w:kern w:val="2"/>
          <w:sz w:val="32"/>
          <w:szCs w:val="32"/>
          <w:highlight w:val="none"/>
          <w:lang w:val="en-US" w:eastAsia="zh-CN" w:bidi="ar-SA"/>
        </w:rPr>
        <w:t>（二）项目实施的内容。</w:t>
      </w:r>
      <w:r>
        <w:rPr>
          <w:rFonts w:hint="eastAsia" w:ascii="仿宋" w:hAnsi="仿宋" w:eastAsia="仿宋" w:cs="仿宋"/>
          <w:bCs/>
          <w:snapToGrid w:val="0"/>
          <w:color w:val="000000"/>
          <w:sz w:val="32"/>
          <w:szCs w:val="32"/>
          <w:lang w:val="en-US" w:eastAsia="zh-CN"/>
        </w:rPr>
        <w:t>⑴中心城区保洁：负责河坝镇中心城区环卫负责区内的卫生清扫保洁，垃圾收集、清运。</w:t>
      </w:r>
      <w:r>
        <w:rPr>
          <w:rFonts w:hint="eastAsia" w:ascii="仿宋" w:hAnsi="仿宋" w:eastAsia="仿宋" w:cs="仿宋"/>
          <w:bCs/>
          <w:snapToGrid w:val="0"/>
          <w:color w:val="000000"/>
          <w:sz w:val="32"/>
          <w:szCs w:val="32"/>
          <w:highlight w:val="none"/>
          <w:lang w:val="en-US" w:eastAsia="zh-CN"/>
        </w:rPr>
        <w:t>包括主次干道60.63万平米及背街小巷、小区34.81万平米的路面清扫保洁、垃圾清运、洒水、机械作业，中心城区公交站点及6座公厕的卫生清洁工作。</w:t>
      </w:r>
      <w:r>
        <w:rPr>
          <w:rFonts w:hint="eastAsia" w:ascii="仿宋" w:hAnsi="仿宋" w:eastAsia="仿宋" w:cs="仿宋"/>
          <w:color w:val="000000"/>
          <w:kern w:val="0"/>
          <w:sz w:val="31"/>
          <w:szCs w:val="31"/>
          <w:highlight w:val="none"/>
          <w:lang w:val="en-US" w:eastAsia="zh-CN" w:bidi="ar"/>
        </w:rPr>
        <w:t>⑵垃圾处置：生活垃圾转运至光大环保能源（沅江、</w:t>
      </w:r>
      <w:r>
        <w:rPr>
          <w:rFonts w:hint="eastAsia" w:ascii="仿宋" w:hAnsi="仿宋" w:eastAsia="仿宋" w:cs="仿宋"/>
          <w:color w:val="000000"/>
          <w:kern w:val="0"/>
          <w:sz w:val="31"/>
          <w:szCs w:val="31"/>
          <w:lang w:val="en-US" w:eastAsia="zh-CN" w:bidi="ar"/>
        </w:rPr>
        <w:t>益阳）有限公司焚烧处置；⑶垃圾中转站设备维护，垃圾填埋场维护、中转站（含乡镇）垃圾渗透液处理；⑷城区主次干道绿化管理和生态公园清扫保洁、绿化管理。</w:t>
      </w:r>
    </w:p>
    <w:p>
      <w:pPr>
        <w:pStyle w:val="2"/>
        <w:keepNext w:val="0"/>
        <w:keepLines w:val="0"/>
        <w:pageBreakBefore w:val="0"/>
        <w:numPr>
          <w:ilvl w:val="0"/>
          <w:numId w:val="0"/>
        </w:numPr>
        <w:kinsoku/>
        <w:wordWrap/>
        <w:topLinePunct w:val="0"/>
        <w:bidi w:val="0"/>
        <w:adjustRightInd/>
        <w:snapToGrid/>
        <w:spacing w:line="240" w:lineRule="auto"/>
        <w:ind w:firstLine="616" w:firstLineChars="200"/>
        <w:jc w:val="both"/>
        <w:textAlignment w:val="auto"/>
        <w:rPr>
          <w:rFonts w:hint="eastAsia" w:ascii="黑体" w:hAnsi="黑体" w:eastAsia="黑体" w:cs="黑体"/>
          <w:color w:val="auto"/>
          <w:spacing w:val="-6"/>
          <w:sz w:val="32"/>
          <w:szCs w:val="32"/>
          <w:highlight w:val="none"/>
          <w:shd w:val="clear" w:color="auto" w:fill="FFFFFF"/>
          <w:lang w:val="en-US" w:eastAsia="zh-CN"/>
        </w:rPr>
      </w:pPr>
      <w:r>
        <w:rPr>
          <w:rFonts w:hint="eastAsia" w:ascii="黑体" w:hAnsi="黑体" w:eastAsia="黑体" w:cs="黑体"/>
          <w:color w:val="auto"/>
          <w:spacing w:val="-6"/>
          <w:sz w:val="32"/>
          <w:szCs w:val="32"/>
          <w:highlight w:val="none"/>
          <w:shd w:val="clear" w:color="auto" w:fill="FFFFFF"/>
          <w:lang w:val="en-US" w:eastAsia="zh-CN"/>
        </w:rPr>
        <w:t>二、项</w:t>
      </w:r>
      <w:r>
        <w:rPr>
          <w:rFonts w:hint="eastAsia" w:ascii="黑体" w:hAnsi="黑体" w:eastAsia="黑体" w:cs="黑体"/>
          <w:color w:val="auto"/>
          <w:spacing w:val="-6"/>
          <w:sz w:val="32"/>
          <w:szCs w:val="32"/>
          <w:highlight w:val="none"/>
          <w:shd w:val="clear" w:color="auto" w:fill="FFFFFF"/>
        </w:rPr>
        <w:t>目绩效</w:t>
      </w:r>
      <w:r>
        <w:rPr>
          <w:rFonts w:hint="eastAsia" w:ascii="黑体" w:hAnsi="黑体" w:eastAsia="黑体" w:cs="黑体"/>
          <w:color w:val="auto"/>
          <w:spacing w:val="-6"/>
          <w:sz w:val="32"/>
          <w:szCs w:val="32"/>
          <w:highlight w:val="none"/>
          <w:shd w:val="clear" w:color="auto" w:fill="FFFFFF"/>
          <w:lang w:val="en-US" w:eastAsia="zh-CN"/>
        </w:rPr>
        <w:t>目标完成情况</w:t>
      </w:r>
    </w:p>
    <w:p>
      <w:pPr>
        <w:keepNext w:val="0"/>
        <w:keepLines w:val="0"/>
        <w:pageBreakBefore w:val="0"/>
        <w:numPr>
          <w:ilvl w:val="0"/>
          <w:numId w:val="0"/>
        </w:numPr>
        <w:kinsoku/>
        <w:wordWrap/>
        <w:topLinePunct w:val="0"/>
        <w:bidi w:val="0"/>
        <w:adjustRightInd/>
        <w:snapToGrid/>
        <w:spacing w:line="240" w:lineRule="auto"/>
        <w:ind w:firstLine="616" w:firstLineChars="200"/>
        <w:jc w:val="both"/>
        <w:textAlignment w:val="auto"/>
        <w:rPr>
          <w:rFonts w:hint="eastAsia" w:ascii="华文楷体" w:hAnsi="华文楷体" w:eastAsia="华文楷体" w:cs="华文楷体"/>
          <w:color w:val="auto"/>
          <w:spacing w:val="-6"/>
          <w:kern w:val="2"/>
          <w:sz w:val="32"/>
          <w:szCs w:val="32"/>
          <w:highlight w:val="none"/>
          <w:lang w:val="en-US" w:eastAsia="zh-CN" w:bidi="ar-SA"/>
        </w:rPr>
      </w:pPr>
      <w:r>
        <w:rPr>
          <w:rFonts w:hint="eastAsia" w:ascii="华文楷体" w:hAnsi="华文楷体" w:eastAsia="华文楷体" w:cs="华文楷体"/>
          <w:color w:val="auto"/>
          <w:spacing w:val="-6"/>
          <w:kern w:val="2"/>
          <w:sz w:val="32"/>
          <w:szCs w:val="32"/>
          <w:highlight w:val="none"/>
          <w:lang w:val="en-US" w:eastAsia="zh-CN" w:bidi="ar-SA"/>
        </w:rPr>
        <w:t>（一）年度绩效目标</w:t>
      </w:r>
    </w:p>
    <w:p>
      <w:pPr>
        <w:keepNext w:val="0"/>
        <w:keepLines w:val="0"/>
        <w:pageBreakBefore w:val="0"/>
        <w:numPr>
          <w:ilvl w:val="0"/>
          <w:numId w:val="0"/>
        </w:numPr>
        <w:kinsoku/>
        <w:wordWrap/>
        <w:topLinePunct w:val="0"/>
        <w:bidi w:val="0"/>
        <w:adjustRightInd/>
        <w:snapToGrid/>
        <w:spacing w:line="240" w:lineRule="auto"/>
        <w:ind w:firstLine="640" w:firstLineChars="200"/>
        <w:jc w:val="both"/>
        <w:textAlignment w:val="auto"/>
        <w:rPr>
          <w:rFonts w:hint="eastAsia" w:ascii="仿宋" w:hAnsi="仿宋" w:eastAsia="仿宋" w:cs="仿宋"/>
          <w:bCs/>
          <w:snapToGrid w:val="0"/>
          <w:color w:val="000000"/>
          <w:sz w:val="32"/>
          <w:szCs w:val="32"/>
          <w:lang w:val="en-US" w:eastAsia="zh-CN"/>
        </w:rPr>
      </w:pPr>
      <w:r>
        <w:rPr>
          <w:rFonts w:hint="eastAsia" w:ascii="仿宋" w:hAnsi="仿宋" w:eastAsia="仿宋" w:cs="仿宋"/>
          <w:bCs/>
          <w:snapToGrid w:val="0"/>
          <w:color w:val="000000"/>
          <w:sz w:val="32"/>
          <w:szCs w:val="32"/>
          <w:lang w:val="en-US" w:eastAsia="zh-CN"/>
        </w:rPr>
        <w:t>城区清扫保洁覆盖率100%，清扫保洁质量合格率100%，生活垃圾清运、转运及时率100%，渗透液处理水质排放达</w:t>
      </w:r>
      <w:r>
        <w:rPr>
          <w:rFonts w:hint="eastAsia" w:ascii="仿宋" w:hAnsi="仿宋" w:eastAsia="仿宋" w:cs="仿宋"/>
          <w:color w:val="auto"/>
          <w:spacing w:val="-6"/>
          <w:sz w:val="32"/>
          <w:szCs w:val="32"/>
          <w:highlight w:val="none"/>
          <w:shd w:val="clear" w:color="auto" w:fill="FFFFFF"/>
          <w:lang w:val="en-US" w:eastAsia="zh-CN"/>
        </w:rPr>
        <w:t>《生活垃圾填埋场污染控制标准》中表2值</w:t>
      </w:r>
      <w:r>
        <w:rPr>
          <w:rFonts w:hint="eastAsia" w:ascii="仿宋" w:hAnsi="仿宋" w:eastAsia="仿宋" w:cs="仿宋"/>
          <w:bCs/>
          <w:snapToGrid w:val="0"/>
          <w:color w:val="000000"/>
          <w:sz w:val="32"/>
          <w:szCs w:val="32"/>
          <w:lang w:val="en-US" w:eastAsia="zh-CN"/>
        </w:rPr>
        <w:t>标准；城区环境卫生保持省级卫生城市标准，绿化、美化保持省级卫生城市成果。</w:t>
      </w:r>
    </w:p>
    <w:p>
      <w:pPr>
        <w:pStyle w:val="2"/>
        <w:keepNext w:val="0"/>
        <w:keepLines w:val="0"/>
        <w:pageBreakBefore w:val="0"/>
        <w:kinsoku/>
        <w:wordWrap/>
        <w:topLinePunct w:val="0"/>
        <w:bidi w:val="0"/>
        <w:adjustRightInd/>
        <w:snapToGrid/>
        <w:spacing w:line="240" w:lineRule="auto"/>
        <w:ind w:firstLine="616" w:firstLineChars="200"/>
        <w:jc w:val="both"/>
        <w:textAlignment w:val="auto"/>
        <w:rPr>
          <w:rFonts w:hint="eastAsia" w:ascii="华文楷体" w:hAnsi="华文楷体" w:eastAsia="华文楷体" w:cs="华文楷体"/>
          <w:color w:val="auto"/>
          <w:spacing w:val="-6"/>
          <w:kern w:val="2"/>
          <w:sz w:val="32"/>
          <w:szCs w:val="32"/>
          <w:highlight w:val="none"/>
          <w:lang w:val="en-US" w:eastAsia="zh-CN" w:bidi="ar-SA"/>
        </w:rPr>
      </w:pPr>
      <w:r>
        <w:rPr>
          <w:rFonts w:hint="eastAsia" w:ascii="华文楷体" w:hAnsi="华文楷体" w:eastAsia="华文楷体" w:cs="华文楷体"/>
          <w:color w:val="auto"/>
          <w:spacing w:val="-6"/>
          <w:kern w:val="2"/>
          <w:sz w:val="32"/>
          <w:szCs w:val="32"/>
          <w:highlight w:val="none"/>
          <w:lang w:val="en-US" w:eastAsia="zh-CN" w:bidi="ar-SA"/>
        </w:rPr>
        <w:t>（二）项目产出及质量情况</w:t>
      </w:r>
    </w:p>
    <w:p>
      <w:pPr>
        <w:keepNext w:val="0"/>
        <w:keepLines w:val="0"/>
        <w:pageBreakBefore w:val="0"/>
        <w:kinsoku/>
        <w:wordWrap/>
        <w:topLinePunct w:val="0"/>
        <w:bidi w:val="0"/>
        <w:adjustRightInd/>
        <w:snapToGrid/>
        <w:spacing w:line="240" w:lineRule="auto"/>
        <w:ind w:firstLine="640" w:firstLineChars="200"/>
        <w:jc w:val="both"/>
        <w:textAlignment w:val="auto"/>
        <w:rPr>
          <w:rFonts w:hint="eastAsia" w:ascii="仿宋" w:hAnsi="仿宋" w:eastAsia="仿宋" w:cs="仿宋"/>
          <w:bCs/>
          <w:snapToGrid w:val="0"/>
          <w:color w:val="000000"/>
          <w:kern w:val="2"/>
          <w:sz w:val="32"/>
          <w:szCs w:val="32"/>
          <w:lang w:val="en-US" w:eastAsia="zh-CN" w:bidi="ar-SA"/>
        </w:rPr>
      </w:pPr>
      <w:r>
        <w:rPr>
          <w:rFonts w:hint="eastAsia" w:ascii="仿宋" w:hAnsi="仿宋" w:eastAsia="仿宋" w:cs="仿宋"/>
          <w:bCs/>
          <w:snapToGrid w:val="0"/>
          <w:color w:val="000000"/>
          <w:kern w:val="2"/>
          <w:sz w:val="32"/>
          <w:szCs w:val="32"/>
          <w:lang w:val="en-US" w:eastAsia="zh-CN" w:bidi="ar-SA"/>
        </w:rPr>
        <w:t>1.中心城区清扫保洁。⑴全年完成果皮箱清洗次数96次，清洗率100%；⑵</w:t>
      </w:r>
      <w:r>
        <w:rPr>
          <w:rFonts w:hint="eastAsia" w:ascii="仿宋" w:hAnsi="仿宋" w:eastAsia="仿宋" w:cs="仿宋"/>
          <w:bCs/>
          <w:snapToGrid w:val="0"/>
          <w:color w:val="000000"/>
          <w:kern w:val="2"/>
          <w:sz w:val="32"/>
          <w:szCs w:val="32"/>
          <w:highlight w:val="none"/>
          <w:lang w:val="en-US" w:eastAsia="zh-CN" w:bidi="ar-SA"/>
        </w:rPr>
        <w:t>2021年 1至2月份，42.43万平方米/天，3至12月份60.63万平方米/天，清扫道路面积覆盖率100%；⑶完成清扫小区面积34.81万平方米/天；清</w:t>
      </w:r>
      <w:r>
        <w:rPr>
          <w:rFonts w:hint="eastAsia" w:ascii="仿宋" w:hAnsi="仿宋" w:eastAsia="仿宋" w:cs="仿宋"/>
          <w:bCs/>
          <w:snapToGrid w:val="0"/>
          <w:color w:val="000000"/>
          <w:kern w:val="2"/>
          <w:sz w:val="32"/>
          <w:szCs w:val="32"/>
          <w:lang w:val="en-US" w:eastAsia="zh-CN" w:bidi="ar-SA"/>
        </w:rPr>
        <w:t>扫小区面积覆盖率100%；⑷完成清运垃圾数量1095车，清运垃圾数量完成率100%；⑸完成道路清洗次数730次，道路清洗覆盖率100%。</w:t>
      </w:r>
    </w:p>
    <w:p>
      <w:pPr>
        <w:pStyle w:val="2"/>
        <w:keepNext w:val="0"/>
        <w:keepLines w:val="0"/>
        <w:pageBreakBefore w:val="0"/>
        <w:kinsoku/>
        <w:wordWrap/>
        <w:topLinePunct w:val="0"/>
        <w:bidi w:val="0"/>
        <w:adjustRightInd/>
        <w:snapToGrid/>
        <w:spacing w:line="240" w:lineRule="auto"/>
        <w:ind w:firstLine="640" w:firstLineChars="200"/>
        <w:jc w:val="both"/>
        <w:textAlignment w:val="auto"/>
        <w:rPr>
          <w:rFonts w:hint="eastAsia" w:ascii="仿宋" w:hAnsi="仿宋" w:eastAsia="仿宋" w:cs="仿宋"/>
          <w:color w:val="FF0000"/>
          <w:spacing w:val="-6"/>
          <w:sz w:val="32"/>
          <w:szCs w:val="32"/>
          <w:highlight w:val="none"/>
          <w:shd w:val="clear" w:color="auto" w:fill="FFFFFF"/>
          <w:lang w:val="en-US" w:eastAsia="zh-CN"/>
        </w:rPr>
      </w:pPr>
      <w:r>
        <w:rPr>
          <w:rFonts w:hint="eastAsia" w:ascii="仿宋" w:hAnsi="仿宋" w:eastAsia="仿宋" w:cs="仿宋"/>
          <w:bCs/>
          <w:snapToGrid w:val="0"/>
          <w:color w:val="000000"/>
          <w:kern w:val="2"/>
          <w:sz w:val="32"/>
          <w:szCs w:val="32"/>
          <w:lang w:val="en-US" w:eastAsia="zh-CN" w:bidi="ar-SA"/>
        </w:rPr>
        <w:t>2.城区垃圾的收集、填埋、渗透液处理。⑴全年完成生活垃圾打包压缩</w:t>
      </w:r>
      <w:r>
        <w:rPr>
          <w:rFonts w:hint="eastAsia" w:ascii="仿宋" w:hAnsi="仿宋" w:eastAsia="仿宋" w:cs="仿宋"/>
          <w:color w:val="auto"/>
          <w:spacing w:val="-6"/>
          <w:sz w:val="32"/>
          <w:szCs w:val="32"/>
          <w:highlight w:val="none"/>
          <w:shd w:val="clear" w:color="auto" w:fill="FFFFFF"/>
          <w:lang w:val="en-US" w:eastAsia="zh-CN"/>
        </w:rPr>
        <w:t>14130.82吨</w:t>
      </w:r>
      <w:r>
        <w:rPr>
          <w:rFonts w:hint="eastAsia" w:ascii="仿宋" w:hAnsi="仿宋" w:eastAsia="仿宋" w:cs="仿宋"/>
          <w:bCs/>
          <w:snapToGrid w:val="0"/>
          <w:color w:val="000000"/>
          <w:kern w:val="2"/>
          <w:sz w:val="32"/>
          <w:szCs w:val="32"/>
          <w:lang w:val="en-US" w:eastAsia="zh-CN" w:bidi="ar-SA"/>
        </w:rPr>
        <w:t>，超出计划1355.82吨，完成率110.6%。⑵全年完成垃圾渗透液处理4500吨，处理率100%，出水水质符合</w:t>
      </w:r>
      <w:r>
        <w:rPr>
          <w:rFonts w:hint="eastAsia" w:ascii="仿宋" w:hAnsi="仿宋" w:eastAsia="仿宋" w:cs="仿宋"/>
          <w:color w:val="auto"/>
          <w:spacing w:val="-6"/>
          <w:sz w:val="32"/>
          <w:szCs w:val="32"/>
          <w:highlight w:val="none"/>
          <w:shd w:val="clear" w:color="auto" w:fill="FFFFFF"/>
          <w:lang w:val="en-US" w:eastAsia="zh-CN"/>
        </w:rPr>
        <w:t>《生活垃圾填埋场污染控制标准》。</w:t>
      </w:r>
    </w:p>
    <w:p>
      <w:pPr>
        <w:keepNext w:val="0"/>
        <w:keepLines w:val="0"/>
        <w:pageBreakBefore w:val="0"/>
        <w:kinsoku/>
        <w:wordWrap/>
        <w:topLinePunct w:val="0"/>
        <w:bidi w:val="0"/>
        <w:adjustRightInd/>
        <w:snapToGrid/>
        <w:spacing w:line="240" w:lineRule="auto"/>
        <w:ind w:firstLine="640" w:firstLineChars="200"/>
        <w:jc w:val="both"/>
        <w:textAlignment w:val="auto"/>
        <w:rPr>
          <w:rFonts w:hint="eastAsia" w:ascii="仿宋" w:hAnsi="仿宋" w:eastAsia="仿宋" w:cs="仿宋"/>
          <w:bCs/>
          <w:snapToGrid w:val="0"/>
          <w:color w:val="000000"/>
          <w:kern w:val="2"/>
          <w:sz w:val="32"/>
          <w:szCs w:val="32"/>
          <w:lang w:val="en-US" w:eastAsia="zh-CN" w:bidi="ar-SA"/>
        </w:rPr>
      </w:pPr>
      <w:r>
        <w:rPr>
          <w:rFonts w:hint="eastAsia" w:ascii="仿宋" w:hAnsi="仿宋" w:eastAsia="仿宋" w:cs="仿宋"/>
          <w:bCs/>
          <w:snapToGrid w:val="0"/>
          <w:color w:val="000000"/>
          <w:kern w:val="2"/>
          <w:sz w:val="32"/>
          <w:szCs w:val="32"/>
          <w:lang w:val="en-US" w:eastAsia="zh-CN" w:bidi="ar-SA"/>
        </w:rPr>
        <w:t>3.生活垃圾转运处理。全年完成生活垃圾转运到光大能源（</w:t>
      </w:r>
      <w:r>
        <w:rPr>
          <w:rFonts w:hint="eastAsia" w:ascii="仿宋" w:hAnsi="仿宋" w:eastAsia="仿宋" w:cs="仿宋"/>
          <w:bCs/>
          <w:snapToGrid w:val="0"/>
          <w:color w:val="000000"/>
          <w:kern w:val="2"/>
          <w:sz w:val="32"/>
          <w:szCs w:val="32"/>
          <w:highlight w:val="none"/>
          <w:lang w:val="en-US" w:eastAsia="zh-CN" w:bidi="ar-SA"/>
        </w:rPr>
        <w:t>沅江</w:t>
      </w:r>
      <w:r>
        <w:rPr>
          <w:rFonts w:hint="eastAsia" w:ascii="仿宋" w:hAnsi="仿宋" w:eastAsia="仿宋" w:cs="仿宋"/>
          <w:bCs/>
          <w:snapToGrid w:val="0"/>
          <w:color w:val="000000"/>
          <w:kern w:val="2"/>
          <w:sz w:val="32"/>
          <w:szCs w:val="32"/>
          <w:lang w:val="en-US" w:eastAsia="zh-CN" w:bidi="ar-SA"/>
        </w:rPr>
        <w:t>、益阳）发电厂焚烧处理14130.82吨，垃圾转运完成率110.6%，垃圾转运及时率100%。</w:t>
      </w:r>
    </w:p>
    <w:p>
      <w:pPr>
        <w:pStyle w:val="2"/>
        <w:keepNext w:val="0"/>
        <w:keepLines w:val="0"/>
        <w:pageBreakBefore w:val="0"/>
        <w:kinsoku/>
        <w:wordWrap/>
        <w:topLinePunct w:val="0"/>
        <w:bidi w:val="0"/>
        <w:adjustRightInd/>
        <w:snapToGrid/>
        <w:spacing w:line="240" w:lineRule="auto"/>
        <w:ind w:firstLine="640" w:firstLineChars="200"/>
        <w:jc w:val="both"/>
        <w:textAlignment w:val="auto"/>
        <w:rPr>
          <w:rFonts w:hint="eastAsia" w:ascii="仿宋" w:hAnsi="仿宋" w:eastAsia="仿宋" w:cs="仿宋"/>
          <w:lang w:val="en-US" w:eastAsia="zh-CN"/>
        </w:rPr>
      </w:pPr>
      <w:r>
        <w:rPr>
          <w:rFonts w:hint="eastAsia" w:ascii="仿宋" w:hAnsi="仿宋" w:eastAsia="仿宋" w:cs="仿宋"/>
          <w:bCs/>
          <w:snapToGrid w:val="0"/>
          <w:color w:val="000000"/>
          <w:kern w:val="2"/>
          <w:sz w:val="32"/>
          <w:szCs w:val="32"/>
          <w:lang w:val="en-US" w:eastAsia="zh-CN" w:bidi="ar-SA"/>
        </w:rPr>
        <w:t>4.中心城区及生态公园绿化、美化。⑴全年完成清除城区杂草次数12次，清除杂草覆盖率100%；⑵全年完成城区树木杀虫、施肥次数24次，树木杀虫、施肥达标率100%；⑶全年完成修剪树木次数6次，修剪树木完成率100%。</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Chars="200" w:firstLine="308" w:firstLineChars="100"/>
        <w:jc w:val="both"/>
        <w:textAlignment w:val="auto"/>
        <w:rPr>
          <w:rFonts w:hint="eastAsia" w:ascii="黑体" w:hAnsi="黑体" w:eastAsia="黑体" w:cs="黑体"/>
          <w:color w:val="auto"/>
          <w:spacing w:val="-6"/>
          <w:sz w:val="32"/>
          <w:szCs w:val="32"/>
          <w:shd w:val="clear" w:color="auto" w:fill="FFFFFF"/>
        </w:rPr>
      </w:pPr>
      <w:r>
        <w:rPr>
          <w:rFonts w:hint="eastAsia" w:ascii="黑体" w:hAnsi="黑体" w:eastAsia="黑体" w:cs="黑体"/>
          <w:color w:val="auto"/>
          <w:spacing w:val="-6"/>
          <w:sz w:val="32"/>
          <w:szCs w:val="32"/>
          <w:shd w:val="clear" w:color="auto" w:fill="FFFFFF"/>
          <w:lang w:val="en-US" w:eastAsia="zh-CN"/>
        </w:rPr>
        <w:t>三、</w:t>
      </w:r>
      <w:r>
        <w:rPr>
          <w:rFonts w:hint="eastAsia" w:ascii="黑体" w:hAnsi="黑体" w:eastAsia="黑体" w:cs="黑体"/>
          <w:color w:val="auto"/>
          <w:spacing w:val="-6"/>
          <w:sz w:val="32"/>
          <w:szCs w:val="32"/>
          <w:shd w:val="clear" w:color="auto" w:fill="FFFFFF"/>
        </w:rPr>
        <w:t>资金</w:t>
      </w:r>
      <w:r>
        <w:rPr>
          <w:rFonts w:hint="eastAsia" w:ascii="黑体" w:hAnsi="黑体" w:eastAsia="黑体" w:cs="黑体"/>
          <w:color w:val="auto"/>
          <w:spacing w:val="-6"/>
          <w:sz w:val="32"/>
          <w:szCs w:val="32"/>
          <w:shd w:val="clear" w:color="auto" w:fill="FFFFFF"/>
          <w:lang w:val="en-US" w:eastAsia="zh-CN"/>
        </w:rPr>
        <w:t>到位、</w:t>
      </w:r>
      <w:r>
        <w:rPr>
          <w:rFonts w:hint="eastAsia" w:ascii="黑体" w:hAnsi="黑体" w:eastAsia="黑体" w:cs="黑体"/>
          <w:color w:val="auto"/>
          <w:spacing w:val="-6"/>
          <w:sz w:val="32"/>
          <w:szCs w:val="32"/>
          <w:shd w:val="clear" w:color="auto" w:fill="FFFFFF"/>
        </w:rPr>
        <w:t>使用和管理情况</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616" w:firstLineChars="200"/>
        <w:jc w:val="both"/>
        <w:textAlignment w:val="auto"/>
        <w:rPr>
          <w:rFonts w:hint="eastAsia" w:ascii="华文楷体" w:hAnsi="华文楷体" w:eastAsia="华文楷体" w:cs="华文楷体"/>
          <w:color w:val="auto"/>
          <w:spacing w:val="-6"/>
          <w:kern w:val="2"/>
          <w:sz w:val="32"/>
          <w:szCs w:val="32"/>
          <w:highlight w:val="none"/>
          <w:lang w:val="en-US" w:eastAsia="zh-CN" w:bidi="ar-SA"/>
        </w:rPr>
      </w:pPr>
      <w:r>
        <w:rPr>
          <w:rFonts w:hint="eastAsia" w:ascii="华文楷体" w:hAnsi="华文楷体" w:eastAsia="华文楷体" w:cs="华文楷体"/>
          <w:color w:val="auto"/>
          <w:spacing w:val="-6"/>
          <w:kern w:val="2"/>
          <w:sz w:val="32"/>
          <w:szCs w:val="32"/>
          <w:highlight w:val="none"/>
          <w:lang w:val="en-US" w:eastAsia="zh-CN" w:bidi="ar-SA"/>
        </w:rPr>
        <w:t>（一）资金到位情况</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640" w:firstLineChars="200"/>
        <w:jc w:val="both"/>
        <w:textAlignment w:val="auto"/>
        <w:rPr>
          <w:rFonts w:hint="eastAsia" w:ascii="仿宋" w:hAnsi="仿宋" w:eastAsia="仿宋" w:cs="仿宋"/>
          <w:bCs/>
          <w:snapToGrid w:val="0"/>
          <w:color w:val="000000"/>
          <w:kern w:val="2"/>
          <w:sz w:val="32"/>
          <w:szCs w:val="32"/>
          <w:lang w:val="en-US" w:eastAsia="zh-CN" w:bidi="ar-SA"/>
        </w:rPr>
      </w:pPr>
      <w:r>
        <w:rPr>
          <w:rFonts w:hint="eastAsia" w:ascii="仿宋" w:hAnsi="仿宋" w:eastAsia="仿宋" w:cs="仿宋"/>
          <w:bCs/>
          <w:snapToGrid w:val="0"/>
          <w:color w:val="000000"/>
          <w:kern w:val="2"/>
          <w:sz w:val="32"/>
          <w:szCs w:val="32"/>
          <w:lang w:val="en-US" w:eastAsia="zh-CN" w:bidi="ar-SA"/>
        </w:rPr>
        <w:t>根据大通湖区财政局的批复，2021年大通湖区城市社会环境卫生专项资金</w:t>
      </w:r>
      <w:r>
        <w:rPr>
          <w:rFonts w:hint="eastAsia" w:ascii="仿宋" w:hAnsi="仿宋" w:eastAsia="仿宋" w:cs="仿宋"/>
          <w:bCs/>
          <w:snapToGrid w:val="0"/>
          <w:color w:val="000000"/>
          <w:kern w:val="2"/>
          <w:sz w:val="32"/>
          <w:szCs w:val="32"/>
          <w:highlight w:val="none"/>
          <w:lang w:val="en-US" w:eastAsia="zh-CN" w:bidi="ar-SA"/>
        </w:rPr>
        <w:t>677.57</w:t>
      </w:r>
      <w:r>
        <w:rPr>
          <w:rFonts w:hint="eastAsia" w:ascii="仿宋" w:hAnsi="仿宋" w:eastAsia="仿宋" w:cs="仿宋"/>
          <w:bCs/>
          <w:snapToGrid w:val="0"/>
          <w:color w:val="000000"/>
          <w:kern w:val="2"/>
          <w:sz w:val="32"/>
          <w:szCs w:val="32"/>
          <w:lang w:val="en-US" w:eastAsia="zh-CN" w:bidi="ar-SA"/>
        </w:rPr>
        <w:t>万元（年初预算614.4万元，3月份新增城区清扫保洁面积资金63.17万元），实际到位资金</w:t>
      </w:r>
      <w:r>
        <w:rPr>
          <w:rFonts w:hint="eastAsia" w:ascii="仿宋" w:hAnsi="仿宋" w:eastAsia="仿宋" w:cs="仿宋"/>
          <w:bCs/>
          <w:snapToGrid w:val="0"/>
          <w:color w:val="000000"/>
          <w:kern w:val="2"/>
          <w:sz w:val="32"/>
          <w:szCs w:val="32"/>
          <w:highlight w:val="none"/>
          <w:lang w:val="en-US" w:eastAsia="zh-CN" w:bidi="ar-SA"/>
        </w:rPr>
        <w:t>677.57</w:t>
      </w:r>
      <w:r>
        <w:rPr>
          <w:rFonts w:hint="eastAsia" w:ascii="仿宋" w:hAnsi="仿宋" w:eastAsia="仿宋" w:cs="仿宋"/>
          <w:bCs/>
          <w:snapToGrid w:val="0"/>
          <w:color w:val="000000"/>
          <w:kern w:val="2"/>
          <w:sz w:val="32"/>
          <w:szCs w:val="32"/>
          <w:lang w:val="en-US" w:eastAsia="zh-CN" w:bidi="ar-SA"/>
        </w:rPr>
        <w:t>万元，到位率100%。其中城区环卫专项</w:t>
      </w:r>
      <w:r>
        <w:rPr>
          <w:rFonts w:hint="eastAsia" w:ascii="仿宋" w:hAnsi="仿宋" w:eastAsia="仿宋" w:cs="仿宋"/>
          <w:color w:val="auto"/>
          <w:spacing w:val="-6"/>
          <w:kern w:val="0"/>
          <w:sz w:val="32"/>
          <w:szCs w:val="32"/>
          <w:shd w:val="clear" w:color="auto" w:fill="FFFFFF"/>
          <w:lang w:val="en-US" w:eastAsia="zh-CN" w:bidi="ar-SA"/>
        </w:rPr>
        <w:t>333.17</w:t>
      </w:r>
      <w:r>
        <w:rPr>
          <w:rFonts w:hint="eastAsia" w:ascii="仿宋" w:hAnsi="仿宋" w:eastAsia="仿宋" w:cs="仿宋"/>
          <w:bCs/>
          <w:snapToGrid w:val="0"/>
          <w:color w:val="000000"/>
          <w:kern w:val="2"/>
          <w:sz w:val="32"/>
          <w:szCs w:val="32"/>
          <w:lang w:val="en-US" w:eastAsia="zh-CN" w:bidi="ar-SA"/>
        </w:rPr>
        <w:t>万元，垃圾收集、压缩、中转、渗透液处理专项80万元，垃圾转运专项（含生活垃圾处理服务费）194.4万元，绿化、美化专项70万元。</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616" w:firstLineChars="200"/>
        <w:jc w:val="both"/>
        <w:textAlignment w:val="auto"/>
        <w:rPr>
          <w:rFonts w:hint="eastAsia" w:ascii="仿宋" w:hAnsi="仿宋" w:eastAsia="仿宋" w:cs="仿宋"/>
          <w:bCs/>
          <w:snapToGrid w:val="0"/>
          <w:color w:val="000000"/>
          <w:kern w:val="2"/>
          <w:sz w:val="32"/>
          <w:szCs w:val="32"/>
          <w:lang w:val="en-US" w:eastAsia="zh-CN" w:bidi="ar-SA"/>
        </w:rPr>
      </w:pPr>
      <w:r>
        <w:rPr>
          <w:rFonts w:hint="eastAsia" w:ascii="华文楷体" w:hAnsi="华文楷体" w:eastAsia="华文楷体" w:cs="华文楷体"/>
          <w:color w:val="auto"/>
          <w:spacing w:val="-6"/>
          <w:kern w:val="2"/>
          <w:sz w:val="32"/>
          <w:szCs w:val="32"/>
          <w:highlight w:val="none"/>
          <w:lang w:val="en-US" w:eastAsia="zh-CN" w:bidi="ar-SA"/>
        </w:rPr>
        <w:t>（二）资金使用情况</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616" w:firstLineChars="200"/>
        <w:jc w:val="both"/>
        <w:textAlignment w:val="auto"/>
        <w:rPr>
          <w:rFonts w:hint="eastAsia" w:ascii="仿宋" w:hAnsi="仿宋" w:eastAsia="仿宋" w:cs="仿宋"/>
          <w:bCs/>
          <w:snapToGrid w:val="0"/>
          <w:color w:val="000000"/>
          <w:kern w:val="2"/>
          <w:sz w:val="32"/>
          <w:szCs w:val="32"/>
          <w:lang w:val="en-US" w:eastAsia="zh-CN" w:bidi="ar-SA"/>
        </w:rPr>
      </w:pPr>
      <w:r>
        <w:rPr>
          <w:rFonts w:hint="eastAsia" w:ascii="仿宋" w:hAnsi="仿宋" w:eastAsia="仿宋" w:cs="仿宋"/>
          <w:color w:val="auto"/>
          <w:spacing w:val="-6"/>
          <w:kern w:val="0"/>
          <w:sz w:val="32"/>
          <w:szCs w:val="32"/>
          <w:shd w:val="clear" w:color="auto" w:fill="FFFFFF"/>
          <w:lang w:val="en-US" w:eastAsia="zh-CN" w:bidi="ar-SA"/>
        </w:rPr>
        <w:t>截至2021年12月，该项目资金已使用649.37 万元，支付率95.8%。支付明细如下：</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616" w:firstLineChars="200"/>
        <w:jc w:val="both"/>
        <w:textAlignment w:val="auto"/>
        <w:rPr>
          <w:rFonts w:hint="eastAsia" w:ascii="仿宋" w:hAnsi="仿宋" w:eastAsia="仿宋" w:cs="仿宋"/>
          <w:color w:val="auto"/>
          <w:spacing w:val="-6"/>
          <w:kern w:val="0"/>
          <w:sz w:val="32"/>
          <w:szCs w:val="32"/>
          <w:shd w:val="clear" w:color="auto" w:fill="FFFFFF"/>
          <w:lang w:val="en-US" w:eastAsia="zh-CN" w:bidi="ar-SA"/>
        </w:rPr>
      </w:pPr>
      <w:r>
        <w:rPr>
          <w:rFonts w:hint="eastAsia" w:ascii="仿宋" w:hAnsi="仿宋" w:eastAsia="仿宋" w:cs="仿宋"/>
          <w:color w:val="auto"/>
          <w:spacing w:val="-6"/>
          <w:kern w:val="0"/>
          <w:sz w:val="32"/>
          <w:szCs w:val="32"/>
          <w:shd w:val="clear" w:color="auto" w:fill="FFFFFF"/>
          <w:lang w:val="en-US" w:eastAsia="zh-CN" w:bidi="ar-SA"/>
        </w:rPr>
        <w:t>1.支付中心城区清扫保洁费用304.97万元；</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616" w:firstLineChars="200"/>
        <w:jc w:val="both"/>
        <w:textAlignment w:val="auto"/>
        <w:rPr>
          <w:rFonts w:hint="eastAsia" w:ascii="仿宋" w:hAnsi="仿宋" w:eastAsia="仿宋" w:cs="仿宋"/>
          <w:bCs/>
          <w:snapToGrid w:val="0"/>
          <w:color w:val="000000"/>
          <w:kern w:val="2"/>
          <w:sz w:val="32"/>
          <w:szCs w:val="32"/>
          <w:lang w:val="en-US" w:eastAsia="zh-CN" w:bidi="ar-SA"/>
        </w:rPr>
      </w:pPr>
      <w:r>
        <w:rPr>
          <w:rFonts w:hint="eastAsia" w:ascii="仿宋" w:hAnsi="仿宋" w:eastAsia="仿宋" w:cs="仿宋"/>
          <w:color w:val="auto"/>
          <w:spacing w:val="-6"/>
          <w:kern w:val="0"/>
          <w:sz w:val="32"/>
          <w:szCs w:val="32"/>
          <w:shd w:val="clear" w:color="auto" w:fill="FFFFFF"/>
          <w:lang w:val="en-US" w:eastAsia="zh-CN" w:bidi="ar-SA"/>
        </w:rPr>
        <w:t>2.支付</w:t>
      </w:r>
      <w:r>
        <w:rPr>
          <w:rFonts w:hint="eastAsia" w:ascii="仿宋" w:hAnsi="仿宋" w:eastAsia="仿宋" w:cs="仿宋"/>
          <w:bCs/>
          <w:snapToGrid w:val="0"/>
          <w:color w:val="000000"/>
          <w:kern w:val="2"/>
          <w:sz w:val="32"/>
          <w:szCs w:val="32"/>
          <w:lang w:val="en-US" w:eastAsia="zh-CN" w:bidi="ar-SA"/>
        </w:rPr>
        <w:t>垃圾收集、处理（填埋）、压缩、渗透液处理80万元。</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640" w:firstLineChars="200"/>
        <w:jc w:val="both"/>
        <w:textAlignment w:val="auto"/>
        <w:rPr>
          <w:rFonts w:hint="eastAsia" w:ascii="仿宋" w:hAnsi="仿宋" w:eastAsia="仿宋" w:cs="仿宋"/>
          <w:bCs/>
          <w:snapToGrid w:val="0"/>
          <w:color w:val="000000"/>
          <w:kern w:val="2"/>
          <w:sz w:val="32"/>
          <w:szCs w:val="32"/>
          <w:lang w:val="en-US" w:eastAsia="zh-CN" w:bidi="ar-SA"/>
        </w:rPr>
      </w:pPr>
      <w:r>
        <w:rPr>
          <w:rFonts w:hint="eastAsia" w:ascii="仿宋" w:hAnsi="仿宋" w:eastAsia="仿宋" w:cs="仿宋"/>
          <w:bCs/>
          <w:snapToGrid w:val="0"/>
          <w:color w:val="000000"/>
          <w:kern w:val="2"/>
          <w:sz w:val="32"/>
          <w:szCs w:val="32"/>
          <w:lang w:val="en-US" w:eastAsia="zh-CN" w:bidi="ar-SA"/>
        </w:rPr>
        <w:t>3.支付垃圾转运（含生活垃圾处理服务费）194.4万元，支付绿化、美化费用70万元。</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640" w:firstLineChars="200"/>
        <w:jc w:val="both"/>
        <w:textAlignment w:val="auto"/>
        <w:rPr>
          <w:rFonts w:hint="eastAsia" w:ascii="仿宋" w:hAnsi="仿宋" w:eastAsia="仿宋" w:cs="仿宋"/>
          <w:bCs/>
          <w:snapToGrid w:val="0"/>
          <w:color w:val="000000"/>
          <w:kern w:val="2"/>
          <w:sz w:val="32"/>
          <w:szCs w:val="32"/>
          <w:lang w:val="en-US" w:eastAsia="zh-CN" w:bidi="ar-SA"/>
        </w:rPr>
      </w:pPr>
      <w:r>
        <w:rPr>
          <w:rFonts w:hint="eastAsia" w:ascii="仿宋" w:hAnsi="仿宋" w:eastAsia="仿宋" w:cs="仿宋"/>
          <w:bCs/>
          <w:snapToGrid w:val="0"/>
          <w:color w:val="000000"/>
          <w:kern w:val="2"/>
          <w:sz w:val="32"/>
          <w:szCs w:val="32"/>
          <w:lang w:val="en-US" w:eastAsia="zh-CN" w:bidi="ar-SA"/>
        </w:rPr>
        <w:t>资金余额28.2万元为新增清扫保洁费用，该清扫保洁服务合同期限为18个月（2021年3月20日至2022年9月20日），其结转资金为待支付的2021年10月20日至2022年3月20日的保洁费用指标。</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616" w:firstLineChars="200"/>
        <w:jc w:val="both"/>
        <w:textAlignment w:val="auto"/>
        <w:rPr>
          <w:rFonts w:hint="eastAsia" w:ascii="仿宋" w:hAnsi="仿宋" w:eastAsia="仿宋" w:cs="仿宋"/>
          <w:bCs/>
          <w:snapToGrid w:val="0"/>
          <w:color w:val="000000"/>
          <w:kern w:val="2"/>
          <w:sz w:val="32"/>
          <w:szCs w:val="32"/>
          <w:lang w:eastAsia="zh-CN" w:bidi="ar-SA"/>
        </w:rPr>
      </w:pPr>
      <w:r>
        <w:rPr>
          <w:rFonts w:hint="eastAsia" w:ascii="华文楷体" w:hAnsi="华文楷体" w:eastAsia="华文楷体" w:cs="华文楷体"/>
          <w:color w:val="auto"/>
          <w:spacing w:val="-6"/>
          <w:kern w:val="2"/>
          <w:sz w:val="32"/>
          <w:szCs w:val="32"/>
          <w:highlight w:val="none"/>
          <w:lang w:val="en-US" w:eastAsia="zh-CN" w:bidi="ar-SA"/>
        </w:rPr>
        <w:t>（三）资金管理情况</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616" w:firstLineChars="200"/>
        <w:jc w:val="both"/>
        <w:textAlignment w:val="auto"/>
        <w:rPr>
          <w:rFonts w:hint="eastAsia" w:ascii="仿宋" w:hAnsi="仿宋" w:eastAsia="仿宋" w:cs="仿宋"/>
          <w:bCs/>
          <w:snapToGrid w:val="0"/>
          <w:color w:val="000000"/>
          <w:kern w:val="2"/>
          <w:sz w:val="32"/>
          <w:szCs w:val="32"/>
          <w:lang w:eastAsia="zh-CN" w:bidi="ar-SA"/>
        </w:rPr>
      </w:pPr>
      <w:r>
        <w:rPr>
          <w:rFonts w:hint="eastAsia" w:ascii="仿宋" w:hAnsi="仿宋" w:eastAsia="仿宋" w:cs="仿宋"/>
          <w:b w:val="0"/>
          <w:bCs w:val="0"/>
          <w:color w:val="auto"/>
          <w:spacing w:val="-6"/>
          <w:sz w:val="32"/>
          <w:szCs w:val="32"/>
          <w:highlight w:val="none"/>
          <w:shd w:val="clear" w:color="auto" w:fill="FFFFFF"/>
          <w:lang w:val="en-US" w:eastAsia="zh-CN"/>
        </w:rPr>
        <w:t>城市环卫专项资金由大通湖区发展改革和财政局拨付至大通湖区住房和城乡建设局环境卫生管理中心（以下简称环卫管理中心），实行专账管理，专账核算。</w:t>
      </w:r>
      <w:r>
        <w:rPr>
          <w:rFonts w:hint="eastAsia" w:ascii="仿宋" w:hAnsi="仿宋" w:eastAsia="仿宋" w:cs="仿宋"/>
          <w:color w:val="auto"/>
          <w:spacing w:val="-6"/>
          <w:sz w:val="32"/>
          <w:szCs w:val="32"/>
          <w:highlight w:val="none"/>
          <w:shd w:val="clear" w:color="auto" w:fill="FFFFFF"/>
        </w:rPr>
        <w:t>项目实施后，</w:t>
      </w:r>
      <w:r>
        <w:rPr>
          <w:rFonts w:hint="eastAsia" w:ascii="仿宋" w:hAnsi="仿宋" w:eastAsia="仿宋" w:cs="仿宋"/>
          <w:color w:val="auto"/>
          <w:spacing w:val="-6"/>
          <w:sz w:val="32"/>
          <w:szCs w:val="32"/>
          <w:highlight w:val="none"/>
          <w:shd w:val="clear" w:color="auto" w:fill="FFFFFF"/>
          <w:lang w:val="en-US" w:eastAsia="zh-CN"/>
        </w:rPr>
        <w:t>由环卫管理中心对</w:t>
      </w:r>
      <w:r>
        <w:rPr>
          <w:rFonts w:hint="eastAsia" w:ascii="仿宋" w:hAnsi="仿宋" w:eastAsia="仿宋" w:cs="仿宋"/>
          <w:color w:val="auto"/>
          <w:spacing w:val="-6"/>
          <w:sz w:val="32"/>
          <w:szCs w:val="32"/>
          <w:highlight w:val="none"/>
          <w:shd w:val="clear" w:color="auto" w:fill="FFFFFF"/>
        </w:rPr>
        <w:t>项目施工</w:t>
      </w:r>
      <w:r>
        <w:rPr>
          <w:rFonts w:hint="eastAsia" w:ascii="仿宋" w:hAnsi="仿宋" w:eastAsia="仿宋" w:cs="仿宋"/>
          <w:color w:val="auto"/>
          <w:spacing w:val="-6"/>
          <w:sz w:val="32"/>
          <w:szCs w:val="32"/>
          <w:highlight w:val="none"/>
          <w:shd w:val="clear" w:color="auto" w:fill="FFFFFF"/>
          <w:lang w:eastAsia="zh-CN"/>
        </w:rPr>
        <w:t>（</w:t>
      </w:r>
      <w:r>
        <w:rPr>
          <w:rFonts w:hint="eastAsia" w:ascii="仿宋" w:hAnsi="仿宋" w:eastAsia="仿宋" w:cs="仿宋"/>
          <w:color w:val="auto"/>
          <w:spacing w:val="-6"/>
          <w:sz w:val="32"/>
          <w:szCs w:val="32"/>
          <w:highlight w:val="none"/>
          <w:shd w:val="clear" w:color="auto" w:fill="FFFFFF"/>
          <w:lang w:val="en-US" w:eastAsia="zh-CN"/>
        </w:rPr>
        <w:t>实施）</w:t>
      </w:r>
      <w:r>
        <w:rPr>
          <w:rFonts w:hint="eastAsia" w:ascii="仿宋" w:hAnsi="仿宋" w:eastAsia="仿宋" w:cs="仿宋"/>
          <w:color w:val="auto"/>
          <w:spacing w:val="-6"/>
          <w:sz w:val="32"/>
          <w:szCs w:val="32"/>
          <w:highlight w:val="none"/>
          <w:shd w:val="clear" w:color="auto" w:fill="FFFFFF"/>
        </w:rPr>
        <w:t>方</w:t>
      </w:r>
      <w:r>
        <w:rPr>
          <w:rFonts w:hint="eastAsia" w:ascii="仿宋" w:hAnsi="仿宋" w:eastAsia="仿宋" w:cs="仿宋"/>
          <w:color w:val="auto"/>
          <w:spacing w:val="-6"/>
          <w:sz w:val="32"/>
          <w:szCs w:val="32"/>
          <w:highlight w:val="none"/>
          <w:shd w:val="clear" w:color="auto" w:fill="FFFFFF"/>
          <w:lang w:val="en-US" w:eastAsia="zh-CN"/>
        </w:rPr>
        <w:t>的工作质量进行月度综合考核，根据合同约定结合考核结果向项目实施方逐月支付。资金支付审批程序：项目实施方</w:t>
      </w:r>
      <w:r>
        <w:rPr>
          <w:rFonts w:hint="eastAsia" w:ascii="仿宋" w:hAnsi="仿宋" w:eastAsia="仿宋" w:cs="仿宋"/>
          <w:color w:val="auto"/>
          <w:spacing w:val="-6"/>
          <w:sz w:val="32"/>
          <w:szCs w:val="32"/>
          <w:highlight w:val="none"/>
          <w:shd w:val="clear" w:color="auto" w:fill="FFFFFF"/>
        </w:rPr>
        <w:t>提出资金</w:t>
      </w:r>
      <w:r>
        <w:rPr>
          <w:rFonts w:hint="eastAsia" w:ascii="仿宋" w:hAnsi="仿宋" w:eastAsia="仿宋" w:cs="仿宋"/>
          <w:color w:val="auto"/>
          <w:spacing w:val="-6"/>
          <w:sz w:val="32"/>
          <w:szCs w:val="32"/>
          <w:highlight w:val="none"/>
          <w:shd w:val="clear" w:color="auto" w:fill="FFFFFF"/>
          <w:lang w:val="en-US" w:eastAsia="zh-CN"/>
        </w:rPr>
        <w:t>支付</w:t>
      </w:r>
      <w:r>
        <w:rPr>
          <w:rFonts w:hint="eastAsia" w:ascii="仿宋" w:hAnsi="仿宋" w:eastAsia="仿宋" w:cs="仿宋"/>
          <w:color w:val="auto"/>
          <w:spacing w:val="-6"/>
          <w:sz w:val="32"/>
          <w:szCs w:val="32"/>
          <w:highlight w:val="none"/>
          <w:shd w:val="clear" w:color="auto" w:fill="FFFFFF"/>
        </w:rPr>
        <w:t>申请，</w:t>
      </w:r>
      <w:r>
        <w:rPr>
          <w:rFonts w:hint="eastAsia" w:ascii="仿宋" w:hAnsi="仿宋" w:eastAsia="仿宋" w:cs="仿宋"/>
          <w:color w:val="auto"/>
          <w:spacing w:val="-6"/>
          <w:sz w:val="32"/>
          <w:szCs w:val="32"/>
          <w:highlight w:val="none"/>
          <w:shd w:val="clear" w:color="auto" w:fill="FFFFFF"/>
          <w:lang w:val="en-US" w:eastAsia="zh-CN"/>
        </w:rPr>
        <w:t>经环卫管理中心审核，项目财务会计审核、主任复核、会审联签人员审核签字、单位负责人审批后，由区财政国库集中核算中心直接支付。</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Chars="200" w:firstLine="308" w:firstLineChars="100"/>
        <w:jc w:val="both"/>
        <w:textAlignment w:val="auto"/>
        <w:rPr>
          <w:rFonts w:hint="eastAsia" w:ascii="黑体" w:hAnsi="黑体" w:eastAsia="黑体" w:cs="黑体"/>
          <w:color w:val="auto"/>
          <w:spacing w:val="-6"/>
          <w:sz w:val="32"/>
          <w:szCs w:val="32"/>
          <w:shd w:val="clear" w:color="auto" w:fill="FFFFFF"/>
        </w:rPr>
      </w:pPr>
      <w:r>
        <w:rPr>
          <w:rFonts w:hint="eastAsia" w:ascii="黑体" w:hAnsi="黑体" w:eastAsia="黑体" w:cs="黑体"/>
          <w:color w:val="auto"/>
          <w:spacing w:val="-6"/>
          <w:sz w:val="32"/>
          <w:szCs w:val="32"/>
          <w:shd w:val="clear" w:color="auto" w:fill="FFFFFF"/>
          <w:lang w:val="en-US" w:eastAsia="zh-CN"/>
        </w:rPr>
        <w:t>四、</w:t>
      </w:r>
      <w:r>
        <w:rPr>
          <w:rFonts w:hint="eastAsia" w:ascii="黑体" w:hAnsi="黑体" w:eastAsia="黑体" w:cs="黑体"/>
          <w:color w:val="auto"/>
          <w:spacing w:val="-6"/>
          <w:sz w:val="32"/>
          <w:szCs w:val="32"/>
          <w:shd w:val="clear" w:color="auto" w:fill="FFFFFF"/>
        </w:rPr>
        <w:t>项目组织实施情况</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616" w:firstLineChars="200"/>
        <w:jc w:val="both"/>
        <w:textAlignment w:val="auto"/>
        <w:rPr>
          <w:rFonts w:hint="eastAsia" w:ascii="华文楷体" w:hAnsi="华文楷体" w:eastAsia="华文楷体" w:cs="华文楷体"/>
          <w:color w:val="auto"/>
          <w:spacing w:val="-6"/>
          <w:kern w:val="2"/>
          <w:sz w:val="32"/>
          <w:szCs w:val="32"/>
          <w:highlight w:val="none"/>
          <w:lang w:val="en-US" w:eastAsia="zh-CN" w:bidi="ar-SA"/>
        </w:rPr>
      </w:pPr>
      <w:r>
        <w:rPr>
          <w:rFonts w:hint="eastAsia" w:ascii="华文楷体" w:hAnsi="华文楷体" w:eastAsia="华文楷体" w:cs="华文楷体"/>
          <w:color w:val="auto"/>
          <w:spacing w:val="-6"/>
          <w:kern w:val="2"/>
          <w:sz w:val="32"/>
          <w:szCs w:val="32"/>
          <w:highlight w:val="none"/>
          <w:lang w:val="en-US" w:eastAsia="zh-CN" w:bidi="ar-SA"/>
        </w:rPr>
        <w:t>（一）按规定做好服务外包项目政府采购，签订生活垃圾委托处理服务协议、渗滤液药剂销售合同</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616" w:firstLineChars="200"/>
        <w:jc w:val="both"/>
        <w:textAlignment w:val="auto"/>
        <w:rPr>
          <w:rFonts w:hint="eastAsia" w:ascii="仿宋" w:hAnsi="仿宋" w:eastAsia="仿宋" w:cs="仿宋"/>
          <w:color w:val="auto"/>
          <w:spacing w:val="-6"/>
          <w:sz w:val="32"/>
          <w:szCs w:val="32"/>
          <w:highlight w:val="none"/>
          <w:shd w:val="clear" w:color="auto" w:fill="FFFFFF"/>
          <w:lang w:val="en-US" w:eastAsia="zh-CN"/>
        </w:rPr>
      </w:pPr>
      <w:r>
        <w:rPr>
          <w:rFonts w:hint="eastAsia" w:ascii="仿宋" w:hAnsi="仿宋" w:eastAsia="仿宋" w:cs="仿宋"/>
          <w:color w:val="auto"/>
          <w:spacing w:val="-6"/>
          <w:sz w:val="32"/>
          <w:szCs w:val="32"/>
          <w:highlight w:val="none"/>
          <w:shd w:val="clear" w:color="auto" w:fill="FFFFFF"/>
          <w:lang w:val="en-US" w:eastAsia="zh-CN"/>
        </w:rPr>
        <w:t>1.服务外包项目政府采购。中心城区清扫保洁服务外包（含新增清扫保洁面积）、中心城区绿化养护服务外包项目按益阳市财政局关于印发《益阳市2019年政府集中采购目录及政府采购限额标准的通知》（益财购〔2019〕60号）的规定，实行政府采购，采购公告和成交结果均在网上公示。</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616" w:firstLineChars="200"/>
        <w:jc w:val="both"/>
        <w:textAlignment w:val="auto"/>
        <w:rPr>
          <w:rFonts w:hint="eastAsia" w:ascii="仿宋" w:hAnsi="仿宋" w:eastAsia="仿宋" w:cs="仿宋"/>
          <w:color w:val="auto"/>
          <w:spacing w:val="-6"/>
          <w:sz w:val="32"/>
          <w:szCs w:val="32"/>
          <w:highlight w:val="none"/>
          <w:shd w:val="clear" w:color="auto" w:fill="FFFFFF"/>
          <w:lang w:val="en-US" w:eastAsia="zh-CN"/>
        </w:rPr>
      </w:pPr>
      <w:r>
        <w:rPr>
          <w:rFonts w:hint="eastAsia" w:ascii="仿宋" w:hAnsi="仿宋" w:eastAsia="仿宋" w:cs="仿宋"/>
          <w:color w:val="auto"/>
          <w:spacing w:val="-6"/>
          <w:sz w:val="32"/>
          <w:szCs w:val="32"/>
          <w:highlight w:val="none"/>
          <w:shd w:val="clear" w:color="auto" w:fill="FFFFFF"/>
          <w:lang w:val="en-US" w:eastAsia="zh-CN"/>
        </w:rPr>
        <w:t>2.签订生活垃圾委托处理服务协议。2017年，区管委会与益阳市住房和城乡建设局签订生活垃圾委托处理服务协议，在区管委会具备自行实现生活垃圾无害化、减量化和资源化处理条件前，由市住房和城乡建设局负责接收处理大通湖区城乡范围生活垃圾。</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616" w:firstLineChars="200"/>
        <w:jc w:val="both"/>
        <w:textAlignment w:val="auto"/>
        <w:rPr>
          <w:rFonts w:hint="eastAsia" w:ascii="仿宋" w:hAnsi="仿宋" w:eastAsia="仿宋" w:cs="仿宋"/>
          <w:color w:val="auto"/>
          <w:spacing w:val="-6"/>
          <w:sz w:val="32"/>
          <w:szCs w:val="32"/>
          <w:highlight w:val="none"/>
          <w:shd w:val="clear" w:color="auto" w:fill="FFFFFF"/>
          <w:lang w:val="en-US" w:eastAsia="zh-CN"/>
        </w:rPr>
      </w:pPr>
      <w:r>
        <w:rPr>
          <w:rFonts w:hint="eastAsia" w:ascii="仿宋" w:hAnsi="仿宋" w:eastAsia="仿宋" w:cs="仿宋"/>
          <w:color w:val="auto"/>
          <w:spacing w:val="-6"/>
          <w:sz w:val="32"/>
          <w:szCs w:val="32"/>
          <w:highlight w:val="none"/>
          <w:shd w:val="clear" w:color="auto" w:fill="FFFFFF"/>
          <w:lang w:val="en-US" w:eastAsia="zh-CN"/>
        </w:rPr>
        <w:t>3.签订微生物除臭灭蝇、渗滤液药剂销售合同。2021年5月10日，环卫管理中心与湖南科美洁环保科技有限公司签订微生物除臭灭蝇、渗滤液药剂销售合同。</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616" w:firstLineChars="200"/>
        <w:jc w:val="both"/>
        <w:textAlignment w:val="auto"/>
        <w:rPr>
          <w:rFonts w:hint="eastAsia" w:ascii="仿宋" w:hAnsi="仿宋" w:eastAsia="仿宋" w:cs="仿宋"/>
          <w:color w:val="auto"/>
          <w:spacing w:val="-6"/>
          <w:sz w:val="32"/>
          <w:szCs w:val="32"/>
          <w:highlight w:val="none"/>
          <w:shd w:val="clear" w:color="auto" w:fill="FFFFFF"/>
          <w:lang w:val="en-US" w:eastAsia="zh-CN"/>
        </w:rPr>
      </w:pPr>
      <w:r>
        <w:rPr>
          <w:rFonts w:hint="eastAsia" w:ascii="华文楷体" w:hAnsi="华文楷体" w:eastAsia="华文楷体" w:cs="华文楷体"/>
          <w:color w:val="auto"/>
          <w:spacing w:val="-6"/>
          <w:kern w:val="2"/>
          <w:sz w:val="32"/>
          <w:szCs w:val="32"/>
          <w:highlight w:val="none"/>
          <w:lang w:val="en-US" w:eastAsia="zh-CN" w:bidi="ar-SA"/>
        </w:rPr>
        <w:t>（二）建立和健全管理制度，落实长效管理</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616" w:firstLineChars="200"/>
        <w:jc w:val="both"/>
        <w:textAlignment w:val="auto"/>
        <w:rPr>
          <w:rFonts w:hint="eastAsia" w:ascii="仿宋" w:hAnsi="仿宋" w:eastAsia="仿宋" w:cs="仿宋"/>
          <w:color w:val="auto"/>
          <w:spacing w:val="-6"/>
          <w:sz w:val="32"/>
          <w:szCs w:val="32"/>
          <w:highlight w:val="none"/>
          <w:shd w:val="clear" w:color="auto" w:fill="FFFFFF"/>
          <w:lang w:val="en-US" w:eastAsia="zh-CN"/>
        </w:rPr>
      </w:pPr>
      <w:r>
        <w:rPr>
          <w:rFonts w:hint="eastAsia" w:ascii="仿宋" w:hAnsi="仿宋" w:eastAsia="仿宋" w:cs="仿宋"/>
          <w:color w:val="auto"/>
          <w:spacing w:val="-6"/>
          <w:sz w:val="32"/>
          <w:szCs w:val="32"/>
          <w:highlight w:val="none"/>
          <w:shd w:val="clear" w:color="auto" w:fill="FFFFFF"/>
          <w:lang w:val="en-US" w:eastAsia="zh-CN"/>
        </w:rPr>
        <w:t>环卫管理中心制定了《大通湖区环卫日常督查考核细则》，就道路清扫保洁、冲洗洒水，果皮箱、垃圾箱、公交车站台、标示牌保洁，垃圾清运，街道牛皮癣清洁、公厕清洗、城区（包括生态公园）绿化等项目的质量标准、工作要求、扣分标准作了明确规定。</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616" w:firstLineChars="200"/>
        <w:jc w:val="both"/>
        <w:textAlignment w:val="auto"/>
        <w:rPr>
          <w:rFonts w:hint="eastAsia" w:ascii="华文楷体" w:hAnsi="华文楷体" w:eastAsia="华文楷体" w:cs="华文楷体"/>
          <w:color w:val="auto"/>
          <w:spacing w:val="-6"/>
          <w:kern w:val="2"/>
          <w:sz w:val="32"/>
          <w:szCs w:val="32"/>
          <w:highlight w:val="none"/>
          <w:lang w:val="en-US" w:eastAsia="zh-CN" w:bidi="ar-SA"/>
        </w:rPr>
      </w:pPr>
      <w:r>
        <w:rPr>
          <w:rFonts w:hint="eastAsia" w:ascii="华文楷体" w:hAnsi="华文楷体" w:eastAsia="华文楷体" w:cs="华文楷体"/>
          <w:color w:val="auto"/>
          <w:spacing w:val="-6"/>
          <w:kern w:val="2"/>
          <w:sz w:val="32"/>
          <w:szCs w:val="32"/>
          <w:highlight w:val="none"/>
          <w:lang w:val="en-US" w:eastAsia="zh-CN" w:bidi="ar-SA"/>
        </w:rPr>
        <w:t>（三）加强环卫工作巡查考核</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616" w:firstLineChars="200"/>
        <w:jc w:val="both"/>
        <w:textAlignment w:val="auto"/>
        <w:rPr>
          <w:rFonts w:hint="eastAsia" w:ascii="仿宋" w:hAnsi="仿宋" w:eastAsia="仿宋" w:cs="仿宋"/>
          <w:color w:val="auto"/>
          <w:spacing w:val="-6"/>
          <w:sz w:val="32"/>
          <w:szCs w:val="32"/>
          <w:highlight w:val="none"/>
          <w:shd w:val="clear" w:color="auto" w:fill="FFFFFF"/>
          <w:lang w:val="en-US" w:eastAsia="zh-CN"/>
        </w:rPr>
      </w:pPr>
      <w:r>
        <w:rPr>
          <w:rFonts w:hint="eastAsia" w:ascii="仿宋" w:hAnsi="仿宋" w:eastAsia="仿宋" w:cs="仿宋"/>
          <w:color w:val="auto"/>
          <w:spacing w:val="-6"/>
          <w:sz w:val="32"/>
          <w:szCs w:val="32"/>
          <w:highlight w:val="none"/>
          <w:shd w:val="clear" w:color="auto" w:fill="FFFFFF"/>
          <w:lang w:val="en-US" w:eastAsia="zh-CN"/>
        </w:rPr>
        <w:t>环卫管理中心组建了巡查组，负责每天对城区环境卫生清扫保洁，街道冲洗、 垃圾清运、城区绿化美化工作巡查，及时向承包方或实施单位反馈环卫工作质量，对存在的问题及时督促返工整改，并将日巡查情况写实记录，每月根据日巡查情况评分，每年进行一次考核，对达到优良标准的给予奖励。同时聘请社会监督员对清扫保洁工作进行监督，设立举报电话，及时受理群众反映的问题，督促整改落实。</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616" w:firstLineChars="200"/>
        <w:jc w:val="both"/>
        <w:textAlignment w:val="auto"/>
        <w:rPr>
          <w:rFonts w:hint="eastAsia" w:ascii="仿宋" w:hAnsi="仿宋" w:eastAsia="仿宋" w:cs="仿宋"/>
          <w:color w:val="auto"/>
          <w:spacing w:val="-6"/>
          <w:sz w:val="32"/>
          <w:szCs w:val="32"/>
          <w:highlight w:val="none"/>
          <w:shd w:val="clear" w:color="auto" w:fill="FFFFFF"/>
          <w:lang w:val="en-US" w:eastAsia="zh-CN"/>
        </w:rPr>
      </w:pPr>
      <w:r>
        <w:rPr>
          <w:rFonts w:hint="eastAsia" w:ascii="华文楷体" w:hAnsi="华文楷体" w:eastAsia="华文楷体" w:cs="华文楷体"/>
          <w:color w:val="auto"/>
          <w:spacing w:val="-6"/>
          <w:kern w:val="2"/>
          <w:sz w:val="32"/>
          <w:szCs w:val="32"/>
          <w:highlight w:val="none"/>
          <w:lang w:val="en-US" w:eastAsia="zh-CN" w:bidi="ar-SA"/>
        </w:rPr>
        <w:t>（四）强化监测检测工作</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616" w:firstLineChars="200"/>
        <w:jc w:val="both"/>
        <w:textAlignment w:val="auto"/>
        <w:rPr>
          <w:rFonts w:hint="eastAsia" w:ascii="仿宋" w:hAnsi="仿宋" w:eastAsia="仿宋" w:cs="仿宋"/>
          <w:color w:val="auto"/>
          <w:spacing w:val="-6"/>
          <w:sz w:val="32"/>
          <w:szCs w:val="32"/>
          <w:highlight w:val="none"/>
          <w:shd w:val="clear" w:color="auto" w:fill="FFFFFF"/>
          <w:lang w:val="en-US" w:eastAsia="zh-CN"/>
        </w:rPr>
      </w:pPr>
      <w:r>
        <w:rPr>
          <w:rFonts w:hint="eastAsia" w:ascii="仿宋" w:hAnsi="仿宋" w:eastAsia="仿宋" w:cs="仿宋"/>
          <w:color w:val="auto"/>
          <w:spacing w:val="-6"/>
          <w:sz w:val="32"/>
          <w:szCs w:val="32"/>
          <w:highlight w:val="none"/>
          <w:shd w:val="clear" w:color="auto" w:fill="FFFFFF"/>
          <w:lang w:val="en-US" w:eastAsia="zh-CN"/>
        </w:rPr>
        <w:t>2021年4月，安装了渗透液处理水质排放在线监测设备，通过在线实时监测、数据远程传送和实时发布，实现了渗透液处理厂运行调度、预警处置的自动化管理和省、市、区生态环境部门对渗透液处理厂的在线监控。同时委托第三方检测机构对渗透液处理出水水质和垃圾填埋场周边地下监测水井、土壤进行定期采样检测，及时排查和消除污染隐患、安全隐患。</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616" w:firstLineChars="200"/>
        <w:jc w:val="both"/>
        <w:textAlignment w:val="auto"/>
        <w:rPr>
          <w:rFonts w:hint="eastAsia" w:ascii="仿宋" w:hAnsi="仿宋" w:eastAsia="仿宋" w:cs="仿宋"/>
          <w:color w:val="auto"/>
          <w:spacing w:val="-6"/>
          <w:sz w:val="32"/>
          <w:szCs w:val="32"/>
          <w:highlight w:val="none"/>
          <w:shd w:val="clear" w:color="auto" w:fill="FFFFFF"/>
          <w:lang w:val="en-US" w:eastAsia="zh-CN"/>
        </w:rPr>
      </w:pPr>
      <w:r>
        <w:rPr>
          <w:rFonts w:hint="eastAsia" w:ascii="华文楷体" w:hAnsi="华文楷体" w:eastAsia="华文楷体" w:cs="华文楷体"/>
          <w:color w:val="auto"/>
          <w:spacing w:val="-6"/>
          <w:kern w:val="2"/>
          <w:sz w:val="32"/>
          <w:szCs w:val="32"/>
          <w:highlight w:val="none"/>
          <w:lang w:val="en-US" w:eastAsia="zh-CN" w:bidi="ar-SA"/>
        </w:rPr>
        <w:t>（五）做好对乡镇垃圾压缩站的业务指导及检查</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616" w:firstLineChars="200"/>
        <w:jc w:val="both"/>
        <w:textAlignment w:val="auto"/>
        <w:rPr>
          <w:rFonts w:hint="eastAsia" w:ascii="仿宋" w:hAnsi="仿宋" w:eastAsia="仿宋" w:cs="仿宋"/>
          <w:color w:val="auto"/>
          <w:spacing w:val="-6"/>
          <w:sz w:val="32"/>
          <w:szCs w:val="32"/>
          <w:highlight w:val="none"/>
          <w:shd w:val="clear" w:color="auto" w:fill="FFFFFF"/>
          <w:lang w:val="en-US" w:eastAsia="zh-CN"/>
        </w:rPr>
      </w:pPr>
      <w:r>
        <w:rPr>
          <w:rFonts w:hint="eastAsia" w:ascii="仿宋" w:hAnsi="仿宋" w:eastAsia="仿宋" w:cs="仿宋"/>
          <w:color w:val="auto"/>
          <w:spacing w:val="-6"/>
          <w:sz w:val="32"/>
          <w:szCs w:val="32"/>
          <w:highlight w:val="none"/>
          <w:shd w:val="clear" w:color="auto" w:fill="FFFFFF"/>
          <w:lang w:val="en-US" w:eastAsia="zh-CN"/>
        </w:rPr>
        <w:t>环卫管理中心每周派出专人对河坝、北洲子、金盆、千山红4个乡镇的垃圾压缩站运行情况、渗透液收集情况进行检查和业务指导，确保及时发现问题并督促整改。</w:t>
      </w:r>
    </w:p>
    <w:p>
      <w:pPr>
        <w:pStyle w:val="6"/>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616" w:firstLineChars="200"/>
        <w:jc w:val="both"/>
        <w:textAlignment w:val="auto"/>
        <w:rPr>
          <w:rFonts w:hint="eastAsia" w:ascii="黑体" w:hAnsi="黑体" w:eastAsia="黑体" w:cs="黑体"/>
          <w:color w:val="auto"/>
          <w:spacing w:val="-6"/>
          <w:sz w:val="21"/>
          <w:szCs w:val="21"/>
        </w:rPr>
      </w:pPr>
      <w:r>
        <w:rPr>
          <w:rFonts w:hint="eastAsia" w:ascii="黑体" w:hAnsi="黑体" w:eastAsia="黑体" w:cs="黑体"/>
          <w:color w:val="auto"/>
          <w:spacing w:val="-6"/>
          <w:sz w:val="32"/>
          <w:szCs w:val="32"/>
          <w:shd w:val="clear" w:color="auto" w:fill="FFFFFF"/>
          <w:lang w:val="en-US" w:eastAsia="zh-CN"/>
        </w:rPr>
        <w:t>五</w:t>
      </w:r>
      <w:r>
        <w:rPr>
          <w:rFonts w:hint="eastAsia" w:ascii="黑体" w:hAnsi="黑体" w:eastAsia="黑体" w:cs="黑体"/>
          <w:color w:val="auto"/>
          <w:spacing w:val="-6"/>
          <w:sz w:val="32"/>
          <w:szCs w:val="32"/>
          <w:shd w:val="clear" w:color="auto" w:fill="FFFFFF"/>
        </w:rPr>
        <w:t>、绩效评价工作情况</w:t>
      </w:r>
    </w:p>
    <w:p>
      <w:pPr>
        <w:pStyle w:val="6"/>
        <w:keepNext w:val="0"/>
        <w:keepLines w:val="0"/>
        <w:pageBreakBefore w:val="0"/>
        <w:widowControl w:val="0"/>
        <w:kinsoku/>
        <w:wordWrap/>
        <w:overflowPunct/>
        <w:topLinePunct w:val="0"/>
        <w:autoSpaceDE/>
        <w:autoSpaceDN/>
        <w:bidi w:val="0"/>
        <w:adjustRightInd/>
        <w:snapToGrid/>
        <w:spacing w:before="157" w:beforeLines="50" w:beforeAutospacing="0" w:afterAutospacing="0" w:line="560" w:lineRule="exact"/>
        <w:ind w:left="0" w:leftChars="0" w:firstLine="640"/>
        <w:jc w:val="both"/>
        <w:textAlignment w:val="auto"/>
        <w:rPr>
          <w:rFonts w:hint="eastAsia" w:ascii="仿宋_GB2312" w:hAnsi="仿宋_GB2312" w:eastAsia="仿宋_GB2312" w:cs="仿宋_GB2312"/>
          <w:color w:val="auto"/>
          <w:spacing w:val="-6"/>
          <w:sz w:val="32"/>
          <w:szCs w:val="32"/>
          <w:highlight w:val="none"/>
          <w:shd w:val="clear" w:color="auto" w:fill="FFFFFF"/>
        </w:rPr>
      </w:pPr>
      <w:r>
        <w:rPr>
          <w:rFonts w:hint="eastAsia" w:ascii="仿宋_GB2312" w:hAnsi="仿宋_GB2312" w:eastAsia="仿宋_GB2312" w:cs="仿宋_GB2312"/>
          <w:color w:val="auto"/>
          <w:spacing w:val="-6"/>
          <w:sz w:val="32"/>
          <w:szCs w:val="32"/>
          <w:highlight w:val="none"/>
          <w:shd w:val="clear" w:color="auto" w:fill="FFFFFF"/>
        </w:rPr>
        <w:t>根据相关政策规定和</w:t>
      </w:r>
      <w:r>
        <w:rPr>
          <w:rFonts w:eastAsia="仿宋_GB2312"/>
          <w:color w:val="000000"/>
          <w:sz w:val="32"/>
          <w:szCs w:val="32"/>
        </w:rPr>
        <w:t>大发财</w:t>
      </w:r>
      <w:r>
        <w:rPr>
          <w:rFonts w:hint="eastAsia" w:ascii="仿宋_GB2312" w:hAnsi="仿宋_GB2312" w:eastAsia="仿宋_GB2312" w:cs="仿宋_GB2312"/>
          <w:color w:val="auto"/>
          <w:spacing w:val="-6"/>
          <w:sz w:val="32"/>
          <w:szCs w:val="32"/>
          <w:highlight w:val="none"/>
          <w:shd w:val="clear" w:color="auto" w:fill="FFFFFF"/>
        </w:rPr>
        <w:t>〔</w:t>
      </w:r>
      <w:r>
        <w:rPr>
          <w:rFonts w:ascii="仿宋_GB2312" w:hAnsi="仿宋_GB2312" w:eastAsia="仿宋_GB2312" w:cs="仿宋_GB2312"/>
          <w:color w:val="auto"/>
          <w:spacing w:val="-6"/>
          <w:sz w:val="32"/>
          <w:szCs w:val="32"/>
          <w:highlight w:val="none"/>
          <w:shd w:val="clear" w:color="auto" w:fill="FFFFFF"/>
        </w:rPr>
        <w:t>20</w:t>
      </w:r>
      <w:r>
        <w:rPr>
          <w:rFonts w:hint="eastAsia" w:ascii="仿宋_GB2312" w:hAnsi="仿宋_GB2312" w:eastAsia="仿宋_GB2312" w:cs="仿宋_GB2312"/>
          <w:color w:val="auto"/>
          <w:spacing w:val="-6"/>
          <w:sz w:val="32"/>
          <w:szCs w:val="32"/>
          <w:highlight w:val="none"/>
          <w:shd w:val="clear" w:color="auto" w:fill="FFFFFF"/>
        </w:rPr>
        <w:t>2</w:t>
      </w:r>
      <w:r>
        <w:rPr>
          <w:rFonts w:hint="eastAsia" w:ascii="仿宋_GB2312" w:hAnsi="仿宋_GB2312" w:eastAsia="仿宋_GB2312" w:cs="仿宋_GB2312"/>
          <w:color w:val="auto"/>
          <w:spacing w:val="-6"/>
          <w:sz w:val="32"/>
          <w:szCs w:val="32"/>
          <w:highlight w:val="none"/>
          <w:shd w:val="clear" w:color="auto" w:fill="FFFFFF"/>
          <w:lang w:val="en-US" w:eastAsia="zh-CN"/>
        </w:rPr>
        <w:t>2</w:t>
      </w:r>
      <w:r>
        <w:rPr>
          <w:rFonts w:hint="eastAsia" w:ascii="仿宋_GB2312" w:hAnsi="仿宋_GB2312" w:eastAsia="仿宋_GB2312" w:cs="仿宋_GB2312"/>
          <w:color w:val="auto"/>
          <w:spacing w:val="-6"/>
          <w:sz w:val="32"/>
          <w:szCs w:val="32"/>
          <w:highlight w:val="none"/>
          <w:shd w:val="clear" w:color="auto" w:fill="FFFFFF"/>
        </w:rPr>
        <w:t>〕</w:t>
      </w:r>
      <w:r>
        <w:rPr>
          <w:rFonts w:hint="eastAsia" w:ascii="仿宋_GB2312" w:hAnsi="仿宋_GB2312" w:eastAsia="仿宋_GB2312" w:cs="仿宋_GB2312"/>
          <w:color w:val="auto"/>
          <w:spacing w:val="-6"/>
          <w:sz w:val="32"/>
          <w:szCs w:val="32"/>
          <w:highlight w:val="none"/>
          <w:shd w:val="clear" w:color="auto" w:fill="FFFFFF"/>
          <w:lang w:val="en-US" w:eastAsia="zh-CN"/>
        </w:rPr>
        <w:t>52</w:t>
      </w:r>
      <w:r>
        <w:rPr>
          <w:rFonts w:hint="eastAsia" w:ascii="仿宋_GB2312" w:hAnsi="仿宋_GB2312" w:eastAsia="仿宋_GB2312" w:cs="仿宋_GB2312"/>
          <w:color w:val="auto"/>
          <w:spacing w:val="-6"/>
          <w:sz w:val="32"/>
          <w:szCs w:val="32"/>
          <w:highlight w:val="none"/>
          <w:shd w:val="clear" w:color="auto" w:fill="FFFFFF"/>
        </w:rPr>
        <w:t>号</w:t>
      </w:r>
      <w:r>
        <w:rPr>
          <w:rFonts w:hint="eastAsia" w:ascii="仿宋_GB2312" w:hAnsi="仿宋_GB2312" w:eastAsia="仿宋_GB2312" w:cs="仿宋_GB2312"/>
          <w:color w:val="auto"/>
          <w:spacing w:val="-6"/>
          <w:sz w:val="32"/>
          <w:szCs w:val="32"/>
          <w:highlight w:val="none"/>
          <w:shd w:val="clear" w:color="auto" w:fill="FFFFFF"/>
          <w:lang w:eastAsia="zh-CN"/>
        </w:rPr>
        <w:t>文件</w:t>
      </w:r>
      <w:r>
        <w:rPr>
          <w:rFonts w:hint="eastAsia" w:ascii="仿宋_GB2312" w:hAnsi="仿宋_GB2312" w:eastAsia="仿宋_GB2312" w:cs="仿宋_GB2312"/>
          <w:color w:val="auto"/>
          <w:spacing w:val="-6"/>
          <w:sz w:val="32"/>
          <w:szCs w:val="32"/>
          <w:highlight w:val="none"/>
          <w:shd w:val="clear" w:color="auto" w:fill="FFFFFF"/>
        </w:rPr>
        <w:t>要求，</w:t>
      </w:r>
      <w:r>
        <w:rPr>
          <w:rFonts w:hint="eastAsia" w:ascii="仿宋_GB2312" w:hAnsi="仿宋_GB2312" w:eastAsia="仿宋_GB2312" w:cs="仿宋_GB2312"/>
          <w:color w:val="auto"/>
          <w:spacing w:val="-6"/>
          <w:sz w:val="32"/>
          <w:szCs w:val="32"/>
          <w:highlight w:val="none"/>
          <w:shd w:val="clear" w:color="auto" w:fill="FFFFFF"/>
          <w:lang w:val="en-US" w:eastAsia="zh-CN"/>
        </w:rPr>
        <w:t>我所</w:t>
      </w:r>
      <w:r>
        <w:rPr>
          <w:rFonts w:hint="eastAsia" w:ascii="仿宋_GB2312" w:hAnsi="仿宋_GB2312" w:eastAsia="仿宋_GB2312" w:cs="仿宋_GB2312"/>
          <w:color w:val="auto"/>
          <w:spacing w:val="-6"/>
          <w:sz w:val="32"/>
          <w:szCs w:val="32"/>
          <w:highlight w:val="none"/>
          <w:shd w:val="clear" w:color="auto" w:fill="FFFFFF"/>
        </w:rPr>
        <w:t>成立了专项资金绩效评价工作组，主要采取座谈、查阅</w:t>
      </w:r>
      <w:r>
        <w:rPr>
          <w:rFonts w:hint="eastAsia" w:ascii="仿宋_GB2312" w:hAnsi="仿宋_GB2312" w:eastAsia="仿宋_GB2312" w:cs="仿宋_GB2312"/>
          <w:color w:val="auto"/>
          <w:spacing w:val="-6"/>
          <w:sz w:val="32"/>
          <w:szCs w:val="32"/>
          <w:highlight w:val="none"/>
          <w:shd w:val="clear" w:color="auto" w:fill="FFFFFF"/>
          <w:lang w:val="en-US" w:eastAsia="zh-CN"/>
        </w:rPr>
        <w:t>财务资金支付及环卫管理</w:t>
      </w:r>
      <w:r>
        <w:rPr>
          <w:rFonts w:hint="eastAsia" w:ascii="仿宋_GB2312" w:hAnsi="仿宋_GB2312" w:eastAsia="仿宋_GB2312" w:cs="仿宋_GB2312"/>
          <w:color w:val="auto"/>
          <w:spacing w:val="-6"/>
          <w:sz w:val="32"/>
          <w:szCs w:val="32"/>
          <w:highlight w:val="none"/>
          <w:shd w:val="clear" w:color="auto" w:fill="FFFFFF"/>
        </w:rPr>
        <w:t>资料、实地</w:t>
      </w:r>
      <w:r>
        <w:rPr>
          <w:rFonts w:hint="eastAsia" w:ascii="仿宋_GB2312" w:hAnsi="仿宋_GB2312" w:eastAsia="仿宋_GB2312" w:cs="仿宋_GB2312"/>
          <w:color w:val="auto"/>
          <w:spacing w:val="-6"/>
          <w:sz w:val="32"/>
          <w:szCs w:val="32"/>
          <w:highlight w:val="none"/>
          <w:shd w:val="clear" w:color="auto" w:fill="FFFFFF"/>
          <w:lang w:val="en-US" w:eastAsia="zh-CN"/>
        </w:rPr>
        <w:t>查看城区道路清扫保洁、垃圾收集、中转、转运，垃圾填埋场的维护、渗透液的处理、城区绿化管理等情况，发放现场</w:t>
      </w:r>
      <w:r>
        <w:rPr>
          <w:rFonts w:hint="eastAsia" w:ascii="仿宋_GB2312" w:hAnsi="仿宋_GB2312" w:eastAsia="仿宋_GB2312" w:cs="仿宋_GB2312"/>
          <w:color w:val="auto"/>
          <w:spacing w:val="-6"/>
          <w:sz w:val="32"/>
          <w:szCs w:val="32"/>
          <w:highlight w:val="none"/>
          <w:shd w:val="clear" w:color="auto" w:fill="FFFFFF"/>
        </w:rPr>
        <w:t>问卷调查</w:t>
      </w:r>
      <w:r>
        <w:rPr>
          <w:rFonts w:hint="eastAsia" w:ascii="仿宋_GB2312" w:hAnsi="仿宋_GB2312" w:eastAsia="仿宋_GB2312" w:cs="仿宋_GB2312"/>
          <w:color w:val="auto"/>
          <w:spacing w:val="-6"/>
          <w:sz w:val="32"/>
          <w:szCs w:val="32"/>
          <w:highlight w:val="none"/>
          <w:shd w:val="clear" w:color="auto" w:fill="FFFFFF"/>
          <w:lang w:val="en-US" w:eastAsia="zh-CN"/>
        </w:rPr>
        <w:t>30</w:t>
      </w:r>
      <w:r>
        <w:rPr>
          <w:rFonts w:hint="eastAsia" w:ascii="仿宋_GB2312" w:hAnsi="仿宋_GB2312" w:eastAsia="仿宋_GB2312" w:cs="仿宋_GB2312"/>
          <w:color w:val="auto"/>
          <w:spacing w:val="-6"/>
          <w:sz w:val="32"/>
          <w:szCs w:val="32"/>
          <w:highlight w:val="none"/>
          <w:shd w:val="clear" w:color="auto" w:fill="FFFFFF"/>
        </w:rPr>
        <w:t>份</w:t>
      </w:r>
      <w:r>
        <w:rPr>
          <w:rFonts w:hint="eastAsia" w:ascii="仿宋_GB2312" w:hAnsi="仿宋_GB2312" w:eastAsia="仿宋_GB2312" w:cs="仿宋_GB2312"/>
          <w:color w:val="auto"/>
          <w:spacing w:val="-6"/>
          <w:sz w:val="32"/>
          <w:szCs w:val="32"/>
          <w:highlight w:val="none"/>
          <w:shd w:val="clear" w:color="auto" w:fill="FFFFFF"/>
          <w:lang w:eastAsia="zh-CN"/>
        </w:rPr>
        <w:t>，</w:t>
      </w:r>
      <w:r>
        <w:rPr>
          <w:rFonts w:hint="eastAsia" w:ascii="仿宋_GB2312" w:hAnsi="仿宋_GB2312" w:eastAsia="仿宋_GB2312" w:cs="仿宋_GB2312"/>
          <w:color w:val="auto"/>
          <w:spacing w:val="-6"/>
          <w:sz w:val="32"/>
          <w:szCs w:val="32"/>
          <w:highlight w:val="none"/>
          <w:shd w:val="clear" w:color="auto" w:fill="FFFFFF"/>
          <w:lang w:val="en-US" w:eastAsia="zh-CN"/>
        </w:rPr>
        <w:t>采取</w:t>
      </w:r>
      <w:r>
        <w:rPr>
          <w:rFonts w:hint="eastAsia" w:ascii="仿宋_GB2312" w:hAnsi="仿宋_GB2312" w:eastAsia="仿宋_GB2312" w:cs="仿宋_GB2312"/>
          <w:color w:val="auto"/>
          <w:spacing w:val="-6"/>
          <w:sz w:val="32"/>
          <w:szCs w:val="32"/>
          <w:highlight w:val="none"/>
          <w:shd w:val="clear" w:color="auto" w:fill="FFFFFF"/>
        </w:rPr>
        <w:t>问卷调查的方法</w:t>
      </w:r>
      <w:r>
        <w:rPr>
          <w:rFonts w:hint="eastAsia" w:ascii="仿宋_GB2312" w:hAnsi="仿宋_GB2312" w:eastAsia="仿宋_GB2312" w:cs="仿宋_GB2312"/>
          <w:color w:val="auto"/>
          <w:spacing w:val="-6"/>
          <w:sz w:val="32"/>
          <w:szCs w:val="32"/>
          <w:highlight w:val="none"/>
          <w:shd w:val="clear" w:color="auto" w:fill="FFFFFF"/>
          <w:lang w:val="en-US" w:eastAsia="zh-CN"/>
        </w:rPr>
        <w:t>了解社会公众对环卫项目实施的满意度，最后</w:t>
      </w:r>
      <w:r>
        <w:rPr>
          <w:rFonts w:hint="eastAsia" w:ascii="仿宋_GB2312" w:hAnsi="仿宋_GB2312" w:eastAsia="仿宋_GB2312" w:cs="仿宋_GB2312"/>
          <w:color w:val="auto"/>
          <w:spacing w:val="-6"/>
          <w:sz w:val="32"/>
          <w:szCs w:val="32"/>
          <w:highlight w:val="none"/>
          <w:shd w:val="clear" w:color="auto" w:fill="FFFFFF"/>
        </w:rPr>
        <w:t>通过对相关资料进行综合分析，确定评价指标和标准，结合现场评价情况，得出评价结论，形成绩效评价报告。</w:t>
      </w:r>
    </w:p>
    <w:p>
      <w:pPr>
        <w:pStyle w:val="6"/>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616" w:firstLineChars="200"/>
        <w:jc w:val="both"/>
        <w:textAlignment w:val="auto"/>
        <w:rPr>
          <w:rFonts w:hint="eastAsia" w:ascii="黑体" w:hAnsi="黑体" w:eastAsia="黑体" w:cs="黑体"/>
          <w:color w:val="auto"/>
          <w:spacing w:val="-6"/>
          <w:sz w:val="32"/>
          <w:szCs w:val="32"/>
          <w:shd w:val="clear" w:color="auto" w:fill="FFFFFF"/>
        </w:rPr>
      </w:pPr>
      <w:r>
        <w:rPr>
          <w:rFonts w:hint="eastAsia" w:ascii="黑体" w:hAnsi="黑体" w:eastAsia="黑体" w:cs="黑体"/>
          <w:color w:val="auto"/>
          <w:spacing w:val="-6"/>
          <w:sz w:val="32"/>
          <w:szCs w:val="32"/>
          <w:shd w:val="clear" w:color="auto" w:fill="FFFFFF"/>
          <w:lang w:val="en-US" w:eastAsia="zh-CN"/>
        </w:rPr>
        <w:t>六</w:t>
      </w:r>
      <w:r>
        <w:rPr>
          <w:rFonts w:hint="eastAsia" w:ascii="黑体" w:hAnsi="黑体" w:eastAsia="黑体" w:cs="黑体"/>
          <w:color w:val="auto"/>
          <w:spacing w:val="-6"/>
          <w:sz w:val="32"/>
          <w:szCs w:val="32"/>
          <w:shd w:val="clear" w:color="auto" w:fill="FFFFFF"/>
        </w:rPr>
        <w:t>、绩效评价结果和主要绩效</w:t>
      </w:r>
    </w:p>
    <w:p>
      <w:pPr>
        <w:pStyle w:val="6"/>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616" w:firstLineChars="200"/>
        <w:jc w:val="both"/>
        <w:textAlignment w:val="auto"/>
        <w:rPr>
          <w:rFonts w:hint="eastAsia" w:ascii="仿宋" w:hAnsi="仿宋" w:eastAsia="仿宋" w:cs="仿宋"/>
          <w:color w:val="auto"/>
          <w:spacing w:val="-6"/>
          <w:sz w:val="32"/>
          <w:szCs w:val="32"/>
          <w:highlight w:val="none"/>
          <w:shd w:val="clear" w:color="auto" w:fill="FFFFFF"/>
        </w:rPr>
      </w:pPr>
      <w:r>
        <w:rPr>
          <w:rFonts w:hint="eastAsia" w:ascii="仿宋" w:hAnsi="仿宋" w:eastAsia="仿宋" w:cs="仿宋"/>
          <w:color w:val="auto"/>
          <w:spacing w:val="-6"/>
          <w:sz w:val="32"/>
          <w:szCs w:val="32"/>
          <w:highlight w:val="none"/>
          <w:shd w:val="clear" w:color="auto" w:fill="FFFFFF"/>
        </w:rPr>
        <w:t>根据该项目资金绩效评价指标体系和绩效检查情况，该项目整体绩效分值100分，实得</w:t>
      </w:r>
      <w:r>
        <w:rPr>
          <w:rFonts w:hint="eastAsia" w:ascii="仿宋" w:hAnsi="仿宋" w:eastAsia="仿宋" w:cs="仿宋"/>
          <w:color w:val="auto"/>
          <w:spacing w:val="-6"/>
          <w:sz w:val="32"/>
          <w:szCs w:val="32"/>
          <w:highlight w:val="none"/>
          <w:shd w:val="clear" w:color="auto" w:fill="FFFFFF"/>
          <w:lang w:val="en-US" w:eastAsia="zh-CN"/>
        </w:rPr>
        <w:t xml:space="preserve">94.6 </w:t>
      </w:r>
      <w:r>
        <w:rPr>
          <w:rFonts w:hint="eastAsia" w:ascii="仿宋" w:hAnsi="仿宋" w:eastAsia="仿宋" w:cs="仿宋"/>
          <w:color w:val="auto"/>
          <w:spacing w:val="-6"/>
          <w:sz w:val="32"/>
          <w:szCs w:val="32"/>
          <w:highlight w:val="none"/>
          <w:shd w:val="clear" w:color="auto" w:fill="FFFFFF"/>
        </w:rPr>
        <w:t>分，（详见附件：20</w:t>
      </w:r>
      <w:r>
        <w:rPr>
          <w:rFonts w:hint="eastAsia" w:ascii="仿宋" w:hAnsi="仿宋" w:eastAsia="仿宋" w:cs="仿宋"/>
          <w:color w:val="auto"/>
          <w:spacing w:val="-6"/>
          <w:sz w:val="32"/>
          <w:szCs w:val="32"/>
          <w:highlight w:val="none"/>
          <w:shd w:val="clear" w:color="auto" w:fill="FFFFFF"/>
          <w:lang w:val="en-US" w:eastAsia="zh-CN"/>
        </w:rPr>
        <w:t>21</w:t>
      </w:r>
      <w:r>
        <w:rPr>
          <w:rFonts w:hint="eastAsia" w:ascii="仿宋" w:hAnsi="仿宋" w:eastAsia="仿宋" w:cs="仿宋"/>
          <w:color w:val="auto"/>
          <w:spacing w:val="-6"/>
          <w:sz w:val="32"/>
          <w:szCs w:val="32"/>
          <w:highlight w:val="none"/>
          <w:shd w:val="clear" w:color="auto" w:fill="FFFFFF"/>
        </w:rPr>
        <w:t>年度</w:t>
      </w:r>
      <w:r>
        <w:rPr>
          <w:rFonts w:hint="eastAsia" w:ascii="仿宋" w:hAnsi="仿宋" w:eastAsia="仿宋" w:cs="仿宋"/>
          <w:color w:val="auto"/>
          <w:spacing w:val="-6"/>
          <w:sz w:val="32"/>
          <w:szCs w:val="32"/>
          <w:highlight w:val="none"/>
          <w:shd w:val="clear" w:color="auto" w:fill="FFFFFF"/>
          <w:lang w:val="en-US" w:eastAsia="zh-CN"/>
        </w:rPr>
        <w:t>大通湖区环卫区级预算内专项资金</w:t>
      </w:r>
      <w:r>
        <w:rPr>
          <w:rFonts w:hint="eastAsia" w:ascii="仿宋" w:hAnsi="仿宋" w:eastAsia="仿宋" w:cs="仿宋"/>
          <w:color w:val="auto"/>
          <w:spacing w:val="-6"/>
          <w:sz w:val="32"/>
          <w:szCs w:val="32"/>
          <w:highlight w:val="none"/>
          <w:shd w:val="clear" w:color="auto" w:fill="FFFFFF"/>
        </w:rPr>
        <w:t>绩效评价指标评分表），综合评价等级为</w:t>
      </w:r>
      <w:r>
        <w:rPr>
          <w:rFonts w:hint="eastAsia" w:ascii="仿宋" w:hAnsi="仿宋" w:eastAsia="仿宋" w:cs="仿宋"/>
          <w:color w:val="auto"/>
          <w:spacing w:val="-6"/>
          <w:sz w:val="32"/>
          <w:szCs w:val="32"/>
          <w:highlight w:val="none"/>
          <w:shd w:val="clear" w:color="auto" w:fill="FFFFFF"/>
          <w:lang w:eastAsia="zh-CN"/>
        </w:rPr>
        <w:t>“</w:t>
      </w:r>
      <w:r>
        <w:rPr>
          <w:rFonts w:hint="eastAsia" w:ascii="仿宋" w:hAnsi="仿宋" w:eastAsia="仿宋" w:cs="仿宋"/>
          <w:color w:val="auto"/>
          <w:spacing w:val="-6"/>
          <w:sz w:val="32"/>
          <w:szCs w:val="32"/>
          <w:highlight w:val="none"/>
          <w:shd w:val="clear" w:color="auto" w:fill="FFFFFF"/>
        </w:rPr>
        <w:t>优秀</w:t>
      </w:r>
      <w:r>
        <w:rPr>
          <w:rFonts w:hint="eastAsia" w:ascii="仿宋" w:hAnsi="仿宋" w:eastAsia="仿宋" w:cs="仿宋"/>
          <w:color w:val="auto"/>
          <w:spacing w:val="-6"/>
          <w:sz w:val="32"/>
          <w:szCs w:val="32"/>
          <w:highlight w:val="none"/>
          <w:shd w:val="clear" w:color="auto" w:fill="FFFFFF"/>
          <w:lang w:eastAsia="zh-CN"/>
        </w:rPr>
        <w:t>”</w:t>
      </w:r>
      <w:r>
        <w:rPr>
          <w:rFonts w:hint="eastAsia" w:ascii="仿宋" w:hAnsi="仿宋" w:eastAsia="仿宋" w:cs="仿宋"/>
          <w:color w:val="auto"/>
          <w:spacing w:val="-6"/>
          <w:sz w:val="32"/>
          <w:szCs w:val="32"/>
          <w:highlight w:val="none"/>
          <w:shd w:val="clear" w:color="auto" w:fill="FFFFFF"/>
        </w:rPr>
        <w:t>。主要绩效表现在以下几个方面：</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firstLine="616" w:firstLineChars="200"/>
        <w:jc w:val="both"/>
        <w:textAlignment w:val="center"/>
        <w:rPr>
          <w:rFonts w:hint="eastAsia" w:ascii="华文楷体" w:hAnsi="华文楷体" w:eastAsia="华文楷体" w:cs="华文楷体"/>
          <w:color w:val="auto"/>
          <w:spacing w:val="-6"/>
          <w:sz w:val="32"/>
          <w:szCs w:val="32"/>
          <w:highlight w:val="none"/>
          <w:shd w:val="clear" w:color="auto" w:fill="FFFFFF"/>
          <w:lang w:val="en-US" w:eastAsia="zh-CN"/>
        </w:rPr>
      </w:pPr>
      <w:r>
        <w:rPr>
          <w:rFonts w:hint="eastAsia" w:ascii="华文楷体" w:hAnsi="华文楷体" w:eastAsia="华文楷体" w:cs="华文楷体"/>
          <w:color w:val="auto"/>
          <w:spacing w:val="-6"/>
          <w:sz w:val="32"/>
          <w:szCs w:val="32"/>
          <w:highlight w:val="none"/>
          <w:shd w:val="clear" w:color="auto" w:fill="FFFFFF"/>
          <w:lang w:val="en-US" w:eastAsia="zh-CN"/>
        </w:rPr>
        <w:t>（一）垃圾渗透液处理设施运行稳定，出水水质达标</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firstLine="616" w:firstLineChars="200"/>
        <w:jc w:val="both"/>
        <w:textAlignment w:val="center"/>
        <w:rPr>
          <w:rFonts w:hint="eastAsia" w:ascii="仿宋" w:hAnsi="仿宋" w:eastAsia="仿宋" w:cs="仿宋"/>
          <w:bCs/>
          <w:snapToGrid w:val="0"/>
          <w:color w:val="000000"/>
          <w:kern w:val="2"/>
          <w:sz w:val="32"/>
          <w:szCs w:val="32"/>
          <w:lang w:eastAsia="zh-CN" w:bidi="ar-SA"/>
        </w:rPr>
      </w:pPr>
      <w:r>
        <w:rPr>
          <w:rFonts w:hint="eastAsia" w:ascii="仿宋" w:hAnsi="仿宋" w:eastAsia="仿宋" w:cs="仿宋"/>
          <w:color w:val="auto"/>
          <w:spacing w:val="-6"/>
          <w:sz w:val="32"/>
          <w:szCs w:val="32"/>
          <w:highlight w:val="none"/>
          <w:shd w:val="clear" w:color="auto" w:fill="FFFFFF"/>
          <w:lang w:val="en-US" w:eastAsia="zh-CN"/>
        </w:rPr>
        <w:t>经现场查看渗透液水质在线监测数据、查阅第三方检测机构长沙市宇驰检测技术有限公司采样检测结果，垃圾渗透液经处理后的出水水质符合《生活垃圾填埋场污染控制标准》中表2值（如下表）。</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629" w:leftChars="0" w:firstLine="640" w:firstLineChars="200"/>
        <w:jc w:val="both"/>
        <w:textAlignment w:val="auto"/>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bCs/>
          <w:snapToGrid w:val="0"/>
          <w:color w:val="000000"/>
          <w:kern w:val="2"/>
          <w:sz w:val="32"/>
          <w:szCs w:val="32"/>
          <w:lang w:val="en-US" w:eastAsia="zh-CN" w:bidi="ar-SA"/>
        </w:rPr>
        <w:t xml:space="preserve">                                         </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629" w:leftChars="0" w:firstLine="640" w:firstLineChars="200"/>
        <w:jc w:val="both"/>
        <w:textAlignment w:val="auto"/>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bCs/>
          <w:snapToGrid w:val="0"/>
          <w:color w:val="000000"/>
          <w:kern w:val="2"/>
          <w:sz w:val="32"/>
          <w:szCs w:val="32"/>
          <w:lang w:val="en-US" w:eastAsia="zh-CN" w:bidi="ar-SA"/>
        </w:rPr>
        <w:t xml:space="preserve">                                       </w:t>
      </w:r>
      <w:r>
        <w:rPr>
          <w:rFonts w:hint="eastAsia" w:ascii="仿宋" w:hAnsi="仿宋" w:eastAsia="仿宋" w:cs="仿宋"/>
          <w:i w:val="0"/>
          <w:iCs w:val="0"/>
          <w:color w:val="000000"/>
          <w:kern w:val="0"/>
          <w:sz w:val="22"/>
          <w:szCs w:val="22"/>
          <w:u w:val="none"/>
          <w:lang w:val="en-US" w:eastAsia="zh-CN" w:bidi="ar"/>
        </w:rPr>
        <w:t>单位：mg/L</w:t>
      </w:r>
    </w:p>
    <w:tbl>
      <w:tblPr>
        <w:tblStyle w:val="7"/>
        <w:tblW w:w="873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95"/>
        <w:gridCol w:w="1644"/>
        <w:gridCol w:w="1935"/>
        <w:gridCol w:w="1815"/>
        <w:gridCol w:w="19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0" w:hRule="atLeast"/>
        </w:trPr>
        <w:tc>
          <w:tcPr>
            <w:tcW w:w="139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bidi w:val="0"/>
              <w:adjustRightInd/>
              <w:snapToGrid/>
              <w:spacing w:line="240" w:lineRule="auto"/>
              <w:ind w:firstLine="440" w:firstLineChars="200"/>
              <w:jc w:val="both"/>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检测项目</w:t>
            </w:r>
          </w:p>
        </w:tc>
        <w:tc>
          <w:tcPr>
            <w:tcW w:w="1644" w:type="dxa"/>
            <w:vMerge w:val="restart"/>
            <w:tcBorders>
              <w:top w:val="single" w:color="000000" w:sz="4" w:space="0"/>
              <w:left w:val="single" w:color="000000" w:sz="4" w:space="0"/>
              <w:right w:val="single" w:color="auto" w:sz="4" w:space="0"/>
            </w:tcBorders>
            <w:shd w:val="clear" w:color="auto" w:fill="auto"/>
            <w:vAlign w:val="center"/>
          </w:tcPr>
          <w:p>
            <w:pPr>
              <w:keepNext w:val="0"/>
              <w:keepLines w:val="0"/>
              <w:pageBreakBefore w:val="0"/>
              <w:widowControl/>
              <w:suppressLineNumbers w:val="0"/>
              <w:kinsoku/>
              <w:wordWrap/>
              <w:topLinePunct w:val="0"/>
              <w:bidi w:val="0"/>
              <w:adjustRightInd/>
              <w:snapToGrid/>
              <w:spacing w:line="240" w:lineRule="auto"/>
              <w:jc w:val="both"/>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生活垃圾填埋污染控制标准（GB16889-2008）排放浓度限值</w:t>
            </w:r>
          </w:p>
        </w:tc>
        <w:tc>
          <w:tcPr>
            <w:tcW w:w="3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bidi w:val="0"/>
              <w:adjustRightInd/>
              <w:snapToGrid/>
              <w:spacing w:line="240" w:lineRule="auto"/>
              <w:ind w:firstLine="440" w:firstLineChars="20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2021年9月4-9日</w:t>
            </w:r>
          </w:p>
          <w:p>
            <w:pPr>
              <w:keepNext w:val="0"/>
              <w:keepLines w:val="0"/>
              <w:pageBreakBefore w:val="0"/>
              <w:widowControl/>
              <w:suppressLineNumbers w:val="0"/>
              <w:kinsoku/>
              <w:wordWrap/>
              <w:topLinePunct w:val="0"/>
              <w:bidi w:val="0"/>
              <w:adjustRightInd/>
              <w:snapToGrid/>
              <w:spacing w:line="240" w:lineRule="auto"/>
              <w:ind w:firstLine="440" w:firstLineChars="20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长沙市宇驰检测技术有限公司</w:t>
            </w:r>
          </w:p>
          <w:p>
            <w:pPr>
              <w:keepNext w:val="0"/>
              <w:keepLines w:val="0"/>
              <w:pageBreakBefore w:val="0"/>
              <w:widowControl/>
              <w:suppressLineNumbers w:val="0"/>
              <w:kinsoku/>
              <w:wordWrap/>
              <w:topLinePunct w:val="0"/>
              <w:bidi w:val="0"/>
              <w:adjustRightInd/>
              <w:snapToGrid/>
              <w:spacing w:line="240" w:lineRule="auto"/>
              <w:ind w:firstLine="440" w:firstLineChars="20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取样检测结果</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bidi w:val="0"/>
              <w:adjustRightInd/>
              <w:snapToGrid/>
              <w:spacing w:line="240" w:lineRule="auto"/>
              <w:jc w:val="both"/>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现场查看水质在线数据分析仪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topLinePunct w:val="0"/>
              <w:bidi w:val="0"/>
              <w:adjustRightInd/>
              <w:snapToGrid/>
              <w:spacing w:line="240" w:lineRule="auto"/>
              <w:ind w:firstLine="440" w:firstLineChars="200"/>
              <w:jc w:val="both"/>
              <w:rPr>
                <w:rFonts w:hint="eastAsia" w:ascii="仿宋" w:hAnsi="仿宋" w:eastAsia="仿宋" w:cs="仿宋"/>
                <w:i w:val="0"/>
                <w:iCs w:val="0"/>
                <w:color w:val="000000"/>
                <w:sz w:val="22"/>
                <w:szCs w:val="22"/>
                <w:u w:val="none"/>
              </w:rPr>
            </w:pPr>
          </w:p>
        </w:tc>
        <w:tc>
          <w:tcPr>
            <w:tcW w:w="1644" w:type="dxa"/>
            <w:vMerge w:val="continue"/>
            <w:tcBorders>
              <w:left w:val="single" w:color="000000" w:sz="4" w:space="0"/>
              <w:bottom w:val="single" w:color="000000" w:sz="4" w:space="0"/>
              <w:right w:val="single" w:color="auto" w:sz="4" w:space="0"/>
            </w:tcBorders>
            <w:shd w:val="clear" w:color="auto" w:fill="auto"/>
            <w:noWrap/>
            <w:vAlign w:val="center"/>
          </w:tcPr>
          <w:p>
            <w:pPr>
              <w:keepNext w:val="0"/>
              <w:keepLines w:val="0"/>
              <w:pageBreakBefore w:val="0"/>
              <w:widowControl/>
              <w:suppressLineNumbers w:val="0"/>
              <w:kinsoku/>
              <w:wordWrap/>
              <w:topLinePunct w:val="0"/>
              <w:bidi w:val="0"/>
              <w:adjustRightInd/>
              <w:snapToGrid/>
              <w:spacing w:line="240" w:lineRule="auto"/>
              <w:ind w:firstLine="440" w:firstLineChars="200"/>
              <w:jc w:val="center"/>
              <w:textAlignment w:val="center"/>
              <w:rPr>
                <w:rFonts w:hint="eastAsia" w:ascii="仿宋" w:hAnsi="仿宋" w:eastAsia="仿宋" w:cs="仿宋"/>
                <w:i w:val="0"/>
                <w:iCs w:val="0"/>
                <w:color w:val="000000"/>
                <w:sz w:val="22"/>
                <w:szCs w:val="22"/>
                <w:u w:val="none"/>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bidi w:val="0"/>
              <w:adjustRightInd/>
              <w:snapToGrid/>
              <w:spacing w:line="240" w:lineRule="auto"/>
              <w:jc w:val="both"/>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大通湖垃圾填埋场渗透液进口</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bidi w:val="0"/>
              <w:adjustRightInd/>
              <w:snapToGrid/>
              <w:spacing w:line="240" w:lineRule="auto"/>
              <w:jc w:val="both"/>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大通湖垃圾填埋场渗透液出口</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bidi w:val="0"/>
              <w:adjustRightInd/>
              <w:snapToGrid/>
              <w:spacing w:line="240" w:lineRule="auto"/>
              <w:jc w:val="both"/>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大通湖垃圾填埋场渗透液出口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5" w:hRule="atLeast"/>
        </w:trPr>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bidi w:val="0"/>
              <w:adjustRightInd/>
              <w:snapToGrid/>
              <w:spacing w:line="240" w:lineRule="auto"/>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PH值</w:t>
            </w:r>
          </w:p>
        </w:tc>
        <w:tc>
          <w:tcPr>
            <w:tcW w:w="16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topLinePunct w:val="0"/>
              <w:bidi w:val="0"/>
              <w:adjustRightInd/>
              <w:snapToGrid/>
              <w:spacing w:line="240" w:lineRule="auto"/>
              <w:ind w:firstLine="440" w:firstLineChars="200"/>
              <w:jc w:val="center"/>
              <w:rPr>
                <w:rFonts w:hint="eastAsia" w:ascii="仿宋" w:hAnsi="仿宋" w:eastAsia="仿宋" w:cs="仿宋"/>
                <w:i w:val="0"/>
                <w:iCs w:val="0"/>
                <w:color w:val="000000"/>
                <w:sz w:val="22"/>
                <w:szCs w:val="22"/>
                <w:u w:val="none"/>
                <w:lang w:val="en-US" w:eastAsia="zh-CN"/>
              </w:rPr>
            </w:pPr>
            <w:r>
              <w:rPr>
                <w:rFonts w:hint="eastAsia" w:ascii="仿宋" w:hAnsi="仿宋" w:eastAsia="仿宋" w:cs="仿宋"/>
                <w:i w:val="0"/>
                <w:iCs w:val="0"/>
                <w:color w:val="000000"/>
                <w:sz w:val="22"/>
                <w:szCs w:val="22"/>
                <w:u w:val="none"/>
                <w:lang w:val="en-US" w:eastAsia="zh-CN"/>
              </w:rPr>
              <w:t>/</w:t>
            </w:r>
          </w:p>
        </w:tc>
        <w:tc>
          <w:tcPr>
            <w:tcW w:w="1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bidi w:val="0"/>
              <w:adjustRightInd/>
              <w:snapToGrid/>
              <w:spacing w:line="240" w:lineRule="auto"/>
              <w:ind w:firstLine="440" w:firstLineChars="20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7.3</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bidi w:val="0"/>
              <w:adjustRightInd/>
              <w:snapToGrid/>
              <w:spacing w:line="240" w:lineRule="auto"/>
              <w:ind w:firstLine="440" w:firstLineChars="20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7.27</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topLinePunct w:val="0"/>
              <w:bidi w:val="0"/>
              <w:adjustRightInd/>
              <w:snapToGrid/>
              <w:spacing w:line="240" w:lineRule="auto"/>
              <w:ind w:firstLine="440" w:firstLineChars="200"/>
              <w:jc w:val="center"/>
              <w:rPr>
                <w:rFonts w:hint="eastAsia" w:ascii="仿宋" w:hAnsi="仿宋" w:eastAsia="仿宋" w:cs="仿宋"/>
                <w:i w:val="0"/>
                <w:iCs w:val="0"/>
                <w:color w:val="000000"/>
                <w:sz w:val="22"/>
                <w:szCs w:val="22"/>
                <w:u w:val="none"/>
                <w:lang w:val="en-US" w:eastAsia="zh-CN"/>
              </w:rPr>
            </w:pPr>
            <w:r>
              <w:rPr>
                <w:rFonts w:hint="eastAsia" w:ascii="仿宋" w:hAnsi="仿宋" w:eastAsia="仿宋" w:cs="仿宋"/>
                <w:i w:val="0"/>
                <w:iCs w:val="0"/>
                <w:color w:val="000000"/>
                <w:sz w:val="22"/>
                <w:szCs w:val="22"/>
                <w:u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bidi w:val="0"/>
              <w:adjustRightInd/>
              <w:snapToGrid/>
              <w:spacing w:line="240" w:lineRule="auto"/>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化学需氧量</w:t>
            </w:r>
          </w:p>
        </w:tc>
        <w:tc>
          <w:tcPr>
            <w:tcW w:w="16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bidi w:val="0"/>
              <w:adjustRightInd/>
              <w:snapToGrid/>
              <w:spacing w:line="240" w:lineRule="auto"/>
              <w:ind w:firstLine="440" w:firstLineChars="20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w:t>
            </w:r>
          </w:p>
        </w:tc>
        <w:tc>
          <w:tcPr>
            <w:tcW w:w="1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bidi w:val="0"/>
              <w:adjustRightInd/>
              <w:snapToGrid/>
              <w:spacing w:line="240" w:lineRule="auto"/>
              <w:ind w:firstLine="440" w:firstLineChars="20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bidi w:val="0"/>
              <w:adjustRightInd/>
              <w:snapToGrid/>
              <w:spacing w:line="240" w:lineRule="auto"/>
              <w:ind w:firstLine="440" w:firstLineChars="20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24</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bidi w:val="0"/>
              <w:adjustRightInd/>
              <w:snapToGrid/>
              <w:spacing w:line="240" w:lineRule="auto"/>
              <w:ind w:firstLine="440" w:firstLineChars="20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5" w:hRule="atLeast"/>
        </w:trPr>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bidi w:val="0"/>
              <w:adjustRightInd/>
              <w:snapToGrid/>
              <w:spacing w:line="240" w:lineRule="auto"/>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氨氮</w:t>
            </w:r>
          </w:p>
        </w:tc>
        <w:tc>
          <w:tcPr>
            <w:tcW w:w="16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bidi w:val="0"/>
              <w:adjustRightInd/>
              <w:snapToGrid/>
              <w:spacing w:line="240" w:lineRule="auto"/>
              <w:ind w:firstLine="440" w:firstLineChars="20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1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bidi w:val="0"/>
              <w:adjustRightInd/>
              <w:snapToGrid/>
              <w:spacing w:line="240" w:lineRule="auto"/>
              <w:ind w:firstLine="440" w:firstLineChars="20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6.94</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bidi w:val="0"/>
              <w:adjustRightInd/>
              <w:snapToGrid/>
              <w:spacing w:line="240" w:lineRule="auto"/>
              <w:ind w:firstLine="440" w:firstLineChars="20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bidi w:val="0"/>
              <w:adjustRightInd/>
              <w:snapToGrid/>
              <w:spacing w:line="240" w:lineRule="auto"/>
              <w:ind w:firstLine="440" w:firstLineChars="20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0.079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bidi w:val="0"/>
              <w:adjustRightInd/>
              <w:snapToGrid/>
              <w:spacing w:line="240" w:lineRule="auto"/>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生化需氧量</w:t>
            </w:r>
          </w:p>
        </w:tc>
        <w:tc>
          <w:tcPr>
            <w:tcW w:w="16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bidi w:val="0"/>
              <w:adjustRightInd/>
              <w:snapToGrid/>
              <w:spacing w:line="240" w:lineRule="auto"/>
              <w:ind w:firstLine="440" w:firstLineChars="20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30</w:t>
            </w:r>
          </w:p>
        </w:tc>
        <w:tc>
          <w:tcPr>
            <w:tcW w:w="1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bidi w:val="0"/>
              <w:adjustRightInd/>
              <w:snapToGrid/>
              <w:spacing w:line="240" w:lineRule="auto"/>
              <w:ind w:firstLine="440" w:firstLineChars="20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12.4</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bidi w:val="0"/>
              <w:adjustRightInd/>
              <w:snapToGrid/>
              <w:spacing w:line="240" w:lineRule="auto"/>
              <w:ind w:firstLine="440" w:firstLineChars="20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5.3</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topLinePunct w:val="0"/>
              <w:bidi w:val="0"/>
              <w:adjustRightInd/>
              <w:snapToGrid/>
              <w:spacing w:line="240" w:lineRule="auto"/>
              <w:ind w:firstLine="440" w:firstLineChars="200"/>
              <w:jc w:val="center"/>
              <w:rPr>
                <w:rFonts w:hint="eastAsia" w:ascii="仿宋" w:hAnsi="仿宋" w:eastAsia="仿宋" w:cs="仿宋"/>
                <w:i w:val="0"/>
                <w:iCs w:val="0"/>
                <w:color w:val="000000"/>
                <w:sz w:val="22"/>
                <w:szCs w:val="22"/>
                <w:u w:val="none"/>
                <w:lang w:val="en-US" w:eastAsia="zh-CN"/>
              </w:rPr>
            </w:pPr>
            <w:r>
              <w:rPr>
                <w:rFonts w:hint="eastAsia" w:ascii="仿宋" w:hAnsi="仿宋" w:eastAsia="仿宋" w:cs="仿宋"/>
                <w:i w:val="0"/>
                <w:iCs w:val="0"/>
                <w:color w:val="000000"/>
                <w:sz w:val="22"/>
                <w:szCs w:val="22"/>
                <w:u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bidi w:val="0"/>
              <w:adjustRightInd/>
              <w:snapToGrid/>
              <w:spacing w:line="240" w:lineRule="auto"/>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总磷</w:t>
            </w:r>
          </w:p>
        </w:tc>
        <w:tc>
          <w:tcPr>
            <w:tcW w:w="16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bidi w:val="0"/>
              <w:adjustRightInd/>
              <w:snapToGrid/>
              <w:spacing w:line="240" w:lineRule="auto"/>
              <w:ind w:firstLine="440" w:firstLineChars="20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1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bidi w:val="0"/>
              <w:adjustRightInd/>
              <w:snapToGrid/>
              <w:spacing w:line="240" w:lineRule="auto"/>
              <w:ind w:firstLine="440" w:firstLineChars="20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0.48</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bidi w:val="0"/>
              <w:adjustRightInd/>
              <w:snapToGrid/>
              <w:spacing w:line="240" w:lineRule="auto"/>
              <w:ind w:firstLine="440" w:firstLineChars="20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0.11</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bidi w:val="0"/>
              <w:adjustRightInd/>
              <w:snapToGrid/>
              <w:spacing w:line="240" w:lineRule="auto"/>
              <w:ind w:firstLine="440" w:firstLineChars="20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0.06</w:t>
            </w:r>
          </w:p>
        </w:tc>
      </w:tr>
    </w:tbl>
    <w:p>
      <w:pPr>
        <w:keepNext w:val="0"/>
        <w:keepLines w:val="0"/>
        <w:pageBreakBefore w:val="0"/>
        <w:widowControl/>
        <w:numPr>
          <w:ilvl w:val="0"/>
          <w:numId w:val="0"/>
        </w:numPr>
        <w:suppressLineNumbers w:val="0"/>
        <w:pBdr>
          <w:bottom w:val="none" w:color="auto" w:sz="0" w:space="0"/>
        </w:pBdr>
        <w:kinsoku/>
        <w:wordWrap/>
        <w:topLinePunct w:val="0"/>
        <w:bidi w:val="0"/>
        <w:adjustRightInd/>
        <w:snapToGrid/>
        <w:spacing w:beforeAutospacing="0" w:afterAutospacing="0" w:line="240" w:lineRule="auto"/>
        <w:ind w:right="0" w:rightChars="0" w:firstLine="616" w:firstLineChars="200"/>
        <w:jc w:val="both"/>
        <w:rPr>
          <w:rFonts w:hint="eastAsia" w:ascii="华文楷体" w:hAnsi="华文楷体" w:eastAsia="华文楷体" w:cs="华文楷体"/>
          <w:color w:val="auto"/>
          <w:spacing w:val="-6"/>
          <w:sz w:val="32"/>
          <w:szCs w:val="32"/>
          <w:highlight w:val="none"/>
          <w:shd w:val="clear" w:color="auto" w:fill="FFFFFF"/>
          <w:lang w:val="en-US" w:eastAsia="zh-CN"/>
        </w:rPr>
      </w:pPr>
      <w:r>
        <w:rPr>
          <w:rFonts w:hint="eastAsia" w:ascii="华文楷体" w:hAnsi="华文楷体" w:eastAsia="华文楷体" w:cs="华文楷体"/>
          <w:color w:val="auto"/>
          <w:spacing w:val="-6"/>
          <w:sz w:val="32"/>
          <w:szCs w:val="32"/>
          <w:highlight w:val="none"/>
          <w:shd w:val="clear" w:color="auto" w:fill="FFFFFF"/>
          <w:lang w:val="en-US" w:eastAsia="zh-CN"/>
        </w:rPr>
        <w:t>（二）生活垃圾实现无害化处理</w:t>
      </w:r>
    </w:p>
    <w:p>
      <w:pPr>
        <w:keepNext w:val="0"/>
        <w:keepLines w:val="0"/>
        <w:pageBreakBefore w:val="0"/>
        <w:widowControl/>
        <w:numPr>
          <w:ilvl w:val="0"/>
          <w:numId w:val="0"/>
        </w:numPr>
        <w:suppressLineNumbers w:val="0"/>
        <w:pBdr>
          <w:bottom w:val="none" w:color="auto" w:sz="0" w:space="0"/>
        </w:pBdr>
        <w:kinsoku/>
        <w:wordWrap/>
        <w:topLinePunct w:val="0"/>
        <w:bidi w:val="0"/>
        <w:adjustRightInd/>
        <w:snapToGrid/>
        <w:spacing w:beforeAutospacing="0" w:afterAutospacing="0" w:line="240" w:lineRule="auto"/>
        <w:ind w:right="0" w:rightChars="0" w:firstLine="616" w:firstLineChars="200"/>
        <w:jc w:val="both"/>
        <w:rPr>
          <w:rFonts w:hint="eastAsia" w:ascii="仿宋" w:hAnsi="仿宋" w:eastAsia="仿宋" w:cs="仿宋"/>
        </w:rPr>
      </w:pPr>
      <w:r>
        <w:rPr>
          <w:rFonts w:hint="eastAsia" w:ascii="仿宋" w:hAnsi="仿宋" w:eastAsia="仿宋" w:cs="仿宋"/>
          <w:color w:val="auto"/>
          <w:spacing w:val="-6"/>
          <w:sz w:val="32"/>
          <w:szCs w:val="32"/>
          <w:highlight w:val="none"/>
          <w:shd w:val="clear" w:color="auto" w:fill="FFFFFF"/>
          <w:lang w:val="en-US" w:eastAsia="zh-CN"/>
        </w:rPr>
        <w:t>全年转运生活垃圾14130.82吨至</w:t>
      </w:r>
      <w:r>
        <w:rPr>
          <w:rFonts w:hint="eastAsia" w:ascii="仿宋" w:hAnsi="仿宋" w:eastAsia="仿宋" w:cs="仿宋"/>
          <w:color w:val="000000"/>
          <w:kern w:val="0"/>
          <w:sz w:val="31"/>
          <w:szCs w:val="31"/>
          <w:lang w:val="en-US" w:eastAsia="zh-CN" w:bidi="ar"/>
        </w:rPr>
        <w:t>光大环保能源（</w:t>
      </w:r>
      <w:r>
        <w:rPr>
          <w:rFonts w:hint="eastAsia" w:ascii="仿宋" w:hAnsi="仿宋" w:eastAsia="仿宋" w:cs="仿宋"/>
          <w:color w:val="000000"/>
          <w:kern w:val="0"/>
          <w:sz w:val="31"/>
          <w:szCs w:val="31"/>
          <w:highlight w:val="none"/>
          <w:lang w:val="en-US" w:eastAsia="zh-CN" w:bidi="ar"/>
        </w:rPr>
        <w:t>沅江</w:t>
      </w:r>
      <w:r>
        <w:rPr>
          <w:rFonts w:hint="eastAsia" w:ascii="仿宋" w:hAnsi="仿宋" w:eastAsia="仿宋" w:cs="仿宋"/>
          <w:color w:val="000000"/>
          <w:kern w:val="0"/>
          <w:sz w:val="31"/>
          <w:szCs w:val="31"/>
          <w:lang w:val="en-US" w:eastAsia="zh-CN" w:bidi="ar"/>
        </w:rPr>
        <w:t>、益阳）有限公司焚烧处置。平均转运38.71吨/天，转运及时率100%，全年无存量垃圾，实现了</w:t>
      </w:r>
      <w:r>
        <w:rPr>
          <w:rFonts w:hint="eastAsia" w:ascii="仿宋" w:hAnsi="仿宋" w:eastAsia="仿宋" w:cs="仿宋"/>
          <w:i w:val="0"/>
          <w:iCs w:val="0"/>
          <w:caps w:val="0"/>
          <w:color w:val="000000"/>
          <w:spacing w:val="0"/>
          <w:kern w:val="0"/>
          <w:sz w:val="32"/>
          <w:szCs w:val="32"/>
          <w:lang w:val="en-US" w:eastAsia="zh-CN" w:bidi="ar"/>
        </w:rPr>
        <w:t>城市生活垃圾处理无害化的目标，全面提升了城市生活垃圾处理水平。</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616" w:firstLineChars="200"/>
        <w:jc w:val="both"/>
        <w:textAlignment w:val="auto"/>
        <w:rPr>
          <w:rFonts w:hint="eastAsia" w:ascii="华文楷体" w:hAnsi="华文楷体" w:eastAsia="华文楷体" w:cs="华文楷体"/>
          <w:color w:val="auto"/>
          <w:spacing w:val="-6"/>
          <w:kern w:val="2"/>
          <w:sz w:val="32"/>
          <w:szCs w:val="32"/>
          <w:highlight w:val="none"/>
          <w:shd w:val="clear" w:color="auto" w:fill="FFFFFF"/>
          <w:lang w:val="en-US" w:eastAsia="zh-CN" w:bidi="ar-SA"/>
        </w:rPr>
      </w:pPr>
      <w:r>
        <w:rPr>
          <w:rFonts w:hint="eastAsia" w:ascii="华文楷体" w:hAnsi="华文楷体" w:eastAsia="华文楷体" w:cs="华文楷体"/>
          <w:color w:val="auto"/>
          <w:spacing w:val="-6"/>
          <w:kern w:val="2"/>
          <w:sz w:val="32"/>
          <w:szCs w:val="32"/>
          <w:highlight w:val="none"/>
          <w:shd w:val="clear" w:color="auto" w:fill="FFFFFF"/>
          <w:lang w:val="en-US" w:eastAsia="zh-CN" w:bidi="ar-SA"/>
        </w:rPr>
        <w:t>（三）杜绝垃圾填埋场环境污染问题</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616" w:firstLineChars="200"/>
        <w:jc w:val="both"/>
        <w:textAlignment w:val="auto"/>
        <w:rPr>
          <w:rFonts w:hint="eastAsia" w:ascii="仿宋" w:hAnsi="仿宋" w:eastAsia="仿宋" w:cs="仿宋"/>
          <w:bCs/>
          <w:snapToGrid w:val="0"/>
          <w:color w:val="000000"/>
          <w:kern w:val="2"/>
          <w:sz w:val="32"/>
          <w:szCs w:val="32"/>
          <w:lang w:eastAsia="zh-CN" w:bidi="ar-SA"/>
        </w:rPr>
      </w:pPr>
      <w:r>
        <w:rPr>
          <w:rFonts w:hint="eastAsia" w:ascii="仿宋" w:hAnsi="仿宋" w:eastAsia="仿宋" w:cs="仿宋"/>
          <w:color w:val="auto"/>
          <w:spacing w:val="-6"/>
          <w:sz w:val="32"/>
          <w:szCs w:val="32"/>
          <w:highlight w:val="none"/>
          <w:shd w:val="clear" w:color="auto" w:fill="FFFFFF"/>
          <w:lang w:val="en-US" w:eastAsia="zh-CN"/>
        </w:rPr>
        <w:t>环卫管理中心委托第三方机构湖南云天检测技术有限公司对周边地下监测水井进行检测，未出现地下水污染；对生活垃圾填埋场周边土壤污染隐患排查检测，未发现土壤污染隐患。</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80" w:lineRule="exact"/>
        <w:ind w:firstLine="616" w:firstLineChars="200"/>
        <w:jc w:val="both"/>
        <w:textAlignment w:val="auto"/>
        <w:rPr>
          <w:rFonts w:hint="eastAsia" w:ascii="华文楷体" w:hAnsi="华文楷体" w:eastAsia="华文楷体" w:cs="华文楷体"/>
          <w:color w:val="auto"/>
          <w:spacing w:val="-6"/>
          <w:kern w:val="2"/>
          <w:sz w:val="32"/>
          <w:szCs w:val="32"/>
          <w:highlight w:val="none"/>
          <w:shd w:val="clear" w:color="auto" w:fill="FFFFFF"/>
          <w:lang w:val="en-US" w:eastAsia="zh-CN" w:bidi="ar-SA"/>
        </w:rPr>
      </w:pPr>
      <w:r>
        <w:rPr>
          <w:rFonts w:hint="eastAsia" w:ascii="华文楷体" w:hAnsi="华文楷体" w:eastAsia="华文楷体" w:cs="华文楷体"/>
          <w:color w:val="auto"/>
          <w:spacing w:val="-6"/>
          <w:kern w:val="2"/>
          <w:sz w:val="32"/>
          <w:szCs w:val="32"/>
          <w:highlight w:val="none"/>
          <w:shd w:val="clear" w:color="auto" w:fill="FFFFFF"/>
          <w:lang w:val="en-US" w:eastAsia="zh-CN" w:bidi="ar-SA"/>
        </w:rPr>
        <w:t>（四）</w:t>
      </w:r>
      <w:r>
        <w:rPr>
          <w:rFonts w:hint="eastAsia" w:ascii="方正楷体_GB2312" w:hAnsi="方正楷体_GB2312" w:eastAsia="方正楷体_GB2312" w:cs="方正楷体_GB2312"/>
          <w:color w:val="auto"/>
          <w:spacing w:val="-6"/>
          <w:kern w:val="2"/>
          <w:sz w:val="32"/>
          <w:szCs w:val="32"/>
          <w:highlight w:val="none"/>
          <w:shd w:val="clear" w:color="auto" w:fill="FFFFFF"/>
          <w:lang w:val="en-US" w:eastAsia="zh-CN" w:bidi="ar-SA"/>
        </w:rPr>
        <w:t>保持了“省级卫生城区”标准</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80" w:lineRule="exact"/>
        <w:ind w:firstLine="616" w:firstLineChars="200"/>
        <w:jc w:val="both"/>
        <w:textAlignment w:val="auto"/>
        <w:rPr>
          <w:rFonts w:hint="eastAsia" w:ascii="仿宋" w:hAnsi="仿宋" w:eastAsia="仿宋" w:cs="仿宋"/>
          <w:color w:val="auto"/>
          <w:spacing w:val="-6"/>
          <w:sz w:val="32"/>
          <w:szCs w:val="32"/>
          <w:highlight w:val="none"/>
          <w:shd w:val="clear" w:color="auto" w:fill="FFFFFF"/>
          <w:lang w:val="en-US" w:eastAsia="zh-CN"/>
        </w:rPr>
      </w:pPr>
      <w:r>
        <w:rPr>
          <w:rFonts w:hint="eastAsia" w:ascii="仿宋" w:hAnsi="仿宋" w:eastAsia="仿宋" w:cs="仿宋"/>
          <w:color w:val="auto"/>
          <w:spacing w:val="-6"/>
          <w:sz w:val="32"/>
          <w:szCs w:val="32"/>
          <w:highlight w:val="none"/>
          <w:shd w:val="clear" w:color="auto" w:fill="FFFFFF"/>
          <w:lang w:val="en-US" w:eastAsia="zh-CN"/>
        </w:rPr>
        <w:t>自2019年“省级卫生城区”成功授牌以来，已连续2年保持省级卫生城市标准，城区空气质量持续保持优良状态，根据益阳市生态环境局的《环境质量通报》，2021年度大通湖区（大通湖区未单列，比照南县）全年平均空气质量指数2.99，优良天数332天，优良天数比例91%，全省县（区、市）年度排名53位。</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80" w:lineRule="exact"/>
        <w:ind w:firstLine="616" w:firstLineChars="200"/>
        <w:jc w:val="both"/>
        <w:textAlignment w:val="auto"/>
        <w:rPr>
          <w:rFonts w:hint="eastAsia" w:ascii="华文楷体" w:hAnsi="华文楷体" w:eastAsia="华文楷体" w:cs="华文楷体"/>
          <w:color w:val="auto"/>
          <w:spacing w:val="-6"/>
          <w:kern w:val="2"/>
          <w:sz w:val="32"/>
          <w:szCs w:val="32"/>
          <w:highlight w:val="none"/>
          <w:shd w:val="clear" w:color="auto" w:fill="FFFFFF"/>
          <w:lang w:val="en-US" w:eastAsia="zh-CN" w:bidi="ar-SA"/>
        </w:rPr>
      </w:pPr>
      <w:r>
        <w:rPr>
          <w:rFonts w:hint="eastAsia" w:ascii="华文楷体" w:hAnsi="华文楷体" w:eastAsia="华文楷体" w:cs="华文楷体"/>
          <w:color w:val="auto"/>
          <w:spacing w:val="-6"/>
          <w:kern w:val="2"/>
          <w:sz w:val="32"/>
          <w:szCs w:val="32"/>
          <w:highlight w:val="none"/>
          <w:shd w:val="clear" w:color="auto" w:fill="FFFFFF"/>
          <w:lang w:val="en-US" w:eastAsia="zh-CN" w:bidi="ar-SA"/>
        </w:rPr>
        <w:t>（五）社会公众满意度高</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hint="eastAsia" w:ascii="仿宋" w:hAnsi="仿宋" w:eastAsia="仿宋" w:cs="仿宋"/>
          <w:b w:val="0"/>
          <w:bCs w:val="0"/>
          <w:kern w:val="2"/>
          <w:sz w:val="32"/>
          <w:szCs w:val="32"/>
          <w:highlight w:val="none"/>
          <w:lang w:val="en-US" w:eastAsia="zh-CN" w:bidi="ar-SA"/>
        </w:rPr>
      </w:pPr>
      <w:r>
        <w:rPr>
          <w:rFonts w:hint="eastAsia" w:ascii="仿宋" w:hAnsi="仿宋" w:eastAsia="仿宋" w:cs="仿宋"/>
          <w:b w:val="0"/>
          <w:bCs w:val="0"/>
          <w:kern w:val="2"/>
          <w:sz w:val="32"/>
          <w:szCs w:val="32"/>
          <w:lang w:val="en-US" w:eastAsia="zh-CN" w:bidi="ar-SA"/>
        </w:rPr>
        <w:t>本次评价组设计了大通湖环卫专项资金绩效评价满意度调查问卷，现场走访文化路、幸福路、五一路、大通湖大道、友谊路部分经营商户，发放调查问卷30份，收回问卷30份</w:t>
      </w:r>
      <w:r>
        <w:rPr>
          <w:rFonts w:hint="eastAsia" w:ascii="仿宋" w:hAnsi="仿宋" w:eastAsia="仿宋" w:cs="仿宋"/>
          <w:b w:val="0"/>
          <w:bCs w:val="0"/>
          <w:kern w:val="2"/>
          <w:sz w:val="32"/>
          <w:szCs w:val="32"/>
          <w:highlight w:val="none"/>
          <w:lang w:val="en-US" w:eastAsia="zh-CN" w:bidi="ar-SA"/>
        </w:rPr>
        <w:t>（问卷内容详见下表）。</w:t>
      </w:r>
    </w:p>
    <w:tbl>
      <w:tblPr>
        <w:tblStyle w:val="7"/>
        <w:tblW w:w="882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959"/>
        <w:gridCol w:w="1365"/>
        <w:gridCol w:w="2220"/>
        <w:gridCol w:w="2220"/>
        <w:gridCol w:w="10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trPr>
        <w:tc>
          <w:tcPr>
            <w:tcW w:w="19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 目</w:t>
            </w:r>
          </w:p>
        </w:tc>
        <w:tc>
          <w:tcPr>
            <w:tcW w:w="6870"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问卷对象对环卫工作成效的看法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9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城区街道</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非常干净</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基本干净</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不干净</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很脏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9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9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垃圾清运</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非常及时</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基本及时</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不及时</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经常拖延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9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9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背街脏乱</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没有</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有一点</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很严重</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9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垃圾桶设置合理</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能很快找到</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走很远才找到</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根本找不到</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9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公厕是否干净</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都干净</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大部分干净，小部分脏</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大部分脏，小部分干净</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都很脏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1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19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存在卫生死角</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没有</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有，但不多</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有很多</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5" w:hRule="atLeast"/>
        </w:trPr>
        <w:tc>
          <w:tcPr>
            <w:tcW w:w="1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trPr>
        <w:tc>
          <w:tcPr>
            <w:tcW w:w="19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卫生检查到位情况</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很到位</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基本到位</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不到位</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5" w:hRule="atLeast"/>
        </w:trPr>
        <w:tc>
          <w:tcPr>
            <w:tcW w:w="1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14</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9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环卫工作满意度</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满意</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基本满意</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不满意</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1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bl>
    <w:p>
      <w:pPr>
        <w:pStyle w:val="6"/>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640" w:firstLineChars="200"/>
        <w:jc w:val="both"/>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从问卷调查情况来看，调查对象对环卫工作给予了肯定，对环卫工作的满意人数占调查66.6%，基本满意人数占调查人数33.3%，按基数设置，满意1.0，基本满意0.9，则综合满意率96.6%。</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616" w:firstLineChars="200"/>
        <w:jc w:val="both"/>
        <w:textAlignment w:val="auto"/>
        <w:rPr>
          <w:rFonts w:hint="eastAsia" w:ascii="黑体" w:hAnsi="黑体" w:eastAsia="黑体" w:cs="黑体"/>
          <w:color w:val="auto"/>
          <w:spacing w:val="-6"/>
          <w:sz w:val="32"/>
          <w:szCs w:val="32"/>
          <w:highlight w:val="none"/>
          <w:shd w:val="clear" w:color="auto" w:fill="FFFFFF"/>
          <w:lang w:val="en-US" w:eastAsia="zh-CN"/>
        </w:rPr>
      </w:pPr>
      <w:r>
        <w:rPr>
          <w:rFonts w:hint="eastAsia" w:ascii="黑体" w:hAnsi="黑体" w:eastAsia="黑体" w:cs="黑体"/>
          <w:color w:val="auto"/>
          <w:spacing w:val="-6"/>
          <w:sz w:val="32"/>
          <w:szCs w:val="32"/>
          <w:highlight w:val="none"/>
          <w:shd w:val="clear" w:color="auto" w:fill="FFFFFF"/>
          <w:lang w:val="en-US" w:eastAsia="zh-CN"/>
        </w:rPr>
        <w:t>七、存在的问题</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616" w:firstLineChars="200"/>
        <w:jc w:val="both"/>
        <w:textAlignment w:val="auto"/>
        <w:rPr>
          <w:rFonts w:hint="eastAsia" w:ascii="华文楷体" w:hAnsi="华文楷体" w:eastAsia="华文楷体" w:cs="华文楷体"/>
          <w:color w:val="auto"/>
          <w:spacing w:val="-6"/>
          <w:kern w:val="2"/>
          <w:sz w:val="32"/>
          <w:szCs w:val="32"/>
          <w:highlight w:val="none"/>
          <w:shd w:val="clear" w:color="auto" w:fill="FFFFFF"/>
          <w:lang w:val="en-US" w:eastAsia="zh-CN" w:bidi="ar-SA"/>
        </w:rPr>
      </w:pPr>
      <w:r>
        <w:rPr>
          <w:rFonts w:hint="eastAsia" w:ascii="华文楷体" w:hAnsi="华文楷体" w:eastAsia="华文楷体" w:cs="华文楷体"/>
          <w:color w:val="auto"/>
          <w:spacing w:val="-6"/>
          <w:kern w:val="2"/>
          <w:sz w:val="32"/>
          <w:szCs w:val="32"/>
          <w:highlight w:val="none"/>
          <w:shd w:val="clear" w:color="auto" w:fill="FFFFFF"/>
          <w:lang w:val="en-US" w:eastAsia="zh-CN" w:bidi="ar-SA"/>
        </w:rPr>
        <w:t>（一）环卫管理监督考核落实未完全到位</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616" w:firstLineChars="200"/>
        <w:jc w:val="both"/>
        <w:textAlignment w:val="auto"/>
        <w:rPr>
          <w:rFonts w:hint="eastAsia" w:ascii="仿宋" w:hAnsi="仿宋" w:eastAsia="仿宋" w:cs="仿宋"/>
          <w:color w:val="auto"/>
          <w:spacing w:val="-6"/>
          <w:sz w:val="32"/>
          <w:szCs w:val="32"/>
          <w:highlight w:val="none"/>
          <w:shd w:val="clear" w:color="auto" w:fill="FFFFFF"/>
          <w:lang w:val="en-US" w:eastAsia="zh-CN"/>
        </w:rPr>
      </w:pPr>
      <w:r>
        <w:rPr>
          <w:rFonts w:hint="eastAsia" w:ascii="仿宋" w:hAnsi="仿宋" w:eastAsia="仿宋" w:cs="仿宋"/>
          <w:color w:val="auto"/>
          <w:spacing w:val="-6"/>
          <w:sz w:val="32"/>
          <w:szCs w:val="32"/>
          <w:highlight w:val="none"/>
          <w:shd w:val="clear" w:color="auto" w:fill="FFFFFF"/>
          <w:lang w:val="en-US" w:eastAsia="zh-CN"/>
        </w:rPr>
        <w:t>1.餐厨垃圾管理有待规范。在现场调查中，发现有个别夜市摊点（文化路与五一路交界路口处）将厨余垃圾（龙虾壳、汤料、一次性碗筷、抽纸、未经降温的炉渣）倒入垃圾桶，导致垃圾桶变形、穿孔，潲水渗漏、发臭，造成空气污染。</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616" w:firstLineChars="200"/>
        <w:jc w:val="both"/>
        <w:textAlignment w:val="auto"/>
        <w:rPr>
          <w:rFonts w:hint="eastAsia" w:ascii="仿宋" w:hAnsi="仿宋" w:eastAsia="仿宋" w:cs="仿宋"/>
          <w:color w:val="auto"/>
          <w:spacing w:val="-6"/>
          <w:sz w:val="32"/>
          <w:szCs w:val="32"/>
          <w:highlight w:val="none"/>
          <w:shd w:val="clear" w:color="auto" w:fill="FFFFFF"/>
          <w:lang w:val="en-US" w:eastAsia="zh-CN"/>
        </w:rPr>
      </w:pPr>
      <w:r>
        <w:rPr>
          <w:rFonts w:hint="eastAsia" w:ascii="仿宋" w:hAnsi="仿宋" w:eastAsia="仿宋" w:cs="仿宋"/>
          <w:color w:val="auto"/>
          <w:spacing w:val="-6"/>
          <w:sz w:val="32"/>
          <w:szCs w:val="32"/>
          <w:highlight w:val="none"/>
          <w:shd w:val="clear" w:color="auto" w:fill="FFFFFF"/>
          <w:lang w:val="en-US" w:eastAsia="zh-CN"/>
        </w:rPr>
        <w:t>2.个别公厕未清扫干净、垃圾收集不及时。在现场调查中，发现生态公园公厕未清扫干净，便器脏污、有臭味；生态公园垃圾箱垃圾未及时收集清运。</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616" w:firstLineChars="200"/>
        <w:jc w:val="both"/>
        <w:textAlignment w:val="auto"/>
        <w:rPr>
          <w:rFonts w:hint="eastAsia" w:ascii="仿宋" w:hAnsi="仿宋" w:eastAsia="仿宋" w:cs="仿宋"/>
          <w:color w:val="auto"/>
          <w:spacing w:val="-6"/>
          <w:sz w:val="32"/>
          <w:szCs w:val="32"/>
          <w:highlight w:val="none"/>
          <w:shd w:val="clear" w:color="auto" w:fill="FFFFFF"/>
          <w:lang w:val="en-US" w:eastAsia="zh-CN"/>
        </w:rPr>
      </w:pPr>
      <w:r>
        <w:rPr>
          <w:rFonts w:hint="eastAsia" w:ascii="仿宋" w:hAnsi="仿宋" w:eastAsia="仿宋" w:cs="仿宋"/>
          <w:color w:val="auto"/>
          <w:spacing w:val="-6"/>
          <w:sz w:val="32"/>
          <w:szCs w:val="32"/>
          <w:highlight w:val="none"/>
          <w:shd w:val="clear" w:color="auto" w:fill="FFFFFF"/>
          <w:lang w:val="en-US" w:eastAsia="zh-CN"/>
        </w:rPr>
        <w:t>3.个别地段垃圾桶放置距离不合理。如文化路与幸福路路口“夜色烤吧店”前垃圾桶摆放距离较远，店家倾倒垃圾要走100多米，倾倒垃圾比较困难。</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616" w:firstLineChars="200"/>
        <w:jc w:val="both"/>
        <w:textAlignment w:val="auto"/>
        <w:rPr>
          <w:rFonts w:hint="eastAsia" w:ascii="华文楷体" w:hAnsi="华文楷体" w:eastAsia="华文楷体" w:cs="华文楷体"/>
          <w:color w:val="auto"/>
          <w:spacing w:val="-6"/>
          <w:kern w:val="2"/>
          <w:sz w:val="32"/>
          <w:szCs w:val="32"/>
          <w:highlight w:val="none"/>
          <w:shd w:val="clear" w:color="auto" w:fill="FFFFFF"/>
          <w:lang w:val="en-US" w:eastAsia="zh-CN" w:bidi="ar-SA"/>
        </w:rPr>
      </w:pPr>
      <w:r>
        <w:rPr>
          <w:rFonts w:hint="eastAsia" w:ascii="华文楷体" w:hAnsi="华文楷体" w:eastAsia="华文楷体" w:cs="华文楷体"/>
          <w:color w:val="auto"/>
          <w:spacing w:val="-6"/>
          <w:kern w:val="2"/>
          <w:sz w:val="32"/>
          <w:szCs w:val="32"/>
          <w:highlight w:val="none"/>
          <w:shd w:val="clear" w:color="auto" w:fill="FFFFFF"/>
          <w:lang w:val="en-US" w:eastAsia="zh-CN" w:bidi="ar-SA"/>
        </w:rPr>
        <w:t>（二）未制定环卫资金管理办法</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616" w:firstLineChars="200"/>
        <w:jc w:val="both"/>
        <w:textAlignment w:val="auto"/>
        <w:rPr>
          <w:rFonts w:hint="eastAsia" w:ascii="仿宋" w:hAnsi="仿宋" w:eastAsia="仿宋" w:cs="仿宋"/>
          <w:color w:val="auto"/>
          <w:spacing w:val="-6"/>
          <w:sz w:val="32"/>
          <w:szCs w:val="32"/>
          <w:highlight w:val="none"/>
          <w:shd w:val="clear" w:color="auto" w:fill="FFFFFF"/>
          <w:lang w:val="en-US" w:eastAsia="zh-CN"/>
        </w:rPr>
      </w:pPr>
      <w:r>
        <w:rPr>
          <w:rFonts w:hint="eastAsia" w:ascii="仿宋" w:hAnsi="仿宋" w:eastAsia="仿宋" w:cs="仿宋"/>
          <w:color w:val="auto"/>
          <w:spacing w:val="-6"/>
          <w:sz w:val="32"/>
          <w:szCs w:val="32"/>
          <w:highlight w:val="none"/>
          <w:shd w:val="clear" w:color="auto" w:fill="FFFFFF"/>
          <w:lang w:val="en-US" w:eastAsia="zh-CN"/>
        </w:rPr>
        <w:t>经现场调查，查阅相关资料，目前区住房和城乡建设局尚未制定环卫资金管理办法。</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616" w:firstLineChars="200"/>
        <w:jc w:val="both"/>
        <w:textAlignment w:val="auto"/>
        <w:rPr>
          <w:rFonts w:hint="eastAsia" w:ascii="黑体" w:hAnsi="黑体" w:eastAsia="黑体" w:cs="黑体"/>
          <w:color w:val="auto"/>
          <w:spacing w:val="-6"/>
          <w:sz w:val="32"/>
          <w:szCs w:val="32"/>
          <w:highlight w:val="none"/>
          <w:shd w:val="clear" w:color="auto" w:fill="FFFFFF"/>
          <w:lang w:val="en-US" w:eastAsia="zh-CN"/>
        </w:rPr>
      </w:pPr>
      <w:r>
        <w:rPr>
          <w:rFonts w:hint="eastAsia" w:ascii="黑体" w:hAnsi="黑体" w:eastAsia="黑体" w:cs="黑体"/>
          <w:color w:val="auto"/>
          <w:spacing w:val="-6"/>
          <w:sz w:val="32"/>
          <w:szCs w:val="32"/>
          <w:highlight w:val="none"/>
          <w:shd w:val="clear" w:color="auto" w:fill="FFFFFF"/>
          <w:lang w:val="en-US" w:eastAsia="zh-CN"/>
        </w:rPr>
        <w:t>八、建议</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616" w:firstLineChars="200"/>
        <w:jc w:val="both"/>
        <w:textAlignment w:val="auto"/>
        <w:rPr>
          <w:rFonts w:hint="eastAsia" w:ascii="华文楷体" w:hAnsi="华文楷体" w:eastAsia="华文楷体" w:cs="华文楷体"/>
          <w:color w:val="auto"/>
          <w:spacing w:val="-6"/>
          <w:kern w:val="2"/>
          <w:sz w:val="32"/>
          <w:szCs w:val="32"/>
          <w:highlight w:val="none"/>
          <w:shd w:val="clear" w:color="auto" w:fill="FFFFFF"/>
          <w:lang w:val="en-US" w:eastAsia="zh-CN" w:bidi="ar-SA"/>
        </w:rPr>
      </w:pPr>
      <w:r>
        <w:rPr>
          <w:rFonts w:hint="eastAsia" w:ascii="华文楷体" w:hAnsi="华文楷体" w:eastAsia="华文楷体" w:cs="华文楷体"/>
          <w:color w:val="auto"/>
          <w:spacing w:val="-6"/>
          <w:kern w:val="2"/>
          <w:sz w:val="32"/>
          <w:szCs w:val="32"/>
          <w:highlight w:val="none"/>
          <w:shd w:val="clear" w:color="auto" w:fill="FFFFFF"/>
          <w:lang w:val="en-US" w:eastAsia="zh-CN" w:bidi="ar-SA"/>
        </w:rPr>
        <w:t>（一）加强部门协调，严格质量监督考核</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616" w:firstLineChars="200"/>
        <w:jc w:val="both"/>
        <w:textAlignment w:val="auto"/>
        <w:rPr>
          <w:rFonts w:hint="eastAsia" w:ascii="仿宋" w:hAnsi="仿宋" w:eastAsia="仿宋" w:cs="仿宋"/>
          <w:color w:val="auto"/>
          <w:spacing w:val="-6"/>
          <w:sz w:val="32"/>
          <w:szCs w:val="32"/>
          <w:highlight w:val="none"/>
          <w:shd w:val="clear" w:color="auto" w:fill="FFFFFF"/>
          <w:lang w:val="en-US" w:eastAsia="zh-CN"/>
        </w:rPr>
      </w:pPr>
      <w:r>
        <w:rPr>
          <w:rFonts w:hint="eastAsia" w:ascii="仿宋" w:hAnsi="仿宋" w:eastAsia="仿宋" w:cs="仿宋"/>
          <w:color w:val="auto"/>
          <w:spacing w:val="-6"/>
          <w:sz w:val="32"/>
          <w:szCs w:val="32"/>
          <w:highlight w:val="none"/>
          <w:shd w:val="clear" w:color="auto" w:fill="FFFFFF"/>
          <w:lang w:val="en-US" w:eastAsia="zh-CN"/>
        </w:rPr>
        <w:t>城市环境卫生工作是一项系统性的工程，应建立城管执法与环境卫生管理的联系协调机制，互通信息，互相督促，形成齐抓共管的格局，确保环卫工作质量。</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616" w:firstLineChars="200"/>
        <w:jc w:val="both"/>
        <w:textAlignment w:val="auto"/>
        <w:rPr>
          <w:rFonts w:hint="eastAsia" w:ascii="仿宋" w:hAnsi="仿宋" w:eastAsia="仿宋" w:cs="仿宋"/>
          <w:color w:val="auto"/>
          <w:spacing w:val="-6"/>
          <w:sz w:val="32"/>
          <w:szCs w:val="32"/>
          <w:highlight w:val="none"/>
          <w:shd w:val="clear" w:color="auto" w:fill="FFFFFF"/>
          <w:lang w:val="en-US" w:eastAsia="zh-CN"/>
        </w:rPr>
      </w:pPr>
      <w:r>
        <w:rPr>
          <w:rFonts w:hint="eastAsia" w:ascii="仿宋" w:hAnsi="仿宋" w:eastAsia="仿宋" w:cs="仿宋"/>
          <w:color w:val="auto"/>
          <w:spacing w:val="-6"/>
          <w:sz w:val="32"/>
          <w:szCs w:val="32"/>
          <w:highlight w:val="none"/>
          <w:shd w:val="clear" w:color="auto" w:fill="FFFFFF"/>
          <w:lang w:val="en-US" w:eastAsia="zh-CN"/>
        </w:rPr>
        <w:t>1.加强餐厨垃圾管理。一是做好垃圾分类宣传。环卫管理中心、社区居委会要加大垃圾分类宣传力度，提高居民环保意识，增强垃圾分类自觉性。二是加强监督管理。城市执法部门要加强城区餐饮经营业主、居民小区餐厨垃圾存放的监督管理，严禁餐厨垃圾与生活垃圾混合存放，对损坏存放垃圾设施（桶）的行为应给予批评教育，情节严重的，责令赔偿或者处罚。三是信息互通，齐抓共管。环卫管理巡查人员、保洁清扫服务单位发现乱倒餐厨垃圾行为的，应及时向城市执法部门互通信息，由城市执法部门督促行为人整改。</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616" w:firstLineChars="200"/>
        <w:jc w:val="both"/>
        <w:textAlignment w:val="auto"/>
        <w:rPr>
          <w:rFonts w:hint="eastAsia" w:ascii="仿宋" w:hAnsi="仿宋" w:eastAsia="仿宋" w:cs="仿宋"/>
          <w:color w:val="auto"/>
          <w:spacing w:val="-6"/>
          <w:sz w:val="32"/>
          <w:szCs w:val="32"/>
          <w:highlight w:val="none"/>
          <w:shd w:val="clear" w:color="auto" w:fill="FFFFFF"/>
          <w:lang w:val="en-US" w:eastAsia="zh-CN"/>
        </w:rPr>
      </w:pPr>
      <w:r>
        <w:rPr>
          <w:rFonts w:hint="eastAsia" w:ascii="仿宋" w:hAnsi="仿宋" w:eastAsia="仿宋" w:cs="仿宋"/>
          <w:color w:val="auto"/>
          <w:spacing w:val="-6"/>
          <w:sz w:val="32"/>
          <w:szCs w:val="32"/>
          <w:highlight w:val="none"/>
          <w:shd w:val="clear" w:color="auto" w:fill="FFFFFF"/>
          <w:lang w:val="en-US" w:eastAsia="zh-CN"/>
        </w:rPr>
        <w:t>2.严格清扫保洁的日常检查监督考核。清扫保洁巡查人员要加强对清扫保洁工作的质量跟踪巡查，发现问题及时向服务单位反馈，督促其整改，并对整改情况进行复查，确保清扫保洁质量。</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616" w:firstLineChars="200"/>
        <w:jc w:val="both"/>
        <w:textAlignment w:val="auto"/>
        <w:rPr>
          <w:rFonts w:hint="eastAsia" w:ascii="仿宋" w:hAnsi="仿宋" w:eastAsia="仿宋" w:cs="仿宋"/>
          <w:color w:val="auto"/>
          <w:spacing w:val="-6"/>
          <w:sz w:val="32"/>
          <w:szCs w:val="32"/>
          <w:highlight w:val="none"/>
          <w:shd w:val="clear" w:color="auto" w:fill="FFFFFF"/>
          <w:lang w:val="en-US" w:eastAsia="zh-CN"/>
        </w:rPr>
      </w:pPr>
      <w:r>
        <w:rPr>
          <w:rFonts w:hint="eastAsia" w:ascii="仿宋" w:hAnsi="仿宋" w:eastAsia="仿宋" w:cs="仿宋"/>
          <w:color w:val="auto"/>
          <w:spacing w:val="-6"/>
          <w:sz w:val="32"/>
          <w:szCs w:val="32"/>
          <w:highlight w:val="none"/>
          <w:shd w:val="clear" w:color="auto" w:fill="FFFFFF"/>
          <w:lang w:val="en-US" w:eastAsia="zh-CN"/>
        </w:rPr>
        <w:t>3.因地制宜，合理设置垃圾桶。环卫管理中心应结合各路段经营门面的密度、经营种类、每日产生的垃圾量合理设置垃圾桶，为居民和经营业主倾倒垃圾提供方便。</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616" w:firstLineChars="200"/>
        <w:jc w:val="both"/>
        <w:textAlignment w:val="auto"/>
        <w:rPr>
          <w:rFonts w:hint="eastAsia" w:ascii="华文楷体" w:hAnsi="华文楷体" w:eastAsia="华文楷体" w:cs="华文楷体"/>
          <w:color w:val="auto"/>
          <w:spacing w:val="-6"/>
          <w:kern w:val="2"/>
          <w:sz w:val="32"/>
          <w:szCs w:val="32"/>
          <w:highlight w:val="none"/>
          <w:shd w:val="clear" w:color="auto" w:fill="FFFFFF"/>
          <w:lang w:val="en-US" w:eastAsia="zh-CN" w:bidi="ar-SA"/>
        </w:rPr>
      </w:pPr>
      <w:r>
        <w:rPr>
          <w:rFonts w:hint="eastAsia" w:ascii="华文楷体" w:hAnsi="华文楷体" w:eastAsia="华文楷体" w:cs="华文楷体"/>
          <w:color w:val="auto"/>
          <w:spacing w:val="-6"/>
          <w:kern w:val="2"/>
          <w:sz w:val="32"/>
          <w:szCs w:val="32"/>
          <w:highlight w:val="none"/>
          <w:shd w:val="clear" w:color="auto" w:fill="FFFFFF"/>
          <w:lang w:val="en-US" w:eastAsia="zh-CN" w:bidi="ar-SA"/>
        </w:rPr>
        <w:t>（二）制定城市环境卫生专项资金管理办法</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616" w:firstLineChars="200"/>
        <w:jc w:val="both"/>
        <w:textAlignment w:val="auto"/>
        <w:rPr>
          <w:rFonts w:hint="eastAsia" w:ascii="仿宋" w:hAnsi="仿宋" w:eastAsia="仿宋" w:cs="仿宋"/>
          <w:color w:val="auto"/>
          <w:spacing w:val="-6"/>
          <w:sz w:val="32"/>
          <w:szCs w:val="32"/>
          <w:highlight w:val="none"/>
          <w:shd w:val="clear" w:color="auto" w:fill="FFFFFF"/>
          <w:lang w:val="en-US" w:eastAsia="zh-CN"/>
        </w:rPr>
      </w:pPr>
      <w:r>
        <w:rPr>
          <w:rFonts w:hint="eastAsia" w:ascii="仿宋" w:hAnsi="仿宋" w:eastAsia="仿宋" w:cs="仿宋"/>
          <w:color w:val="auto"/>
          <w:spacing w:val="-6"/>
          <w:sz w:val="32"/>
          <w:szCs w:val="32"/>
          <w:highlight w:val="none"/>
          <w:shd w:val="clear" w:color="auto" w:fill="FFFFFF"/>
          <w:lang w:val="en-US" w:eastAsia="zh-CN"/>
        </w:rPr>
        <w:t>为规范和加强环境卫生资金管理，保障资金安全，提高资金使用效率，建议区住房和城乡建设局结合本区实际，制定《大通湖区城市环境卫生专项资金管理办法》，明确资金预算、项目申报、分配、支出范围、</w:t>
      </w:r>
      <w:r>
        <w:rPr>
          <w:rFonts w:hint="eastAsia" w:ascii="仿宋" w:hAnsi="仿宋" w:eastAsia="仿宋" w:cs="仿宋"/>
          <w:color w:val="auto"/>
          <w:spacing w:val="-6"/>
          <w:kern w:val="2"/>
          <w:sz w:val="32"/>
          <w:szCs w:val="32"/>
          <w:highlight w:val="none"/>
          <w:lang w:val="en-US" w:eastAsia="zh-CN" w:bidi="ar-SA"/>
        </w:rPr>
        <w:t>资金拨付程序、管理、监督、绩效评价，</w:t>
      </w:r>
      <w:r>
        <w:rPr>
          <w:rFonts w:hint="eastAsia" w:ascii="仿宋" w:hAnsi="仿宋" w:eastAsia="仿宋" w:cs="仿宋"/>
          <w:color w:val="auto"/>
          <w:spacing w:val="-6"/>
          <w:sz w:val="32"/>
          <w:szCs w:val="32"/>
          <w:highlight w:val="none"/>
          <w:shd w:val="clear" w:color="auto" w:fill="FFFFFF"/>
          <w:lang w:val="en-US" w:eastAsia="zh-CN"/>
        </w:rPr>
        <w:t>严格按照规定的范围、标准和程序使用，确保资金使用安全、规范、高效。</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right="0" w:rightChars="0" w:firstLine="616" w:firstLineChars="200"/>
        <w:jc w:val="both"/>
        <w:textAlignment w:val="auto"/>
        <w:rPr>
          <w:rFonts w:hint="eastAsia" w:ascii="华文楷体" w:hAnsi="华文楷体" w:eastAsia="华文楷体" w:cs="华文楷体"/>
          <w:color w:val="auto"/>
          <w:spacing w:val="-6"/>
          <w:kern w:val="2"/>
          <w:sz w:val="32"/>
          <w:szCs w:val="32"/>
          <w:highlight w:val="none"/>
          <w:shd w:val="clear" w:color="auto" w:fill="FFFFFF"/>
          <w:lang w:val="en-US" w:eastAsia="zh-CN" w:bidi="ar-SA"/>
        </w:rPr>
      </w:pPr>
      <w:r>
        <w:rPr>
          <w:rFonts w:hint="eastAsia" w:ascii="华文楷体" w:hAnsi="华文楷体" w:eastAsia="华文楷体" w:cs="华文楷体"/>
          <w:color w:val="auto"/>
          <w:spacing w:val="-6"/>
          <w:kern w:val="2"/>
          <w:sz w:val="32"/>
          <w:szCs w:val="32"/>
          <w:highlight w:val="none"/>
          <w:shd w:val="clear" w:color="auto" w:fill="FFFFFF"/>
          <w:lang w:val="en-US" w:eastAsia="zh-CN" w:bidi="ar-SA"/>
        </w:rPr>
        <w:t>（三）探索征收城市生活垃圾处理费</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right="0" w:rightChars="0" w:firstLine="640" w:firstLineChars="200"/>
        <w:jc w:val="both"/>
        <w:textAlignment w:val="auto"/>
        <w:rPr>
          <w:rFonts w:hint="eastAsia" w:ascii="仿宋" w:hAnsi="仿宋" w:eastAsia="仿宋" w:cs="仿宋"/>
          <w:color w:val="auto"/>
          <w:spacing w:val="-6"/>
          <w:sz w:val="32"/>
          <w:szCs w:val="32"/>
          <w:highlight w:val="none"/>
          <w:shd w:val="clear" w:color="auto" w:fill="FFFFFF"/>
          <w:lang w:val="en-US" w:eastAsia="zh-CN"/>
        </w:rPr>
      </w:pPr>
      <w:r>
        <w:rPr>
          <w:rFonts w:hint="eastAsia" w:ascii="仿宋" w:hAnsi="仿宋" w:eastAsia="仿宋" w:cs="仿宋"/>
          <w:sz w:val="32"/>
          <w:szCs w:val="32"/>
        </w:rPr>
        <w:t>国务院批</w:t>
      </w:r>
      <w:r>
        <w:rPr>
          <w:rFonts w:hint="eastAsia" w:ascii="仿宋" w:hAnsi="仿宋" w:eastAsia="仿宋" w:cs="仿宋"/>
          <w:sz w:val="32"/>
          <w:szCs w:val="32"/>
          <w:lang w:val="en-US" w:eastAsia="zh-CN"/>
        </w:rPr>
        <w:t>转</w:t>
      </w:r>
      <w:r>
        <w:rPr>
          <w:rFonts w:hint="eastAsia" w:ascii="仿宋" w:hAnsi="仿宋" w:eastAsia="仿宋" w:cs="仿宋"/>
          <w:sz w:val="32"/>
          <w:szCs w:val="32"/>
          <w:lang w:eastAsia="zh-CN"/>
        </w:rPr>
        <w:t>住房和城乡建设部</w:t>
      </w:r>
      <w:r>
        <w:rPr>
          <w:rFonts w:hint="eastAsia" w:ascii="仿宋" w:hAnsi="仿宋" w:eastAsia="仿宋" w:cs="仿宋"/>
          <w:sz w:val="32"/>
          <w:szCs w:val="32"/>
        </w:rPr>
        <w:t>等部门《关于进一步加强城市生活垃圾处理工作意见的通知》（国发</w:t>
      </w:r>
      <w:r>
        <w:rPr>
          <w:rFonts w:hint="eastAsia" w:ascii="仿宋" w:hAnsi="仿宋" w:eastAsia="仿宋" w:cs="仿宋"/>
          <w:i w:val="0"/>
          <w:iCs w:val="0"/>
          <w:caps w:val="0"/>
          <w:color w:val="000000"/>
          <w:spacing w:val="0"/>
          <w:sz w:val="32"/>
          <w:szCs w:val="32"/>
          <w:shd w:val="clear" w:fill="FFFFFF"/>
        </w:rPr>
        <w:t>〔</w:t>
      </w:r>
      <w:r>
        <w:rPr>
          <w:rFonts w:hint="eastAsia" w:ascii="仿宋" w:hAnsi="仿宋" w:eastAsia="仿宋" w:cs="仿宋"/>
          <w:i w:val="0"/>
          <w:iCs w:val="0"/>
          <w:caps w:val="0"/>
          <w:color w:val="000000"/>
          <w:spacing w:val="0"/>
          <w:sz w:val="32"/>
          <w:szCs w:val="32"/>
          <w:shd w:val="clear" w:fill="FFFFFF"/>
          <w:lang w:val="en-US" w:eastAsia="zh-CN"/>
        </w:rPr>
        <w:t>2011</w:t>
      </w:r>
      <w:r>
        <w:rPr>
          <w:rFonts w:hint="eastAsia" w:ascii="仿宋" w:hAnsi="仿宋" w:eastAsia="仿宋" w:cs="仿宋"/>
          <w:i w:val="0"/>
          <w:iCs w:val="0"/>
          <w:caps w:val="0"/>
          <w:color w:val="000000"/>
          <w:spacing w:val="0"/>
          <w:sz w:val="32"/>
          <w:szCs w:val="32"/>
          <w:shd w:val="clear" w:fill="FFFFFF"/>
        </w:rPr>
        <w:t>〕</w:t>
      </w:r>
      <w:r>
        <w:rPr>
          <w:rFonts w:hint="eastAsia" w:ascii="仿宋" w:hAnsi="仿宋" w:eastAsia="仿宋" w:cs="仿宋"/>
          <w:sz w:val="32"/>
          <w:szCs w:val="32"/>
          <w:lang w:val="en-US" w:eastAsia="zh-CN"/>
        </w:rPr>
        <w:t>9</w:t>
      </w:r>
      <w:r>
        <w:rPr>
          <w:rFonts w:hint="eastAsia" w:ascii="仿宋" w:hAnsi="仿宋" w:eastAsia="仿宋" w:cs="仿宋"/>
          <w:sz w:val="32"/>
          <w:szCs w:val="32"/>
        </w:rPr>
        <w:t>号）</w:t>
      </w:r>
      <w:r>
        <w:rPr>
          <w:rFonts w:hint="eastAsia" w:ascii="仿宋" w:hAnsi="仿宋" w:eastAsia="仿宋" w:cs="仿宋"/>
          <w:sz w:val="32"/>
          <w:szCs w:val="32"/>
          <w:lang w:val="en-US" w:eastAsia="zh-CN"/>
        </w:rPr>
        <w:t>第十九条</w:t>
      </w:r>
      <w:r>
        <w:rPr>
          <w:rFonts w:hint="eastAsia" w:ascii="仿宋" w:hAnsi="仿宋" w:eastAsia="仿宋" w:cs="仿宋"/>
          <w:sz w:val="32"/>
          <w:szCs w:val="32"/>
          <w:lang w:eastAsia="zh-CN"/>
        </w:rPr>
        <w:t>：</w:t>
      </w:r>
      <w:r>
        <w:rPr>
          <w:rFonts w:hint="eastAsia" w:ascii="仿宋" w:hAnsi="仿宋" w:eastAsia="仿宋" w:cs="仿宋"/>
          <w:sz w:val="32"/>
          <w:szCs w:val="32"/>
        </w:rPr>
        <w:t>健全收费制度，按照</w:t>
      </w:r>
      <w:r>
        <w:rPr>
          <w:rFonts w:hint="eastAsia" w:ascii="仿宋" w:hAnsi="仿宋" w:eastAsia="仿宋" w:cs="仿宋"/>
          <w:sz w:val="32"/>
          <w:szCs w:val="32"/>
          <w:lang w:eastAsia="zh-CN"/>
        </w:rPr>
        <w:t>“</w:t>
      </w:r>
      <w:r>
        <w:rPr>
          <w:rFonts w:hint="eastAsia" w:ascii="仿宋" w:hAnsi="仿宋" w:eastAsia="仿宋" w:cs="仿宋"/>
          <w:sz w:val="32"/>
          <w:szCs w:val="32"/>
        </w:rPr>
        <w:t>谁生产、谁付费</w:t>
      </w:r>
      <w:r>
        <w:rPr>
          <w:rFonts w:hint="eastAsia" w:ascii="仿宋" w:hAnsi="仿宋" w:eastAsia="仿宋" w:cs="仿宋"/>
          <w:sz w:val="32"/>
          <w:szCs w:val="32"/>
          <w:lang w:eastAsia="zh-CN"/>
        </w:rPr>
        <w:t>”</w:t>
      </w:r>
      <w:r>
        <w:rPr>
          <w:rFonts w:hint="eastAsia" w:ascii="仿宋" w:hAnsi="仿宋" w:eastAsia="仿宋" w:cs="仿宋"/>
          <w:sz w:val="32"/>
          <w:szCs w:val="32"/>
        </w:rPr>
        <w:t>的原则</w:t>
      </w:r>
      <w:r>
        <w:rPr>
          <w:rFonts w:hint="eastAsia" w:ascii="仿宋" w:hAnsi="仿宋" w:eastAsia="仿宋" w:cs="仿宋"/>
          <w:sz w:val="32"/>
          <w:szCs w:val="32"/>
          <w:lang w:eastAsia="zh-CN"/>
        </w:rPr>
        <w:t>，</w:t>
      </w:r>
      <w:r>
        <w:rPr>
          <w:rFonts w:hint="eastAsia" w:ascii="仿宋" w:hAnsi="仿宋" w:eastAsia="仿宋" w:cs="仿宋"/>
          <w:sz w:val="32"/>
          <w:szCs w:val="32"/>
        </w:rPr>
        <w:t>推行城市生活垃圾处理收费制度。</w:t>
      </w:r>
      <w:r>
        <w:rPr>
          <w:rFonts w:hint="eastAsia" w:ascii="仿宋" w:hAnsi="仿宋" w:eastAsia="仿宋" w:cs="仿宋"/>
          <w:b w:val="0"/>
          <w:bCs w:val="0"/>
          <w:color w:val="auto"/>
          <w:spacing w:val="-6"/>
          <w:kern w:val="0"/>
          <w:sz w:val="32"/>
          <w:szCs w:val="32"/>
          <w:highlight w:val="none"/>
          <w:shd w:val="clear" w:color="auto" w:fill="FFFFFF"/>
          <w:lang w:val="en-US" w:eastAsia="zh-CN" w:bidi="ar-SA"/>
        </w:rPr>
        <w:t>《湖南省城镇生活垃圾处理收费管理办法》（</w:t>
      </w:r>
      <w:r>
        <w:rPr>
          <w:rFonts w:hint="eastAsia" w:ascii="仿宋" w:hAnsi="仿宋" w:eastAsia="仿宋" w:cs="仿宋"/>
          <w:i w:val="0"/>
          <w:iCs w:val="0"/>
          <w:caps w:val="0"/>
          <w:color w:val="000000"/>
          <w:spacing w:val="0"/>
          <w:sz w:val="32"/>
          <w:szCs w:val="32"/>
          <w:shd w:val="clear" w:fill="FFFFFF"/>
        </w:rPr>
        <w:t>湘发改价服〔2017〕474号</w:t>
      </w:r>
      <w:r>
        <w:rPr>
          <w:rFonts w:hint="eastAsia" w:ascii="仿宋" w:hAnsi="仿宋" w:eastAsia="仿宋" w:cs="仿宋"/>
          <w:i w:val="0"/>
          <w:iCs w:val="0"/>
          <w:caps w:val="0"/>
          <w:color w:val="000000"/>
          <w:spacing w:val="0"/>
          <w:sz w:val="32"/>
          <w:szCs w:val="32"/>
          <w:shd w:val="clear" w:fill="FFFFFF"/>
          <w:lang w:eastAsia="zh-CN"/>
        </w:rPr>
        <w:t>）</w:t>
      </w:r>
      <w:r>
        <w:rPr>
          <w:rFonts w:hint="eastAsia" w:ascii="仿宋" w:hAnsi="仿宋" w:eastAsia="仿宋" w:cs="仿宋"/>
          <w:b w:val="0"/>
          <w:bCs w:val="0"/>
          <w:color w:val="auto"/>
          <w:spacing w:val="-6"/>
          <w:kern w:val="0"/>
          <w:sz w:val="32"/>
          <w:szCs w:val="32"/>
          <w:highlight w:val="none"/>
          <w:shd w:val="clear" w:color="auto" w:fill="FFFFFF"/>
          <w:lang w:val="en-US" w:eastAsia="zh-CN" w:bidi="ar-SA"/>
        </w:rPr>
        <w:t>第六条：“</w:t>
      </w:r>
      <w:r>
        <w:rPr>
          <w:rFonts w:hint="eastAsia" w:ascii="仿宋" w:hAnsi="仿宋" w:eastAsia="仿宋" w:cs="仿宋"/>
          <w:sz w:val="32"/>
          <w:szCs w:val="32"/>
        </w:rPr>
        <w:t>城镇生活垃圾处理收费，坚持谁污染谁付费的原则。在本省城镇范围内，所有产生生活垃圾的机关、企事业单位、社会团体、个体经营者、城市居民和城市暂住人口以及各类营运交通工具，均应按规定缴纳城镇生活垃圾处理费。</w:t>
      </w:r>
      <w:r>
        <w:rPr>
          <w:rFonts w:hint="eastAsia" w:ascii="仿宋" w:hAnsi="仿宋" w:eastAsia="仿宋" w:cs="仿宋"/>
          <w:sz w:val="32"/>
          <w:szCs w:val="32"/>
          <w:lang w:eastAsia="zh-CN"/>
        </w:rPr>
        <w:t>”</w:t>
      </w:r>
      <w:r>
        <w:rPr>
          <w:rFonts w:hint="eastAsia" w:ascii="仿宋" w:hAnsi="仿宋" w:eastAsia="仿宋" w:cs="仿宋"/>
          <w:sz w:val="32"/>
          <w:szCs w:val="32"/>
        </w:rPr>
        <w:t>对产生的垃圾付出成本，有利于培养企业和居民的环保意识，从源头上减少垃圾的产生</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现益阳市所辖县（区、市）除</w:t>
      </w:r>
      <w:r>
        <w:rPr>
          <w:rFonts w:hint="eastAsia" w:ascii="仿宋" w:hAnsi="仿宋" w:eastAsia="仿宋" w:cs="仿宋"/>
          <w:color w:val="auto"/>
          <w:spacing w:val="-6"/>
          <w:sz w:val="32"/>
          <w:szCs w:val="32"/>
          <w:highlight w:val="none"/>
          <w:shd w:val="clear" w:color="auto" w:fill="FFFFFF"/>
          <w:lang w:val="en-US" w:eastAsia="zh-CN"/>
        </w:rPr>
        <w:t>大通湖区、沅江市外，均开始征收城市生活垃圾处理费，鉴于环卫资金缺口较大，建议区住房与城乡建设局会同区财政物价部门结合大通湖区实际，制定《大通湖区城市生活垃圾处理费征收标准》，在</w:t>
      </w:r>
      <w:r>
        <w:rPr>
          <w:rFonts w:hint="eastAsia" w:ascii="仿宋" w:hAnsi="仿宋" w:eastAsia="仿宋" w:cs="仿宋"/>
          <w:sz w:val="32"/>
          <w:szCs w:val="32"/>
        </w:rPr>
        <w:t>举行价格听证会广泛征求意见的基础上，报</w:t>
      </w:r>
      <w:r>
        <w:rPr>
          <w:rFonts w:hint="eastAsia" w:ascii="仿宋" w:hAnsi="仿宋" w:eastAsia="仿宋" w:cs="仿宋"/>
          <w:sz w:val="32"/>
          <w:szCs w:val="32"/>
          <w:lang w:val="en-US" w:eastAsia="zh-CN"/>
        </w:rPr>
        <w:t>请区管委会</w:t>
      </w:r>
      <w:r>
        <w:rPr>
          <w:rFonts w:hint="eastAsia" w:ascii="仿宋" w:hAnsi="仿宋" w:eastAsia="仿宋" w:cs="仿宋"/>
          <w:sz w:val="32"/>
          <w:szCs w:val="32"/>
        </w:rPr>
        <w:t>批准同意</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区环境卫生管理中心</w:t>
      </w:r>
      <w:r>
        <w:rPr>
          <w:rFonts w:hint="eastAsia" w:ascii="仿宋" w:hAnsi="仿宋" w:eastAsia="仿宋" w:cs="仿宋"/>
          <w:sz w:val="32"/>
          <w:szCs w:val="32"/>
        </w:rPr>
        <w:t>委托供水企业、交通运输、地税、财政等相关部门在相应领域代扣代缴。</w:t>
      </w:r>
      <w:bookmarkStart w:id="0" w:name="_GoBack"/>
      <w:bookmarkEnd w:id="0"/>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right="0" w:rightChars="0" w:firstLine="616" w:firstLineChars="200"/>
        <w:jc w:val="both"/>
        <w:textAlignment w:val="auto"/>
        <w:rPr>
          <w:rFonts w:hint="eastAsia" w:ascii="仿宋" w:hAnsi="仿宋" w:eastAsia="仿宋" w:cs="仿宋"/>
          <w:color w:val="auto"/>
          <w:spacing w:val="-6"/>
          <w:sz w:val="32"/>
          <w:szCs w:val="32"/>
          <w:highlight w:val="none"/>
          <w:shd w:val="clear" w:color="auto" w:fill="FFFFFF"/>
          <w:lang w:val="en-US" w:eastAsia="zh-CN"/>
        </w:rPr>
      </w:pPr>
      <w:r>
        <w:rPr>
          <w:rFonts w:hint="eastAsia" w:ascii="仿宋" w:hAnsi="仿宋" w:eastAsia="仿宋" w:cs="仿宋"/>
          <w:color w:val="auto"/>
          <w:spacing w:val="-6"/>
          <w:sz w:val="32"/>
          <w:szCs w:val="32"/>
          <w:highlight w:val="none"/>
          <w:shd w:val="clear" w:color="auto" w:fill="FFFFFF"/>
          <w:lang w:val="en-US" w:eastAsia="zh-CN"/>
        </w:rPr>
        <w:t>附件：2021年大通湖区环卫区级预算内专项资金绩效评价指标评分表</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 w:beforeAutospacing="0" w:after="0" w:afterAutospacing="0" w:line="600" w:lineRule="exact"/>
        <w:ind w:left="0" w:right="0" w:firstLine="616" w:firstLineChars="200"/>
        <w:jc w:val="both"/>
        <w:textAlignment w:val="auto"/>
        <w:rPr>
          <w:rFonts w:hint="eastAsia" w:ascii="仿宋_GB2312" w:hAnsi="仿宋_GB2312" w:eastAsia="仿宋_GB2312" w:cs="仿宋_GB2312"/>
          <w:color w:val="auto"/>
          <w:spacing w:val="-6"/>
          <w:sz w:val="32"/>
          <w:szCs w:val="32"/>
          <w:highlight w:val="none"/>
          <w:shd w:val="clear" w:color="auto" w:fill="FFFFFF"/>
          <w:lang w:val="en-US" w:eastAsia="zh-CN"/>
        </w:rPr>
      </w:pPr>
      <w:r>
        <w:rPr>
          <w:rFonts w:hint="eastAsia" w:ascii="仿宋_GB2312" w:hAnsi="仿宋_GB2312" w:eastAsia="仿宋_GB2312" w:cs="仿宋_GB2312"/>
          <w:color w:val="auto"/>
          <w:spacing w:val="-6"/>
          <w:sz w:val="32"/>
          <w:szCs w:val="32"/>
          <w:highlight w:val="none"/>
          <w:shd w:val="clear" w:color="auto" w:fill="FFFFFF"/>
          <w:lang w:val="en-US" w:eastAsia="zh-CN"/>
        </w:rPr>
        <w:t xml:space="preserve">                  湖南世纪金源工程咨询有限公司</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 w:beforeAutospacing="0" w:after="0" w:afterAutospacing="0" w:line="600" w:lineRule="exact"/>
        <w:ind w:left="0" w:right="0" w:firstLine="616" w:firstLineChars="200"/>
        <w:jc w:val="both"/>
        <w:textAlignment w:val="auto"/>
        <w:rPr>
          <w:rFonts w:hint="default"/>
          <w:sz w:val="32"/>
          <w:szCs w:val="32"/>
          <w:lang w:val="en-US" w:eastAsia="zh-CN"/>
        </w:rPr>
      </w:pPr>
      <w:r>
        <w:rPr>
          <w:rFonts w:hint="eastAsia" w:ascii="仿宋_GB2312" w:hAnsi="仿宋_GB2312" w:eastAsia="仿宋_GB2312" w:cs="仿宋_GB2312"/>
          <w:color w:val="auto"/>
          <w:spacing w:val="-6"/>
          <w:sz w:val="32"/>
          <w:szCs w:val="32"/>
          <w:highlight w:val="none"/>
          <w:shd w:val="clear" w:color="auto" w:fill="FFFFFF"/>
          <w:lang w:val="en-US" w:eastAsia="zh-CN"/>
        </w:rPr>
        <w:t xml:space="preserve">                        2022年10月10日</w:t>
      </w: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7899618-9975-434D-8826-752A62638D2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auto"/>
    <w:pitch w:val="default"/>
    <w:sig w:usb0="E00006FF" w:usb1="0000FCFF" w:usb2="00000001" w:usb3="00000000" w:csb0="6000019F" w:csb1="DFD70000"/>
  </w:font>
  <w:font w:name="仿宋_GB2312">
    <w:altName w:val="仿宋"/>
    <w:panose1 w:val="02010609030101010101"/>
    <w:charset w:val="86"/>
    <w:family w:val="modern"/>
    <w:pitch w:val="default"/>
    <w:sig w:usb0="00000000" w:usb1="00000000" w:usb2="00000000" w:usb3="00000000" w:csb0="00040000" w:csb1="00000000"/>
    <w:embedRegular r:id="rId2" w:fontKey="{43673175-499F-4BA6-ADF7-F08B7F6A11EA}"/>
  </w:font>
  <w:font w:name="仿宋">
    <w:panose1 w:val="02010609060101010101"/>
    <w:charset w:val="86"/>
    <w:family w:val="auto"/>
    <w:pitch w:val="default"/>
    <w:sig w:usb0="800002BF" w:usb1="38CF7CFA" w:usb2="00000016" w:usb3="00000000" w:csb0="00040001" w:csb1="00000000"/>
    <w:embedRegular r:id="rId3" w:fontKey="{DA5F135A-81E2-4D4C-9D42-9F5B6E01F69A}"/>
  </w:font>
  <w:font w:name="方正小标宋简体">
    <w:altName w:val="Arial Unicode MS"/>
    <w:panose1 w:val="02010601030101010101"/>
    <w:charset w:val="86"/>
    <w:family w:val="auto"/>
    <w:pitch w:val="default"/>
    <w:sig w:usb0="00000000" w:usb1="00000000" w:usb2="00000000" w:usb3="00000000" w:csb0="00040000" w:csb1="00000000"/>
    <w:embedRegular r:id="rId4" w:fontKey="{BEBBFF16-08D8-4520-A8BE-D3762C1BA9EB}"/>
  </w:font>
  <w:font w:name="Arial Unicode MS">
    <w:panose1 w:val="020B0604020202020204"/>
    <w:charset w:val="86"/>
    <w:family w:val="auto"/>
    <w:pitch w:val="default"/>
    <w:sig w:usb0="FFFFFFFF" w:usb1="E9FFFFFF" w:usb2="0000003F" w:usb3="00000000" w:csb0="603F01FF" w:csb1="FFFF0000"/>
  </w:font>
  <w:font w:name="华文楷体">
    <w:panose1 w:val="02010600040101010101"/>
    <w:charset w:val="86"/>
    <w:family w:val="auto"/>
    <w:pitch w:val="default"/>
    <w:sig w:usb0="00000287" w:usb1="080F0000" w:usb2="00000000" w:usb3="00000000" w:csb0="0004009F" w:csb1="DFD70000"/>
    <w:embedRegular r:id="rId5" w:fontKey="{7000C6DD-440A-47AF-B41E-44472B3D71C8}"/>
  </w:font>
  <w:font w:name="方正楷体_GB2312">
    <w:panose1 w:val="02000000000000000000"/>
    <w:charset w:val="86"/>
    <w:family w:val="auto"/>
    <w:pitch w:val="default"/>
    <w:sig w:usb0="A00002BF" w:usb1="184F6CFA" w:usb2="00000012" w:usb3="00000000" w:csb0="00040001" w:csb1="00000000"/>
    <w:embedRegular r:id="rId6" w:fontKey="{A6A71599-23A5-4493-B781-E60521892EF0}"/>
  </w:font>
  <w:font w:name="方正仿宋_GBK">
    <w:panose1 w:val="03000509000000000000"/>
    <w:charset w:val="86"/>
    <w:family w:val="auto"/>
    <w:pitch w:val="default"/>
    <w:sig w:usb0="00000001" w:usb1="080E0000" w:usb2="00000000" w:usb3="00000000" w:csb0="00040000" w:csb1="00000000"/>
    <w:embedRegular r:id="rId7" w:fontKey="{875057B8-A0A7-463D-8B9A-B66ABB41072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fldChar w:fldCharType="begin"/>
                          </w:r>
                          <w:r>
                            <w:rPr>
                              <w:rFonts w:hint="eastAsia" w:ascii="方正仿宋_GBK" w:hAnsi="方正仿宋_GBK" w:eastAsia="方正仿宋_GBK" w:cs="方正仿宋_GBK"/>
                              <w:sz w:val="28"/>
                              <w:szCs w:val="28"/>
                            </w:rPr>
                            <w:instrText xml:space="preserve"> PAGE  \* MERGEFORMAT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sz w:val="28"/>
                              <w:szCs w:val="28"/>
                            </w:rPr>
                            <w:t>1</w:t>
                          </w:r>
                          <w:r>
                            <w:rPr>
                              <w:rFonts w:hint="eastAsia" w:ascii="方正仿宋_GBK" w:hAnsi="方正仿宋_GBK" w:eastAsia="方正仿宋_GBK" w:cs="方正仿宋_GBK"/>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fldChar w:fldCharType="begin"/>
                    </w:r>
                    <w:r>
                      <w:rPr>
                        <w:rFonts w:hint="eastAsia" w:ascii="方正仿宋_GBK" w:hAnsi="方正仿宋_GBK" w:eastAsia="方正仿宋_GBK" w:cs="方正仿宋_GBK"/>
                        <w:sz w:val="28"/>
                        <w:szCs w:val="28"/>
                      </w:rPr>
                      <w:instrText xml:space="preserve"> PAGE  \* MERGEFORMAT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sz w:val="28"/>
                        <w:szCs w:val="28"/>
                      </w:rPr>
                      <w:t>1</w:t>
                    </w:r>
                    <w:r>
                      <w:rPr>
                        <w:rFonts w:hint="eastAsia" w:ascii="方正仿宋_GBK" w:hAnsi="方正仿宋_GBK" w:eastAsia="方正仿宋_GBK" w:cs="方正仿宋_GBK"/>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yZjY5ODFmZjE4ZDg3NDg3ZDMxMzQzZjIxNTUzN2EifQ=="/>
  </w:docVars>
  <w:rsids>
    <w:rsidRoot w:val="3195028D"/>
    <w:rsid w:val="01312E51"/>
    <w:rsid w:val="01AF4ED3"/>
    <w:rsid w:val="0410160D"/>
    <w:rsid w:val="04655850"/>
    <w:rsid w:val="048900BC"/>
    <w:rsid w:val="055E2796"/>
    <w:rsid w:val="05B623FA"/>
    <w:rsid w:val="083D5445"/>
    <w:rsid w:val="0A387C03"/>
    <w:rsid w:val="0CA60EAC"/>
    <w:rsid w:val="0D263763"/>
    <w:rsid w:val="119F06A9"/>
    <w:rsid w:val="11DB6972"/>
    <w:rsid w:val="12372F05"/>
    <w:rsid w:val="1270655F"/>
    <w:rsid w:val="14103E36"/>
    <w:rsid w:val="14C111AC"/>
    <w:rsid w:val="15CF64AC"/>
    <w:rsid w:val="165A18B8"/>
    <w:rsid w:val="18521D90"/>
    <w:rsid w:val="1A326EF8"/>
    <w:rsid w:val="1AD65466"/>
    <w:rsid w:val="1C7104B7"/>
    <w:rsid w:val="1CC13D24"/>
    <w:rsid w:val="1D537EC7"/>
    <w:rsid w:val="1D6C2CE2"/>
    <w:rsid w:val="1DD27F86"/>
    <w:rsid w:val="1E782A81"/>
    <w:rsid w:val="1ED0302D"/>
    <w:rsid w:val="1EDD1952"/>
    <w:rsid w:val="1F745F7B"/>
    <w:rsid w:val="21EA1FFE"/>
    <w:rsid w:val="24797AB8"/>
    <w:rsid w:val="250C393D"/>
    <w:rsid w:val="25915452"/>
    <w:rsid w:val="25F331A2"/>
    <w:rsid w:val="26C757BD"/>
    <w:rsid w:val="2C254CF5"/>
    <w:rsid w:val="2D7D3C15"/>
    <w:rsid w:val="2E63395B"/>
    <w:rsid w:val="2F124686"/>
    <w:rsid w:val="2FC73EF2"/>
    <w:rsid w:val="302C1778"/>
    <w:rsid w:val="30325787"/>
    <w:rsid w:val="30873E9C"/>
    <w:rsid w:val="30DC7948"/>
    <w:rsid w:val="3195028D"/>
    <w:rsid w:val="31EC0956"/>
    <w:rsid w:val="32C864E9"/>
    <w:rsid w:val="32FB3683"/>
    <w:rsid w:val="349C71B8"/>
    <w:rsid w:val="34CB13D4"/>
    <w:rsid w:val="34E90966"/>
    <w:rsid w:val="36297A9D"/>
    <w:rsid w:val="37023232"/>
    <w:rsid w:val="370A1CDF"/>
    <w:rsid w:val="37161A78"/>
    <w:rsid w:val="393D0552"/>
    <w:rsid w:val="39DA0497"/>
    <w:rsid w:val="39FB4698"/>
    <w:rsid w:val="3AE103DA"/>
    <w:rsid w:val="3B6345BC"/>
    <w:rsid w:val="3B746514"/>
    <w:rsid w:val="3B764917"/>
    <w:rsid w:val="3F350424"/>
    <w:rsid w:val="40141F6F"/>
    <w:rsid w:val="40FE4A8F"/>
    <w:rsid w:val="41A47C1B"/>
    <w:rsid w:val="437E7DFC"/>
    <w:rsid w:val="44CE1C7F"/>
    <w:rsid w:val="45191E99"/>
    <w:rsid w:val="45DF3626"/>
    <w:rsid w:val="45EF2215"/>
    <w:rsid w:val="464B1F89"/>
    <w:rsid w:val="475E6014"/>
    <w:rsid w:val="47B73BC5"/>
    <w:rsid w:val="480415CB"/>
    <w:rsid w:val="480C3B11"/>
    <w:rsid w:val="48365F5D"/>
    <w:rsid w:val="49290AF3"/>
    <w:rsid w:val="49EE703D"/>
    <w:rsid w:val="4A0518EB"/>
    <w:rsid w:val="4A1452FF"/>
    <w:rsid w:val="4A9B74CC"/>
    <w:rsid w:val="4AD9052D"/>
    <w:rsid w:val="4C58243B"/>
    <w:rsid w:val="4C8A18A8"/>
    <w:rsid w:val="4D61463B"/>
    <w:rsid w:val="4EFC17B6"/>
    <w:rsid w:val="4F1725DA"/>
    <w:rsid w:val="4F5460C6"/>
    <w:rsid w:val="4F893D0F"/>
    <w:rsid w:val="501D33AC"/>
    <w:rsid w:val="507C59AC"/>
    <w:rsid w:val="512C30E4"/>
    <w:rsid w:val="527E15EF"/>
    <w:rsid w:val="538E1DEC"/>
    <w:rsid w:val="54D70CFA"/>
    <w:rsid w:val="56891426"/>
    <w:rsid w:val="570F2A3F"/>
    <w:rsid w:val="5726041F"/>
    <w:rsid w:val="5734160B"/>
    <w:rsid w:val="576F6658"/>
    <w:rsid w:val="57C9597B"/>
    <w:rsid w:val="587A7C9E"/>
    <w:rsid w:val="58943EDF"/>
    <w:rsid w:val="5A796958"/>
    <w:rsid w:val="5B901F5C"/>
    <w:rsid w:val="5CAD396D"/>
    <w:rsid w:val="5E37077E"/>
    <w:rsid w:val="5E8819C0"/>
    <w:rsid w:val="5ED559EB"/>
    <w:rsid w:val="61DC40B5"/>
    <w:rsid w:val="61F37F3E"/>
    <w:rsid w:val="61F5214B"/>
    <w:rsid w:val="621E5155"/>
    <w:rsid w:val="639266B9"/>
    <w:rsid w:val="642B52C7"/>
    <w:rsid w:val="64750A9E"/>
    <w:rsid w:val="64886BDC"/>
    <w:rsid w:val="655B190C"/>
    <w:rsid w:val="65B337C6"/>
    <w:rsid w:val="65EB13AA"/>
    <w:rsid w:val="66CC0FE5"/>
    <w:rsid w:val="670D511A"/>
    <w:rsid w:val="681F3395"/>
    <w:rsid w:val="682035FF"/>
    <w:rsid w:val="686B65DA"/>
    <w:rsid w:val="68B031D7"/>
    <w:rsid w:val="6B56245F"/>
    <w:rsid w:val="6B61195A"/>
    <w:rsid w:val="6B6D5268"/>
    <w:rsid w:val="6E041CD6"/>
    <w:rsid w:val="6EB670CA"/>
    <w:rsid w:val="716342F2"/>
    <w:rsid w:val="73EA2508"/>
    <w:rsid w:val="74B221E4"/>
    <w:rsid w:val="75E31DEA"/>
    <w:rsid w:val="789D27E0"/>
    <w:rsid w:val="7B494559"/>
    <w:rsid w:val="7B8E776C"/>
    <w:rsid w:val="7C2648BF"/>
    <w:rsid w:val="7C7D3129"/>
    <w:rsid w:val="7D1E3873"/>
    <w:rsid w:val="7E9A0C54"/>
    <w:rsid w:val="7F9F6A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Autospacing="1" w:afterAutospacing="1"/>
      <w:jc w:val="left"/>
    </w:pPr>
    <w:rPr>
      <w:rFonts w:cs="Times New Roman"/>
      <w:kern w:val="0"/>
      <w:sz w:val="24"/>
    </w:rPr>
  </w:style>
  <w:style w:type="character" w:styleId="9">
    <w:name w:val="Strong"/>
    <w:basedOn w:val="8"/>
    <w:qFormat/>
    <w:uiPriority w:val="0"/>
    <w:rPr>
      <w:b/>
      <w:bCs/>
    </w:rPr>
  </w:style>
  <w:style w:type="character" w:styleId="10">
    <w:name w:val="FollowedHyperlink"/>
    <w:basedOn w:val="8"/>
    <w:qFormat/>
    <w:uiPriority w:val="0"/>
    <w:rPr>
      <w:color w:val="464646"/>
      <w:u w:val="none"/>
    </w:rPr>
  </w:style>
  <w:style w:type="character" w:styleId="11">
    <w:name w:val="HTML Definition"/>
    <w:basedOn w:val="8"/>
    <w:qFormat/>
    <w:uiPriority w:val="0"/>
    <w:rPr>
      <w:i/>
      <w:iCs/>
    </w:rPr>
  </w:style>
  <w:style w:type="character" w:styleId="12">
    <w:name w:val="Hyperlink"/>
    <w:basedOn w:val="8"/>
    <w:qFormat/>
    <w:uiPriority w:val="0"/>
    <w:rPr>
      <w:color w:val="464646"/>
      <w:u w:val="none"/>
    </w:rPr>
  </w:style>
  <w:style w:type="character" w:styleId="13">
    <w:name w:val="HTML Code"/>
    <w:basedOn w:val="8"/>
    <w:qFormat/>
    <w:uiPriority w:val="0"/>
    <w:rPr>
      <w:rFonts w:ascii="Consolas" w:hAnsi="Consolas" w:eastAsia="Consolas" w:cs="Consolas"/>
      <w:color w:val="C7254E"/>
      <w:sz w:val="21"/>
      <w:szCs w:val="21"/>
      <w:shd w:val="clear" w:fill="F9F2F4"/>
    </w:rPr>
  </w:style>
  <w:style w:type="character" w:styleId="14">
    <w:name w:val="HTML Cite"/>
    <w:basedOn w:val="8"/>
    <w:qFormat/>
    <w:uiPriority w:val="0"/>
  </w:style>
  <w:style w:type="character" w:styleId="15">
    <w:name w:val="HTML Keyboard"/>
    <w:basedOn w:val="8"/>
    <w:qFormat/>
    <w:uiPriority w:val="0"/>
    <w:rPr>
      <w:rFonts w:hint="default" w:ascii="Consolas" w:hAnsi="Consolas" w:eastAsia="Consolas" w:cs="Consolas"/>
      <w:color w:val="FFFFFF"/>
      <w:sz w:val="21"/>
      <w:szCs w:val="21"/>
      <w:shd w:val="clear" w:fill="333333"/>
    </w:rPr>
  </w:style>
  <w:style w:type="character" w:styleId="16">
    <w:name w:val="HTML Sample"/>
    <w:basedOn w:val="8"/>
    <w:qFormat/>
    <w:uiPriority w:val="0"/>
    <w:rPr>
      <w:rFonts w:hint="default" w:ascii="Consolas" w:hAnsi="Consolas" w:eastAsia="Consolas" w:cs="Consolas"/>
      <w:sz w:val="21"/>
      <w:szCs w:val="21"/>
    </w:rPr>
  </w:style>
  <w:style w:type="paragraph" w:customStyle="1" w:styleId="17">
    <w:name w:val="新正文"/>
    <w:qFormat/>
    <w:uiPriority w:val="0"/>
    <w:pPr>
      <w:widowControl w:val="0"/>
      <w:spacing w:line="610" w:lineRule="exact"/>
      <w:ind w:firstLine="880" w:firstLineChars="200"/>
      <w:jc w:val="both"/>
    </w:pPr>
    <w:rPr>
      <w:rFonts w:ascii="Calibri" w:hAnsi="Calibri" w:eastAsia="仿宋_GB2312" w:cs="Times New Roman"/>
      <w:kern w:val="2"/>
      <w:sz w:val="32"/>
      <w:szCs w:val="24"/>
      <w:lang w:val="en-US" w:eastAsia="zh-CN" w:bidi="ar-SA"/>
    </w:rPr>
  </w:style>
  <w:style w:type="character" w:customStyle="1" w:styleId="18">
    <w:name w:val="hover8"/>
    <w:basedOn w:val="8"/>
    <w:qFormat/>
    <w:uiPriority w:val="0"/>
    <w:rPr>
      <w:color w:val="FFFFFF"/>
      <w:shd w:val="clear" w:fill="3667D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5423</Words>
  <Characters>5817</Characters>
  <Lines>0</Lines>
  <Paragraphs>0</Paragraphs>
  <TotalTime>53</TotalTime>
  <ScaleCrop>false</ScaleCrop>
  <LinksUpToDate>false</LinksUpToDate>
  <CharactersWithSpaces>5945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2022-08-07T00:55:00Z</dcterms:created>
  <dc:creator>何何</dc:creator>
  <cp:lastModifiedBy>奶茶</cp:lastModifiedBy>
  <cp:lastPrinted>2022-12-07T08:22:00Z</cp:lastPrinted>
  <dcterms:modified xsi:type="dcterms:W3CDTF">2022-12-09T06:50:46Z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FF79F431F7DB477D9B525705A3215647</vt:lpwstr>
  </property>
</Properties>
</file>