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left"/>
        <w:rPr>
          <w:rFonts w:eastAsia="仿宋_GB2312"/>
          <w:bCs/>
          <w:kern w:val="0"/>
          <w:sz w:val="32"/>
          <w:szCs w:val="32"/>
        </w:rPr>
      </w:pPr>
    </w:p>
    <w:p>
      <w:pPr>
        <w:widowControl/>
        <w:spacing w:line="600" w:lineRule="exact"/>
        <w:jc w:val="center"/>
        <w:rPr>
          <w:rFonts w:hint="eastAsia" w:eastAsia="方正小标宋_GBK"/>
          <w:bCs/>
          <w:kern w:val="0"/>
          <w:sz w:val="44"/>
          <w:szCs w:val="44"/>
        </w:rPr>
      </w:pPr>
      <w:r>
        <w:rPr>
          <w:rFonts w:eastAsia="黑体"/>
          <w:sz w:val="32"/>
          <w:szCs w:val="32"/>
        </w:rPr>
        <w:t xml:space="preserve"> </w:t>
      </w:r>
      <w:r>
        <w:rPr>
          <w:rFonts w:hint="eastAsia" w:eastAsia="方正小标宋_GBK"/>
          <w:bCs/>
          <w:kern w:val="0"/>
          <w:sz w:val="44"/>
          <w:szCs w:val="44"/>
        </w:rPr>
        <w:t>2022年度</w:t>
      </w:r>
    </w:p>
    <w:p>
      <w:pPr>
        <w:widowControl/>
        <w:spacing w:line="600" w:lineRule="exact"/>
        <w:jc w:val="center"/>
        <w:rPr>
          <w:rFonts w:eastAsia="方正小标宋_GBK"/>
          <w:bCs/>
          <w:kern w:val="0"/>
          <w:sz w:val="44"/>
          <w:szCs w:val="44"/>
        </w:rPr>
      </w:pPr>
      <w:r>
        <w:rPr>
          <w:rFonts w:hint="eastAsia" w:eastAsia="方正小标宋_GBK"/>
          <w:bCs/>
          <w:kern w:val="0"/>
          <w:sz w:val="44"/>
          <w:szCs w:val="44"/>
        </w:rPr>
        <w:t>大通湖区交通运输局</w:t>
      </w:r>
      <w:r>
        <w:rPr>
          <w:rFonts w:eastAsia="方正小标宋_GBK"/>
          <w:bCs/>
          <w:kern w:val="0"/>
          <w:sz w:val="44"/>
          <w:szCs w:val="44"/>
        </w:rPr>
        <w:t>部门</w:t>
      </w:r>
      <w:r>
        <w:rPr>
          <w:rFonts w:hint="eastAsia" w:eastAsia="方正小标宋_GBK"/>
          <w:bCs/>
          <w:kern w:val="0"/>
          <w:sz w:val="44"/>
          <w:szCs w:val="44"/>
        </w:rPr>
        <w:t>（单位）</w:t>
      </w:r>
      <w:r>
        <w:rPr>
          <w:rFonts w:eastAsia="方正小标宋_GBK"/>
          <w:bCs/>
          <w:kern w:val="0"/>
          <w:sz w:val="44"/>
          <w:szCs w:val="44"/>
        </w:rPr>
        <w:t>预算</w:t>
      </w:r>
    </w:p>
    <w:p>
      <w:pPr>
        <w:widowControl/>
        <w:spacing w:line="600" w:lineRule="exact"/>
        <w:jc w:val="center"/>
        <w:rPr>
          <w:rFonts w:eastAsia="黑体"/>
          <w:bCs/>
          <w:kern w:val="0"/>
          <w:sz w:val="32"/>
          <w:szCs w:val="32"/>
        </w:rPr>
      </w:pPr>
      <w:r>
        <w:rPr>
          <w:rFonts w:eastAsia="黑体"/>
          <w:bCs/>
          <w:kern w:val="0"/>
          <w:sz w:val="32"/>
          <w:szCs w:val="32"/>
        </w:rPr>
        <w:t>目 录</w:t>
      </w:r>
    </w:p>
    <w:p>
      <w:pPr>
        <w:widowControl/>
        <w:spacing w:line="600" w:lineRule="exact"/>
        <w:rPr>
          <w:rFonts w:eastAsia="仿宋_GB2312"/>
          <w:b/>
          <w:bCs/>
          <w:kern w:val="0"/>
          <w:sz w:val="32"/>
          <w:szCs w:val="32"/>
        </w:rPr>
      </w:pPr>
      <w:r>
        <w:rPr>
          <w:rFonts w:eastAsia="仿宋_GB2312"/>
          <w:b/>
          <w:bCs/>
          <w:kern w:val="0"/>
          <w:sz w:val="32"/>
          <w:szCs w:val="32"/>
        </w:rPr>
        <w:t xml:space="preserve">第一部分 </w:t>
      </w:r>
      <w:r>
        <w:rPr>
          <w:rFonts w:hint="eastAsia" w:eastAsia="仿宋_GB2312"/>
          <w:b/>
          <w:bCs/>
          <w:kern w:val="0"/>
          <w:sz w:val="32"/>
          <w:szCs w:val="32"/>
        </w:rPr>
        <w:t>2022</w:t>
      </w:r>
      <w:r>
        <w:rPr>
          <w:rFonts w:eastAsia="仿宋_GB2312"/>
          <w:b/>
          <w:bCs/>
          <w:kern w:val="0"/>
          <w:sz w:val="32"/>
          <w:szCs w:val="32"/>
        </w:rPr>
        <w:t>年部门预算说明</w:t>
      </w:r>
    </w:p>
    <w:p>
      <w:pPr>
        <w:widowControl/>
        <w:spacing w:line="600" w:lineRule="exact"/>
        <w:ind w:firstLine="640" w:firstLineChars="200"/>
        <w:rPr>
          <w:rFonts w:hint="eastAsia" w:eastAsia="仿宋_GB2312"/>
          <w:sz w:val="32"/>
          <w:szCs w:val="32"/>
        </w:rPr>
      </w:pPr>
      <w:r>
        <w:rPr>
          <w:rFonts w:hint="eastAsia" w:eastAsia="仿宋_GB2312"/>
          <w:sz w:val="32"/>
          <w:szCs w:val="32"/>
        </w:rPr>
        <w:t>一、部门基本概况</w:t>
      </w:r>
    </w:p>
    <w:p>
      <w:pPr>
        <w:widowControl/>
        <w:spacing w:line="600" w:lineRule="exact"/>
        <w:ind w:firstLine="640" w:firstLineChars="200"/>
        <w:rPr>
          <w:rFonts w:hint="eastAsia" w:eastAsia="仿宋_GB2312"/>
          <w:sz w:val="32"/>
          <w:szCs w:val="32"/>
        </w:rPr>
      </w:pPr>
      <w:r>
        <w:rPr>
          <w:rFonts w:hint="eastAsia" w:eastAsia="仿宋_GB2312"/>
          <w:sz w:val="32"/>
          <w:szCs w:val="32"/>
        </w:rPr>
        <w:t>（一）职能职责</w:t>
      </w:r>
    </w:p>
    <w:p>
      <w:pPr>
        <w:widowControl/>
        <w:spacing w:line="600" w:lineRule="exact"/>
        <w:ind w:firstLine="640" w:firstLineChars="200"/>
        <w:rPr>
          <w:rFonts w:hint="eastAsia" w:eastAsia="仿宋_GB2312"/>
          <w:sz w:val="32"/>
          <w:szCs w:val="32"/>
        </w:rPr>
      </w:pPr>
      <w:r>
        <w:rPr>
          <w:rFonts w:hint="eastAsia" w:eastAsia="仿宋_GB2312"/>
          <w:sz w:val="32"/>
          <w:szCs w:val="32"/>
        </w:rPr>
        <w:t>（二）机构设置</w:t>
      </w:r>
    </w:p>
    <w:p>
      <w:pPr>
        <w:widowControl/>
        <w:spacing w:line="600" w:lineRule="exact"/>
        <w:ind w:firstLine="640" w:firstLineChars="200"/>
        <w:rPr>
          <w:rFonts w:hint="eastAsia" w:eastAsia="仿宋_GB2312"/>
          <w:sz w:val="32"/>
          <w:szCs w:val="32"/>
        </w:rPr>
      </w:pPr>
      <w:r>
        <w:rPr>
          <w:rFonts w:hint="eastAsia" w:eastAsia="仿宋_GB2312"/>
          <w:sz w:val="32"/>
          <w:szCs w:val="32"/>
        </w:rPr>
        <w:t>二、部门预算单位构成</w:t>
      </w:r>
    </w:p>
    <w:p>
      <w:pPr>
        <w:widowControl/>
        <w:spacing w:line="600" w:lineRule="exact"/>
        <w:ind w:firstLine="640" w:firstLineChars="200"/>
        <w:rPr>
          <w:rFonts w:hint="eastAsia" w:eastAsia="仿宋_GB2312"/>
          <w:sz w:val="32"/>
          <w:szCs w:val="32"/>
        </w:rPr>
      </w:pPr>
      <w:r>
        <w:rPr>
          <w:rFonts w:hint="eastAsia" w:eastAsia="仿宋_GB2312"/>
          <w:sz w:val="32"/>
          <w:szCs w:val="32"/>
        </w:rPr>
        <w:t>三、部门收支总体情况</w:t>
      </w:r>
    </w:p>
    <w:p>
      <w:pPr>
        <w:widowControl/>
        <w:spacing w:line="600" w:lineRule="exact"/>
        <w:ind w:firstLine="640" w:firstLineChars="200"/>
        <w:rPr>
          <w:rFonts w:hint="eastAsia" w:eastAsia="仿宋_GB2312"/>
          <w:sz w:val="32"/>
          <w:szCs w:val="32"/>
        </w:rPr>
      </w:pPr>
      <w:r>
        <w:rPr>
          <w:rFonts w:hint="eastAsia" w:eastAsia="仿宋_GB2312"/>
          <w:sz w:val="32"/>
          <w:szCs w:val="32"/>
        </w:rPr>
        <w:t>（一）收入预算</w:t>
      </w:r>
    </w:p>
    <w:p>
      <w:pPr>
        <w:widowControl/>
        <w:spacing w:line="600" w:lineRule="exact"/>
        <w:ind w:firstLine="640" w:firstLineChars="200"/>
        <w:rPr>
          <w:rFonts w:hint="eastAsia" w:eastAsia="仿宋_GB2312"/>
          <w:sz w:val="32"/>
          <w:szCs w:val="32"/>
        </w:rPr>
      </w:pPr>
      <w:r>
        <w:rPr>
          <w:rFonts w:hint="eastAsia" w:eastAsia="仿宋_GB2312"/>
          <w:sz w:val="32"/>
          <w:szCs w:val="32"/>
        </w:rPr>
        <w:t>（二）支出预算</w:t>
      </w:r>
    </w:p>
    <w:p>
      <w:pPr>
        <w:widowControl/>
        <w:spacing w:line="600" w:lineRule="exact"/>
        <w:ind w:firstLine="640" w:firstLineChars="200"/>
        <w:rPr>
          <w:rFonts w:hint="eastAsia" w:eastAsia="仿宋_GB2312"/>
          <w:sz w:val="32"/>
          <w:szCs w:val="32"/>
        </w:rPr>
      </w:pPr>
      <w:r>
        <w:rPr>
          <w:rFonts w:hint="eastAsia" w:eastAsia="仿宋_GB2312"/>
          <w:sz w:val="32"/>
          <w:szCs w:val="32"/>
        </w:rPr>
        <w:t>四、一般公共预算拨款支出</w:t>
      </w:r>
    </w:p>
    <w:p>
      <w:pPr>
        <w:widowControl/>
        <w:spacing w:line="600" w:lineRule="exact"/>
        <w:ind w:firstLine="640" w:firstLineChars="200"/>
        <w:rPr>
          <w:rFonts w:hint="eastAsia" w:eastAsia="仿宋_GB2312"/>
          <w:sz w:val="32"/>
          <w:szCs w:val="32"/>
        </w:rPr>
      </w:pPr>
      <w:r>
        <w:rPr>
          <w:rFonts w:hint="eastAsia" w:eastAsia="仿宋_GB2312"/>
          <w:sz w:val="32"/>
          <w:szCs w:val="32"/>
        </w:rPr>
        <w:t>（一）基本支出</w:t>
      </w:r>
    </w:p>
    <w:p>
      <w:pPr>
        <w:widowControl/>
        <w:spacing w:line="600" w:lineRule="exact"/>
        <w:ind w:firstLine="640" w:firstLineChars="200"/>
        <w:rPr>
          <w:rFonts w:hint="eastAsia" w:eastAsia="仿宋_GB2312"/>
          <w:sz w:val="32"/>
          <w:szCs w:val="32"/>
        </w:rPr>
      </w:pPr>
      <w:r>
        <w:rPr>
          <w:rFonts w:hint="eastAsia" w:eastAsia="仿宋_GB2312"/>
          <w:sz w:val="32"/>
          <w:szCs w:val="32"/>
        </w:rPr>
        <w:t>（二）项目支出</w:t>
      </w:r>
    </w:p>
    <w:p>
      <w:pPr>
        <w:widowControl/>
        <w:spacing w:line="600" w:lineRule="exact"/>
        <w:ind w:firstLine="640" w:firstLineChars="200"/>
        <w:rPr>
          <w:rFonts w:hint="eastAsia" w:eastAsia="仿宋_GB2312"/>
          <w:sz w:val="32"/>
          <w:szCs w:val="32"/>
        </w:rPr>
      </w:pPr>
      <w:r>
        <w:rPr>
          <w:rFonts w:hint="eastAsia" w:eastAsia="仿宋_GB2312"/>
          <w:sz w:val="32"/>
          <w:szCs w:val="32"/>
        </w:rPr>
        <w:t>五、政府性基金预算支出</w:t>
      </w:r>
    </w:p>
    <w:p>
      <w:pPr>
        <w:widowControl/>
        <w:spacing w:line="600" w:lineRule="exact"/>
        <w:ind w:firstLine="640" w:firstLineChars="200"/>
        <w:rPr>
          <w:rFonts w:hint="eastAsia" w:eastAsia="仿宋_GB2312"/>
          <w:sz w:val="32"/>
          <w:szCs w:val="32"/>
        </w:rPr>
      </w:pPr>
      <w:r>
        <w:rPr>
          <w:rFonts w:hint="eastAsia" w:eastAsia="仿宋_GB2312"/>
          <w:sz w:val="32"/>
          <w:szCs w:val="32"/>
        </w:rPr>
        <w:t>六、其他重要事项的情况说明</w:t>
      </w:r>
    </w:p>
    <w:p>
      <w:pPr>
        <w:widowControl/>
        <w:spacing w:line="600" w:lineRule="exact"/>
        <w:ind w:firstLine="640" w:firstLineChars="200"/>
        <w:rPr>
          <w:rFonts w:hint="eastAsia" w:eastAsia="仿宋_GB2312"/>
          <w:sz w:val="32"/>
          <w:szCs w:val="32"/>
        </w:rPr>
      </w:pPr>
      <w:r>
        <w:rPr>
          <w:rFonts w:hint="eastAsia" w:eastAsia="仿宋_GB2312"/>
          <w:sz w:val="32"/>
          <w:szCs w:val="32"/>
        </w:rPr>
        <w:t>（一）机关运行经费</w:t>
      </w:r>
    </w:p>
    <w:p>
      <w:pPr>
        <w:widowControl/>
        <w:spacing w:line="600" w:lineRule="exact"/>
        <w:ind w:firstLine="640" w:firstLineChars="200"/>
        <w:rPr>
          <w:rFonts w:hint="eastAsia" w:eastAsia="仿宋_GB2312"/>
          <w:sz w:val="32"/>
          <w:szCs w:val="32"/>
        </w:rPr>
      </w:pPr>
      <w:r>
        <w:rPr>
          <w:rFonts w:hint="eastAsia" w:eastAsia="仿宋_GB2312"/>
          <w:sz w:val="32"/>
          <w:szCs w:val="32"/>
        </w:rPr>
        <w:t>（二）“三公”经费预算</w:t>
      </w:r>
    </w:p>
    <w:p>
      <w:pPr>
        <w:widowControl/>
        <w:spacing w:line="600" w:lineRule="exact"/>
        <w:ind w:firstLine="640" w:firstLineChars="200"/>
        <w:rPr>
          <w:rFonts w:hint="eastAsia" w:eastAsia="仿宋_GB2312"/>
          <w:sz w:val="32"/>
          <w:szCs w:val="32"/>
        </w:rPr>
      </w:pPr>
      <w:r>
        <w:rPr>
          <w:rFonts w:hint="eastAsia" w:eastAsia="仿宋_GB2312"/>
          <w:sz w:val="32"/>
          <w:szCs w:val="32"/>
        </w:rPr>
        <w:t>（三）一般性支出情况</w:t>
      </w:r>
    </w:p>
    <w:p>
      <w:pPr>
        <w:widowControl/>
        <w:spacing w:line="600" w:lineRule="exact"/>
        <w:ind w:firstLine="640" w:firstLineChars="200"/>
        <w:rPr>
          <w:rFonts w:hint="eastAsia" w:eastAsia="仿宋_GB2312"/>
          <w:sz w:val="32"/>
          <w:szCs w:val="32"/>
        </w:rPr>
      </w:pPr>
      <w:r>
        <w:rPr>
          <w:rFonts w:hint="eastAsia" w:eastAsia="仿宋_GB2312"/>
          <w:sz w:val="32"/>
          <w:szCs w:val="32"/>
        </w:rPr>
        <w:t>（四）政府采购情况</w:t>
      </w:r>
    </w:p>
    <w:p>
      <w:pPr>
        <w:widowControl/>
        <w:spacing w:line="600" w:lineRule="exact"/>
        <w:ind w:firstLine="640" w:firstLineChars="200"/>
        <w:rPr>
          <w:rFonts w:hint="eastAsia" w:eastAsia="仿宋_GB2312"/>
          <w:sz w:val="32"/>
          <w:szCs w:val="32"/>
        </w:rPr>
      </w:pPr>
      <w:r>
        <w:rPr>
          <w:rFonts w:hint="eastAsia" w:eastAsia="仿宋_GB2312"/>
          <w:sz w:val="32"/>
          <w:szCs w:val="32"/>
        </w:rPr>
        <w:t>（五）国有资产占用使用及新增资产配置情况</w:t>
      </w:r>
    </w:p>
    <w:p>
      <w:pPr>
        <w:widowControl/>
        <w:spacing w:line="600" w:lineRule="exact"/>
        <w:ind w:firstLine="640" w:firstLineChars="200"/>
        <w:rPr>
          <w:rFonts w:hint="eastAsia" w:eastAsia="仿宋_GB2312"/>
          <w:sz w:val="32"/>
          <w:szCs w:val="32"/>
        </w:rPr>
      </w:pPr>
      <w:r>
        <w:rPr>
          <w:rFonts w:hint="eastAsia" w:eastAsia="仿宋_GB2312"/>
          <w:sz w:val="32"/>
          <w:szCs w:val="32"/>
        </w:rPr>
        <w:t>（六）部门整体支出、单位项目支出、重点（专项）项目支出预算绩效目标情况说明</w:t>
      </w:r>
    </w:p>
    <w:p>
      <w:pPr>
        <w:widowControl/>
        <w:spacing w:line="600" w:lineRule="exact"/>
        <w:ind w:firstLine="640" w:firstLineChars="200"/>
        <w:rPr>
          <w:rFonts w:hint="eastAsia" w:eastAsia="仿宋_GB2312"/>
          <w:sz w:val="32"/>
          <w:szCs w:val="32"/>
        </w:rPr>
      </w:pPr>
      <w:r>
        <w:rPr>
          <w:rFonts w:hint="eastAsia" w:eastAsia="仿宋_GB2312"/>
          <w:sz w:val="32"/>
          <w:szCs w:val="32"/>
        </w:rPr>
        <w:t>七、名词解释</w:t>
      </w:r>
    </w:p>
    <w:p>
      <w:pPr>
        <w:widowControl/>
        <w:spacing w:line="600" w:lineRule="exact"/>
        <w:jc w:val="left"/>
        <w:rPr>
          <w:rFonts w:eastAsia="仿宋_GB2312"/>
          <w:b/>
          <w:bCs/>
          <w:color w:val="FF0000"/>
          <w:kern w:val="0"/>
          <w:sz w:val="32"/>
          <w:szCs w:val="32"/>
        </w:rPr>
      </w:pPr>
      <w:r>
        <w:rPr>
          <w:rFonts w:eastAsia="仿宋_GB2312"/>
          <w:b/>
          <w:bCs/>
          <w:kern w:val="0"/>
          <w:sz w:val="32"/>
          <w:szCs w:val="32"/>
        </w:rPr>
        <w:t xml:space="preserve">第二部分 </w:t>
      </w:r>
      <w:r>
        <w:rPr>
          <w:rFonts w:hint="eastAsia" w:eastAsia="仿宋_GB2312"/>
          <w:b/>
          <w:bCs/>
          <w:kern w:val="0"/>
          <w:sz w:val="32"/>
          <w:szCs w:val="32"/>
        </w:rPr>
        <w:t>2022</w:t>
      </w:r>
      <w:r>
        <w:rPr>
          <w:rFonts w:eastAsia="仿宋_GB2312"/>
          <w:b/>
          <w:bCs/>
          <w:kern w:val="0"/>
          <w:sz w:val="32"/>
          <w:szCs w:val="32"/>
        </w:rPr>
        <w:t>年部门预算表</w:t>
      </w:r>
    </w:p>
    <w:p>
      <w:pPr>
        <w:widowControl/>
        <w:numPr>
          <w:ilvl w:val="0"/>
          <w:numId w:val="0"/>
        </w:numPr>
        <w:spacing w:line="600" w:lineRule="exact"/>
        <w:ind w:leftChars="0"/>
        <w:rPr>
          <w:rFonts w:hint="eastAsia" w:eastAsia="仿宋_GB2312"/>
          <w:sz w:val="32"/>
          <w:szCs w:val="32"/>
        </w:rPr>
      </w:pPr>
      <w:r>
        <w:rPr>
          <w:rFonts w:hint="eastAsia" w:eastAsia="仿宋_GB2312"/>
          <w:sz w:val="32"/>
          <w:szCs w:val="32"/>
        </w:rPr>
        <w:t xml:space="preserve">  一、2022年部门收支总表</w:t>
      </w:r>
    </w:p>
    <w:p>
      <w:pPr>
        <w:widowControl/>
        <w:numPr>
          <w:ilvl w:val="0"/>
          <w:numId w:val="0"/>
        </w:numPr>
        <w:spacing w:line="600" w:lineRule="exact"/>
        <w:ind w:leftChars="0"/>
        <w:rPr>
          <w:rFonts w:hint="eastAsia" w:eastAsia="仿宋_GB2312"/>
          <w:sz w:val="32"/>
          <w:szCs w:val="32"/>
        </w:rPr>
      </w:pPr>
      <w:r>
        <w:rPr>
          <w:rFonts w:hint="eastAsia" w:eastAsia="仿宋_GB2312"/>
          <w:sz w:val="32"/>
          <w:szCs w:val="32"/>
        </w:rPr>
        <w:t xml:space="preserve">  二、2022年部门收入总表</w:t>
      </w:r>
    </w:p>
    <w:p>
      <w:pPr>
        <w:widowControl/>
        <w:numPr>
          <w:ilvl w:val="0"/>
          <w:numId w:val="0"/>
        </w:numPr>
        <w:spacing w:line="600" w:lineRule="exact"/>
        <w:ind w:leftChars="0"/>
        <w:rPr>
          <w:rFonts w:hint="eastAsia" w:eastAsia="仿宋_GB2312"/>
          <w:sz w:val="32"/>
          <w:szCs w:val="32"/>
        </w:rPr>
      </w:pPr>
      <w:r>
        <w:rPr>
          <w:rFonts w:hint="eastAsia" w:eastAsia="仿宋_GB2312"/>
          <w:sz w:val="32"/>
          <w:szCs w:val="32"/>
        </w:rPr>
        <w:t xml:space="preserve">  三、2022年部门支出总表（按部门经济科目）</w:t>
      </w:r>
    </w:p>
    <w:p>
      <w:pPr>
        <w:widowControl/>
        <w:numPr>
          <w:ilvl w:val="0"/>
          <w:numId w:val="0"/>
        </w:numPr>
        <w:spacing w:line="600" w:lineRule="exact"/>
        <w:ind w:leftChars="0"/>
        <w:rPr>
          <w:rFonts w:hint="eastAsia" w:eastAsia="仿宋_GB2312"/>
          <w:sz w:val="32"/>
          <w:szCs w:val="32"/>
        </w:rPr>
      </w:pPr>
      <w:r>
        <w:rPr>
          <w:rFonts w:hint="eastAsia" w:eastAsia="仿宋_GB2312"/>
          <w:sz w:val="32"/>
          <w:szCs w:val="32"/>
        </w:rPr>
        <w:t xml:space="preserve">  四、2022年部门支出总表（按政府预算科目）</w:t>
      </w:r>
    </w:p>
    <w:p>
      <w:pPr>
        <w:widowControl/>
        <w:numPr>
          <w:ilvl w:val="0"/>
          <w:numId w:val="0"/>
        </w:numPr>
        <w:spacing w:line="600" w:lineRule="exact"/>
        <w:ind w:leftChars="0"/>
        <w:rPr>
          <w:rFonts w:hint="eastAsia" w:eastAsia="仿宋_GB2312"/>
          <w:sz w:val="32"/>
          <w:szCs w:val="32"/>
        </w:rPr>
      </w:pPr>
      <w:r>
        <w:rPr>
          <w:rFonts w:hint="eastAsia" w:eastAsia="仿宋_GB2312"/>
          <w:sz w:val="32"/>
          <w:szCs w:val="32"/>
        </w:rPr>
        <w:t xml:space="preserve">  五、2022年部门财政拨款收支总表</w:t>
      </w:r>
    </w:p>
    <w:p>
      <w:pPr>
        <w:widowControl/>
        <w:numPr>
          <w:ilvl w:val="0"/>
          <w:numId w:val="0"/>
        </w:numPr>
        <w:spacing w:line="600" w:lineRule="exact"/>
        <w:ind w:leftChars="0"/>
        <w:rPr>
          <w:rFonts w:hint="eastAsia" w:eastAsia="仿宋_GB2312"/>
          <w:sz w:val="32"/>
          <w:szCs w:val="32"/>
        </w:rPr>
      </w:pPr>
      <w:r>
        <w:rPr>
          <w:rFonts w:hint="eastAsia" w:eastAsia="仿宋_GB2312"/>
          <w:sz w:val="32"/>
          <w:szCs w:val="32"/>
        </w:rPr>
        <w:t xml:space="preserve">  六、2022年部门一般公共预算支出表</w:t>
      </w:r>
    </w:p>
    <w:p>
      <w:pPr>
        <w:widowControl/>
        <w:numPr>
          <w:ilvl w:val="0"/>
          <w:numId w:val="0"/>
        </w:numPr>
        <w:spacing w:line="600" w:lineRule="exact"/>
        <w:ind w:leftChars="0"/>
        <w:rPr>
          <w:rFonts w:hint="eastAsia" w:eastAsia="仿宋_GB2312"/>
          <w:sz w:val="32"/>
          <w:szCs w:val="32"/>
        </w:rPr>
      </w:pPr>
      <w:r>
        <w:rPr>
          <w:rFonts w:hint="eastAsia" w:eastAsia="仿宋_GB2312"/>
          <w:sz w:val="32"/>
          <w:szCs w:val="32"/>
        </w:rPr>
        <w:t xml:space="preserve">  七、2022年部门一般公共预算基本支出表（纵向）</w:t>
      </w:r>
    </w:p>
    <w:p>
      <w:pPr>
        <w:widowControl/>
        <w:numPr>
          <w:ilvl w:val="0"/>
          <w:numId w:val="0"/>
        </w:numPr>
        <w:spacing w:line="600" w:lineRule="exact"/>
        <w:ind w:leftChars="0"/>
        <w:rPr>
          <w:rFonts w:hint="eastAsia" w:eastAsia="仿宋_GB2312"/>
          <w:sz w:val="32"/>
          <w:szCs w:val="32"/>
        </w:rPr>
      </w:pPr>
      <w:r>
        <w:rPr>
          <w:rFonts w:hint="eastAsia" w:eastAsia="仿宋_GB2312"/>
          <w:sz w:val="32"/>
          <w:szCs w:val="32"/>
        </w:rPr>
        <w:t xml:space="preserve">  八、2022年部门一般公共预算基本支出表（横向）</w:t>
      </w:r>
    </w:p>
    <w:p>
      <w:pPr>
        <w:widowControl/>
        <w:numPr>
          <w:ilvl w:val="0"/>
          <w:numId w:val="0"/>
        </w:numPr>
        <w:spacing w:line="600" w:lineRule="exact"/>
        <w:ind w:leftChars="0"/>
        <w:rPr>
          <w:rFonts w:hint="eastAsia" w:eastAsia="仿宋_GB2312"/>
          <w:sz w:val="32"/>
          <w:szCs w:val="32"/>
        </w:rPr>
      </w:pPr>
      <w:r>
        <w:rPr>
          <w:rFonts w:hint="eastAsia" w:eastAsia="仿宋_GB2312"/>
          <w:sz w:val="32"/>
          <w:szCs w:val="32"/>
        </w:rPr>
        <w:t xml:space="preserve">  九、2022年部门政府性基金预算支出表（按部门经济科目）</w:t>
      </w:r>
    </w:p>
    <w:p>
      <w:pPr>
        <w:widowControl/>
        <w:numPr>
          <w:ilvl w:val="0"/>
          <w:numId w:val="0"/>
        </w:numPr>
        <w:spacing w:line="600" w:lineRule="exact"/>
        <w:ind w:leftChars="0"/>
        <w:rPr>
          <w:rFonts w:hint="eastAsia" w:eastAsia="仿宋_GB2312"/>
          <w:sz w:val="32"/>
          <w:szCs w:val="32"/>
        </w:rPr>
      </w:pPr>
      <w:r>
        <w:rPr>
          <w:rFonts w:hint="eastAsia" w:eastAsia="仿宋_GB2312"/>
          <w:sz w:val="32"/>
          <w:szCs w:val="32"/>
        </w:rPr>
        <w:t xml:space="preserve">  十、2022年部门政府性基金预算支出表（按政府预算科目）</w:t>
      </w:r>
    </w:p>
    <w:p>
      <w:pPr>
        <w:widowControl/>
        <w:numPr>
          <w:ilvl w:val="0"/>
          <w:numId w:val="0"/>
        </w:numPr>
        <w:spacing w:line="600" w:lineRule="exact"/>
        <w:ind w:leftChars="0"/>
        <w:rPr>
          <w:rFonts w:hint="eastAsia" w:eastAsia="仿宋_GB2312"/>
          <w:sz w:val="32"/>
          <w:szCs w:val="32"/>
        </w:rPr>
      </w:pPr>
      <w:r>
        <w:rPr>
          <w:rFonts w:hint="eastAsia" w:eastAsia="仿宋_GB2312"/>
          <w:sz w:val="32"/>
          <w:szCs w:val="32"/>
        </w:rPr>
        <w:t xml:space="preserve">  十一、2022年部门“三公”经费支出表</w:t>
      </w:r>
    </w:p>
    <w:p>
      <w:pPr>
        <w:widowControl/>
        <w:numPr>
          <w:ilvl w:val="0"/>
          <w:numId w:val="0"/>
        </w:numPr>
        <w:spacing w:line="600" w:lineRule="exact"/>
        <w:ind w:leftChars="0"/>
        <w:rPr>
          <w:rFonts w:hint="eastAsia" w:eastAsia="仿宋_GB2312"/>
          <w:sz w:val="32"/>
          <w:szCs w:val="32"/>
        </w:rPr>
      </w:pPr>
      <w:r>
        <w:rPr>
          <w:rFonts w:hint="eastAsia" w:eastAsia="仿宋_GB2312"/>
          <w:sz w:val="32"/>
          <w:szCs w:val="32"/>
        </w:rPr>
        <w:t xml:space="preserve">  十二、2022年部门政府采购预算表</w:t>
      </w:r>
    </w:p>
    <w:p>
      <w:pPr>
        <w:widowControl/>
        <w:numPr>
          <w:ilvl w:val="0"/>
          <w:numId w:val="0"/>
        </w:numPr>
        <w:spacing w:line="600" w:lineRule="exact"/>
        <w:ind w:leftChars="0"/>
        <w:rPr>
          <w:rFonts w:hint="eastAsia" w:eastAsia="仿宋_GB2312"/>
          <w:sz w:val="32"/>
          <w:szCs w:val="32"/>
        </w:rPr>
      </w:pPr>
      <w:r>
        <w:rPr>
          <w:rFonts w:hint="eastAsia" w:eastAsia="仿宋_GB2312"/>
          <w:sz w:val="32"/>
          <w:szCs w:val="32"/>
        </w:rPr>
        <w:t xml:space="preserve">  十三、2022年部门非税收入征收计划表</w:t>
      </w:r>
    </w:p>
    <w:p>
      <w:pPr>
        <w:widowControl/>
        <w:spacing w:line="600" w:lineRule="exact"/>
        <w:rPr>
          <w:rFonts w:hint="eastAsia" w:eastAsia="仿宋_GB2312"/>
          <w:sz w:val="32"/>
          <w:szCs w:val="32"/>
        </w:rPr>
      </w:pPr>
      <w:r>
        <w:rPr>
          <w:rFonts w:hint="eastAsia" w:eastAsia="仿宋_GB2312"/>
          <w:sz w:val="32"/>
          <w:szCs w:val="32"/>
        </w:rPr>
        <w:t>注：以上部门预算报表中，空表表示本部门无相关收支情况。</w:t>
      </w:r>
    </w:p>
    <w:p>
      <w:pPr>
        <w:widowControl/>
        <w:spacing w:line="600" w:lineRule="exact"/>
        <w:rPr>
          <w:rFonts w:eastAsia="方正小标宋_GBK"/>
          <w:bCs/>
          <w:kern w:val="0"/>
          <w:sz w:val="36"/>
          <w:szCs w:val="36"/>
        </w:rPr>
      </w:pPr>
    </w:p>
    <w:p>
      <w:pPr>
        <w:widowControl/>
        <w:spacing w:line="600" w:lineRule="exact"/>
        <w:rPr>
          <w:rFonts w:eastAsia="方正小标宋_GBK"/>
          <w:bCs/>
          <w:kern w:val="0"/>
          <w:sz w:val="36"/>
          <w:szCs w:val="36"/>
        </w:rPr>
      </w:pPr>
    </w:p>
    <w:p>
      <w:pPr>
        <w:widowControl/>
        <w:spacing w:line="600" w:lineRule="exact"/>
        <w:rPr>
          <w:rFonts w:eastAsia="方正小标宋_GBK"/>
          <w:bCs/>
          <w:kern w:val="0"/>
          <w:sz w:val="36"/>
          <w:szCs w:val="36"/>
        </w:rPr>
      </w:pPr>
    </w:p>
    <w:p>
      <w:pPr>
        <w:widowControl/>
        <w:spacing w:line="600" w:lineRule="exact"/>
        <w:rPr>
          <w:rFonts w:eastAsia="方正小标宋_GBK"/>
          <w:bCs/>
          <w:kern w:val="0"/>
          <w:sz w:val="36"/>
          <w:szCs w:val="36"/>
        </w:rPr>
      </w:pPr>
    </w:p>
    <w:p>
      <w:pPr>
        <w:widowControl/>
        <w:spacing w:line="600" w:lineRule="exact"/>
        <w:ind w:firstLine="2520" w:firstLineChars="700"/>
        <w:rPr>
          <w:rFonts w:eastAsia="方正小标宋_GBK"/>
          <w:bCs/>
          <w:kern w:val="0"/>
          <w:sz w:val="36"/>
          <w:szCs w:val="36"/>
        </w:rPr>
      </w:pPr>
      <w:r>
        <w:rPr>
          <w:rFonts w:eastAsia="方正小标宋_GBK"/>
          <w:bCs/>
          <w:kern w:val="0"/>
          <w:sz w:val="36"/>
          <w:szCs w:val="36"/>
        </w:rPr>
        <w:t>第一部分 部门预算说明</w:t>
      </w:r>
    </w:p>
    <w:p>
      <w:pPr>
        <w:widowControl/>
        <w:spacing w:line="600" w:lineRule="exact"/>
        <w:ind w:firstLine="627" w:firstLineChars="196"/>
        <w:jc w:val="left"/>
        <w:rPr>
          <w:rFonts w:eastAsia="黑体"/>
          <w:bCs/>
          <w:kern w:val="0"/>
          <w:sz w:val="32"/>
          <w:szCs w:val="32"/>
        </w:rPr>
      </w:pPr>
    </w:p>
    <w:p>
      <w:pPr>
        <w:widowControl/>
        <w:spacing w:line="600" w:lineRule="exact"/>
        <w:ind w:firstLine="627" w:firstLineChars="196"/>
        <w:jc w:val="left"/>
        <w:rPr>
          <w:rFonts w:eastAsia="黑体"/>
          <w:bCs/>
          <w:kern w:val="0"/>
          <w:sz w:val="32"/>
          <w:szCs w:val="32"/>
        </w:rPr>
      </w:pPr>
      <w:r>
        <w:rPr>
          <w:rFonts w:eastAsia="黑体"/>
          <w:bCs/>
          <w:kern w:val="0"/>
          <w:sz w:val="32"/>
          <w:szCs w:val="32"/>
        </w:rPr>
        <w:t>一、部门基本概况</w:t>
      </w:r>
    </w:p>
    <w:p>
      <w:pPr>
        <w:widowControl/>
        <w:spacing w:line="600" w:lineRule="exact"/>
        <w:ind w:firstLine="630" w:firstLineChars="196"/>
        <w:jc w:val="left"/>
        <w:rPr>
          <w:rFonts w:hint="eastAsia" w:eastAsia="楷体_GB2312"/>
          <w:b/>
          <w:sz w:val="32"/>
          <w:szCs w:val="32"/>
          <w:lang w:eastAsia="zh-CN"/>
        </w:rPr>
      </w:pPr>
      <w:r>
        <w:rPr>
          <w:rFonts w:eastAsia="楷体_GB2312"/>
          <w:b/>
          <w:sz w:val="32"/>
          <w:szCs w:val="32"/>
        </w:rPr>
        <w:t>（一）职能职责</w:t>
      </w:r>
      <w:r>
        <w:rPr>
          <w:rFonts w:hint="eastAsia" w:eastAsia="楷体_GB2312"/>
          <w:b/>
          <w:sz w:val="32"/>
          <w:szCs w:val="32"/>
          <w:lang w:eastAsia="zh-CN"/>
        </w:rPr>
        <w:t>：</w:t>
      </w:r>
    </w:p>
    <w:p>
      <w:pPr>
        <w:widowControl/>
        <w:numPr>
          <w:ilvl w:val="0"/>
          <w:numId w:val="1"/>
        </w:numPr>
        <w:spacing w:line="600" w:lineRule="exact"/>
        <w:ind w:left="425" w:leftChars="0" w:hanging="425" w:firstLineChars="0"/>
        <w:jc w:val="left"/>
        <w:rPr>
          <w:rFonts w:hint="eastAsia" w:ascii="仿宋" w:hAnsi="仿宋" w:eastAsia="仿宋" w:cs="仿宋"/>
          <w:b w:val="0"/>
          <w:bCs/>
          <w:sz w:val="32"/>
          <w:szCs w:val="32"/>
          <w:lang w:eastAsia="zh-CN"/>
        </w:rPr>
      </w:pPr>
      <w:r>
        <w:rPr>
          <w:rFonts w:hint="eastAsia" w:ascii="仿宋" w:hAnsi="仿宋" w:eastAsia="仿宋" w:cs="仿宋"/>
          <w:b w:val="0"/>
          <w:bCs/>
          <w:sz w:val="32"/>
          <w:szCs w:val="32"/>
          <w:lang w:eastAsia="zh-CN"/>
        </w:rPr>
        <w:t>负责全区交通行业管理和运输组织管理；制定全区交通运输事业发展规划、年度计划；负责全区交通建设项目、水运工程的调度统计、组织、实施、建设、管理、质监、验收工作，承担全区交通战备工作。</w:t>
      </w:r>
    </w:p>
    <w:p>
      <w:pPr>
        <w:widowControl/>
        <w:numPr>
          <w:ilvl w:val="0"/>
          <w:numId w:val="1"/>
        </w:numPr>
        <w:spacing w:line="600" w:lineRule="exact"/>
        <w:ind w:left="425" w:leftChars="0" w:hanging="425" w:firstLineChars="0"/>
        <w:jc w:val="left"/>
        <w:rPr>
          <w:rFonts w:hint="eastAsia" w:ascii="仿宋" w:hAnsi="仿宋" w:eastAsia="仿宋" w:cs="仿宋"/>
          <w:b w:val="0"/>
          <w:bCs/>
          <w:sz w:val="32"/>
          <w:szCs w:val="32"/>
          <w:lang w:eastAsia="zh-CN"/>
        </w:rPr>
      </w:pPr>
      <w:r>
        <w:rPr>
          <w:rFonts w:hint="eastAsia" w:ascii="仿宋" w:hAnsi="仿宋" w:eastAsia="仿宋" w:cs="仿宋"/>
          <w:b w:val="0"/>
          <w:bCs/>
          <w:sz w:val="32"/>
          <w:szCs w:val="32"/>
          <w:lang w:eastAsia="zh-CN"/>
        </w:rPr>
        <w:t>组织并实施全区公路、水运行业规划、建设、管理，拟定物流业发展规划，负责交通运输行业统计工作；承担全区公路、水运行业有关体制改革工作。</w:t>
      </w:r>
    </w:p>
    <w:p>
      <w:pPr>
        <w:widowControl/>
        <w:numPr>
          <w:ilvl w:val="0"/>
          <w:numId w:val="1"/>
        </w:numPr>
        <w:spacing w:line="600" w:lineRule="exact"/>
        <w:ind w:left="425" w:leftChars="0" w:hanging="425" w:firstLineChars="0"/>
        <w:jc w:val="left"/>
        <w:rPr>
          <w:rFonts w:hint="eastAsia" w:ascii="仿宋" w:hAnsi="仿宋" w:eastAsia="仿宋" w:cs="仿宋"/>
          <w:b w:val="0"/>
          <w:bCs/>
          <w:sz w:val="32"/>
          <w:szCs w:val="32"/>
          <w:lang w:eastAsia="zh-CN"/>
        </w:rPr>
      </w:pPr>
      <w:r>
        <w:rPr>
          <w:rFonts w:hint="eastAsia" w:ascii="仿宋" w:hAnsi="仿宋" w:eastAsia="仿宋" w:cs="仿宋"/>
          <w:b w:val="0"/>
          <w:bCs/>
          <w:sz w:val="32"/>
          <w:szCs w:val="32"/>
          <w:lang w:eastAsia="zh-CN"/>
        </w:rPr>
        <w:t>贯彻执行《湖南省水上交通安全管理办法》，负责全区水路客货运输、港口航道有关专项规划和行政审批；承担综合协调全区水路客货运输行政执法工作和专项整治行动等工作；负责水上交通管制、船舶及相关水上设施检验、登记和防治污染、水上消防、救助打捞、通信导航、船舶与港口设施保安及危险品运输监督管理等工作，负责渔船检验和监督管理工作；负责船员管理有关工作；负责管理水域水上交通安全事故、船舶及相关水上设施污染事故的应急处置，依法组织或参与事故调查处理工作。</w:t>
      </w:r>
    </w:p>
    <w:p>
      <w:pPr>
        <w:widowControl/>
        <w:numPr>
          <w:ilvl w:val="0"/>
          <w:numId w:val="1"/>
        </w:numPr>
        <w:spacing w:line="600" w:lineRule="exact"/>
        <w:ind w:left="425" w:leftChars="0" w:hanging="425" w:firstLineChars="0"/>
        <w:jc w:val="left"/>
        <w:rPr>
          <w:rFonts w:hint="eastAsia" w:ascii="仿宋" w:hAnsi="仿宋" w:eastAsia="仿宋" w:cs="仿宋"/>
          <w:b w:val="0"/>
          <w:bCs/>
          <w:sz w:val="32"/>
          <w:szCs w:val="32"/>
          <w:lang w:eastAsia="zh-CN"/>
        </w:rPr>
      </w:pPr>
      <w:r>
        <w:rPr>
          <w:rFonts w:hint="eastAsia" w:ascii="仿宋" w:hAnsi="仿宋" w:eastAsia="仿宋" w:cs="仿宋"/>
          <w:b w:val="0"/>
          <w:bCs/>
          <w:sz w:val="32"/>
          <w:szCs w:val="32"/>
          <w:lang w:eastAsia="zh-CN"/>
        </w:rPr>
        <w:t>贯彻执行《湖南省道路运输条例》，负责全区道路客货运输、城市公共客运有关专项规划和行政审批；承担道路客货运输行政执法工作和专项整治行动等工作。依法实施交通运输行业行政许可、行政处罚、行政强制、行政检查和其他行政权力。</w:t>
      </w:r>
    </w:p>
    <w:p>
      <w:pPr>
        <w:widowControl/>
        <w:numPr>
          <w:ilvl w:val="0"/>
          <w:numId w:val="1"/>
        </w:numPr>
        <w:spacing w:line="600" w:lineRule="exact"/>
        <w:ind w:left="425" w:leftChars="0" w:hanging="425" w:firstLineChars="0"/>
        <w:jc w:val="left"/>
        <w:rPr>
          <w:rFonts w:hint="eastAsia" w:ascii="仿宋" w:hAnsi="仿宋" w:eastAsia="仿宋" w:cs="仿宋"/>
          <w:b w:val="0"/>
          <w:bCs/>
          <w:sz w:val="32"/>
          <w:szCs w:val="32"/>
          <w:lang w:eastAsia="zh-CN"/>
        </w:rPr>
      </w:pPr>
      <w:r>
        <w:rPr>
          <w:rFonts w:hint="eastAsia" w:ascii="仿宋" w:hAnsi="仿宋" w:eastAsia="仿宋" w:cs="仿宋"/>
          <w:b w:val="0"/>
          <w:bCs/>
          <w:sz w:val="32"/>
          <w:szCs w:val="32"/>
          <w:lang w:eastAsia="zh-CN"/>
        </w:rPr>
        <w:t>组织监督实施全区道路、水路运输、城市客运有关技术标准和运营规范，优化交通运输行业结构；负责道路运输、水路运输和城市客运市场监督管理，指导全区城乡客运及有关设施规划和管理工作，负责交通运输行业资质资格审批监督工作。</w:t>
      </w:r>
    </w:p>
    <w:p>
      <w:pPr>
        <w:widowControl/>
        <w:numPr>
          <w:ilvl w:val="0"/>
          <w:numId w:val="1"/>
        </w:numPr>
        <w:spacing w:line="600" w:lineRule="exact"/>
        <w:ind w:left="425" w:leftChars="0" w:hanging="425" w:firstLineChars="0"/>
        <w:jc w:val="left"/>
        <w:rPr>
          <w:rFonts w:hint="eastAsia" w:ascii="仿宋" w:hAnsi="仿宋" w:eastAsia="仿宋" w:cs="仿宋"/>
          <w:b w:val="0"/>
          <w:bCs/>
          <w:sz w:val="32"/>
          <w:szCs w:val="32"/>
          <w:lang w:eastAsia="zh-CN"/>
        </w:rPr>
      </w:pPr>
      <w:r>
        <w:rPr>
          <w:rFonts w:hint="eastAsia" w:ascii="仿宋" w:hAnsi="仿宋" w:eastAsia="仿宋" w:cs="仿宋"/>
          <w:b w:val="0"/>
          <w:bCs/>
          <w:sz w:val="32"/>
          <w:szCs w:val="32"/>
          <w:lang w:eastAsia="zh-CN"/>
        </w:rPr>
        <w:t>负责全区公路、水运工程及城乡客货运输基础设施建设市场行业管理监督，维护交通基础设施建设市场秩序；拟定全区公路、水运工程及城乡客货运输基础设施建设总体规划和年度计划并组织实施；负责公路、水运建设工程招投标和工程造价、工程质量、安全生产的监督管理；指导全区公路、水运等交通基础设施建设与养护工作；承担交通基本建设项目的绩效监督和管理工作；</w:t>
      </w:r>
    </w:p>
    <w:p>
      <w:pPr>
        <w:widowControl/>
        <w:numPr>
          <w:ilvl w:val="0"/>
          <w:numId w:val="1"/>
        </w:numPr>
        <w:spacing w:line="600" w:lineRule="exact"/>
        <w:ind w:left="425" w:leftChars="0" w:hanging="425" w:firstLineChars="0"/>
        <w:jc w:val="left"/>
        <w:rPr>
          <w:rFonts w:hint="eastAsia" w:ascii="仿宋" w:hAnsi="仿宋" w:eastAsia="仿宋" w:cs="仿宋"/>
          <w:b w:val="0"/>
          <w:bCs/>
          <w:sz w:val="32"/>
          <w:szCs w:val="32"/>
          <w:lang w:eastAsia="zh-CN"/>
        </w:rPr>
      </w:pPr>
      <w:r>
        <w:rPr>
          <w:rFonts w:hint="eastAsia" w:ascii="仿宋" w:hAnsi="仿宋" w:eastAsia="仿宋" w:cs="仿宋"/>
          <w:b w:val="0"/>
          <w:bCs/>
          <w:sz w:val="32"/>
          <w:szCs w:val="32"/>
          <w:lang w:eastAsia="zh-CN"/>
        </w:rPr>
        <w:t>拟定地方性交通运输行业科技标准、规划并监督实施。指导全区交通运输信息化建设，监测分析交通运输运行情况，发布有关信息；指导公路、水路、城乡客货运输行业环境保护和节能减排工作，承担全区对外交流合作工作。</w:t>
      </w:r>
    </w:p>
    <w:p>
      <w:pPr>
        <w:widowControl/>
        <w:numPr>
          <w:ilvl w:val="0"/>
          <w:numId w:val="1"/>
        </w:numPr>
        <w:spacing w:line="600" w:lineRule="exact"/>
        <w:ind w:left="425" w:leftChars="0" w:hanging="425" w:firstLineChars="0"/>
        <w:jc w:val="left"/>
        <w:rPr>
          <w:rFonts w:hint="eastAsia" w:ascii="仿宋" w:hAnsi="仿宋" w:eastAsia="仿宋" w:cs="仿宋"/>
          <w:b w:val="0"/>
          <w:bCs/>
          <w:sz w:val="32"/>
          <w:szCs w:val="32"/>
          <w:lang w:eastAsia="zh-CN"/>
        </w:rPr>
      </w:pPr>
      <w:r>
        <w:rPr>
          <w:rFonts w:hint="eastAsia" w:ascii="仿宋" w:hAnsi="仿宋" w:eastAsia="仿宋" w:cs="仿宋"/>
          <w:b w:val="0"/>
          <w:bCs/>
          <w:sz w:val="32"/>
          <w:szCs w:val="32"/>
          <w:lang w:eastAsia="zh-CN"/>
        </w:rPr>
        <w:t>指导全区公路、水路行业安全生产和应急管理工作。按规定组织协调全区重点物资和紧急客货运输，全区道路、水路网运行监测和应急处置协调工作。</w:t>
      </w:r>
    </w:p>
    <w:p>
      <w:pPr>
        <w:widowControl/>
        <w:numPr>
          <w:ilvl w:val="0"/>
          <w:numId w:val="0"/>
        </w:numPr>
        <w:spacing w:line="600" w:lineRule="exact"/>
        <w:ind w:leftChars="0"/>
        <w:jc w:val="left"/>
        <w:rPr>
          <w:rFonts w:hint="eastAsia" w:ascii="仿宋" w:hAnsi="仿宋" w:eastAsia="仿宋" w:cs="仿宋"/>
          <w:b w:val="0"/>
          <w:bCs/>
          <w:sz w:val="32"/>
          <w:szCs w:val="32"/>
          <w:lang w:eastAsia="zh-CN"/>
        </w:rPr>
      </w:pPr>
      <w:r>
        <w:rPr>
          <w:rFonts w:hint="eastAsia" w:ascii="仿宋" w:hAnsi="仿宋" w:eastAsia="仿宋" w:cs="仿宋"/>
          <w:b w:val="0"/>
          <w:bCs/>
          <w:sz w:val="32"/>
          <w:szCs w:val="32"/>
          <w:lang w:val="en-US" w:eastAsia="zh-CN"/>
        </w:rPr>
        <w:t>9.</w:t>
      </w:r>
      <w:r>
        <w:rPr>
          <w:rFonts w:hint="eastAsia" w:ascii="仿宋" w:hAnsi="仿宋" w:eastAsia="仿宋" w:cs="仿宋"/>
          <w:b w:val="0"/>
          <w:bCs/>
          <w:sz w:val="32"/>
          <w:szCs w:val="32"/>
          <w:lang w:eastAsia="zh-CN"/>
        </w:rPr>
        <w:t>承担铁路、航空专用线管理、监督与协调职责，负责铁路、航空建设工程质量监督工作。</w:t>
      </w:r>
    </w:p>
    <w:p>
      <w:pPr>
        <w:widowControl/>
        <w:numPr>
          <w:ilvl w:val="0"/>
          <w:numId w:val="0"/>
        </w:numPr>
        <w:spacing w:line="600" w:lineRule="exact"/>
        <w:ind w:leftChars="0"/>
        <w:jc w:val="left"/>
        <w:rPr>
          <w:rFonts w:hint="default"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10.</w:t>
      </w:r>
      <w:r>
        <w:rPr>
          <w:rFonts w:hint="eastAsia" w:ascii="仿宋" w:hAnsi="仿宋" w:eastAsia="仿宋" w:cs="仿宋"/>
          <w:b w:val="0"/>
          <w:bCs/>
          <w:sz w:val="32"/>
          <w:szCs w:val="32"/>
          <w:lang w:eastAsia="zh-CN"/>
        </w:rPr>
        <w:t>完成区委、区管委会交办的其他工作</w:t>
      </w:r>
    </w:p>
    <w:p>
      <w:pPr>
        <w:widowControl/>
        <w:spacing w:line="600" w:lineRule="exact"/>
        <w:ind w:firstLine="630" w:firstLineChars="196"/>
        <w:jc w:val="left"/>
        <w:rPr>
          <w:rFonts w:hint="eastAsia" w:eastAsia="楷体_GB2312"/>
          <w:b w:val="0"/>
          <w:bCs/>
          <w:sz w:val="32"/>
          <w:szCs w:val="32"/>
          <w:lang w:eastAsia="zh-CN"/>
        </w:rPr>
      </w:pPr>
      <w:r>
        <w:rPr>
          <w:rFonts w:eastAsia="楷体_GB2312"/>
          <w:b/>
          <w:sz w:val="32"/>
          <w:szCs w:val="32"/>
        </w:rPr>
        <w:t>（二）机构设置</w:t>
      </w:r>
      <w:r>
        <w:rPr>
          <w:rFonts w:hint="eastAsia" w:eastAsia="楷体_GB2312"/>
          <w:b/>
          <w:sz w:val="32"/>
          <w:szCs w:val="32"/>
          <w:lang w:eastAsia="zh-CN"/>
        </w:rPr>
        <w:t>：</w:t>
      </w:r>
      <w:r>
        <w:rPr>
          <w:rFonts w:hint="eastAsia" w:eastAsia="楷体_GB2312"/>
          <w:b w:val="0"/>
          <w:bCs/>
          <w:sz w:val="32"/>
          <w:szCs w:val="32"/>
          <w:lang w:eastAsia="zh-CN"/>
        </w:rPr>
        <w:t>办公室（行政审批股、招商引资股）、财务审计股、交通股（安全监督股）、农村公路建设管理股、运输管理股。</w:t>
      </w:r>
    </w:p>
    <w:p>
      <w:pPr>
        <w:widowControl/>
        <w:spacing w:line="600" w:lineRule="exact"/>
        <w:ind w:firstLine="627" w:firstLineChars="196"/>
        <w:jc w:val="left"/>
        <w:rPr>
          <w:rFonts w:eastAsia="黑体"/>
          <w:kern w:val="0"/>
          <w:sz w:val="32"/>
          <w:szCs w:val="32"/>
        </w:rPr>
      </w:pPr>
      <w:r>
        <w:rPr>
          <w:rFonts w:eastAsia="黑体"/>
          <w:kern w:val="0"/>
          <w:sz w:val="32"/>
          <w:szCs w:val="32"/>
        </w:rPr>
        <w:t>二、部门预算单位构成</w:t>
      </w:r>
    </w:p>
    <w:p>
      <w:pPr>
        <w:widowControl/>
        <w:spacing w:line="600" w:lineRule="exact"/>
        <w:ind w:firstLine="627" w:firstLineChars="196"/>
        <w:jc w:val="left"/>
        <w:rPr>
          <w:rFonts w:eastAsia="仿宋_GB2312"/>
          <w:sz w:val="32"/>
          <w:szCs w:val="32"/>
        </w:rPr>
      </w:pPr>
      <w:r>
        <w:rPr>
          <w:rFonts w:eastAsia="仿宋_GB2312"/>
          <w:sz w:val="32"/>
          <w:szCs w:val="32"/>
        </w:rPr>
        <w:t>本部门预算为汇总预算，纳入编制范围的预算单位包括：</w:t>
      </w:r>
    </w:p>
    <w:p>
      <w:pPr>
        <w:widowControl/>
        <w:numPr>
          <w:ilvl w:val="0"/>
          <w:numId w:val="0"/>
        </w:numPr>
        <w:spacing w:line="600" w:lineRule="exact"/>
        <w:ind w:leftChars="0"/>
        <w:jc w:val="left"/>
        <w:rPr>
          <w:rFonts w:hint="eastAsia" w:ascii="仿宋" w:hAnsi="仿宋" w:eastAsia="仿宋" w:cs="仿宋"/>
          <w:b w:val="0"/>
          <w:bCs/>
          <w:sz w:val="32"/>
          <w:szCs w:val="32"/>
          <w:lang w:eastAsia="zh-CN"/>
        </w:rPr>
      </w:pPr>
      <w:r>
        <w:rPr>
          <w:rFonts w:hint="eastAsia" w:ascii="仿宋" w:hAnsi="仿宋" w:eastAsia="仿宋" w:cs="仿宋"/>
          <w:b w:val="0"/>
          <w:bCs/>
          <w:sz w:val="32"/>
          <w:szCs w:val="32"/>
          <w:lang w:val="en-US" w:eastAsia="zh-CN"/>
        </w:rPr>
        <w:t>1、</w:t>
      </w:r>
      <w:r>
        <w:rPr>
          <w:rFonts w:hint="eastAsia" w:ascii="仿宋" w:hAnsi="仿宋" w:eastAsia="仿宋" w:cs="仿宋"/>
          <w:b w:val="0"/>
          <w:bCs/>
          <w:sz w:val="32"/>
          <w:szCs w:val="32"/>
          <w:lang w:eastAsia="zh-CN"/>
        </w:rPr>
        <w:t>益阳市大通湖区交通运输局本级；</w:t>
      </w:r>
      <w:r>
        <w:rPr>
          <w:rFonts w:hint="eastAsia" w:ascii="仿宋" w:hAnsi="仿宋" w:eastAsia="仿宋" w:cs="仿宋"/>
          <w:b w:val="0"/>
          <w:bCs/>
          <w:sz w:val="32"/>
          <w:szCs w:val="32"/>
          <w:lang w:val="en-US" w:eastAsia="zh-CN"/>
        </w:rPr>
        <w:t>2、</w:t>
      </w:r>
      <w:r>
        <w:rPr>
          <w:rFonts w:hint="eastAsia" w:ascii="仿宋" w:hAnsi="仿宋" w:eastAsia="仿宋" w:cs="仿宋"/>
          <w:b w:val="0"/>
          <w:bCs/>
          <w:sz w:val="32"/>
          <w:szCs w:val="32"/>
          <w:lang w:eastAsia="zh-CN"/>
        </w:rPr>
        <w:t>大通湖区交通建设质量安全监督站；</w:t>
      </w:r>
      <w:r>
        <w:rPr>
          <w:rFonts w:hint="eastAsia" w:ascii="仿宋" w:hAnsi="仿宋" w:eastAsia="仿宋" w:cs="仿宋"/>
          <w:b w:val="0"/>
          <w:bCs/>
          <w:sz w:val="32"/>
          <w:szCs w:val="32"/>
          <w:lang w:val="en-US" w:eastAsia="zh-CN"/>
        </w:rPr>
        <w:t>3、</w:t>
      </w:r>
      <w:r>
        <w:rPr>
          <w:rFonts w:hint="eastAsia" w:ascii="仿宋" w:hAnsi="仿宋" w:eastAsia="仿宋" w:cs="仿宋"/>
          <w:b w:val="0"/>
          <w:bCs/>
          <w:sz w:val="32"/>
          <w:szCs w:val="32"/>
          <w:lang w:eastAsia="zh-CN"/>
        </w:rPr>
        <w:t>大通湖区交通运输综合行政执法大队；</w:t>
      </w:r>
      <w:r>
        <w:rPr>
          <w:rFonts w:hint="eastAsia" w:ascii="仿宋" w:hAnsi="仿宋" w:eastAsia="仿宋" w:cs="仿宋"/>
          <w:b w:val="0"/>
          <w:bCs/>
          <w:sz w:val="32"/>
          <w:szCs w:val="32"/>
          <w:lang w:val="en-US" w:eastAsia="zh-CN"/>
        </w:rPr>
        <w:t>4、</w:t>
      </w:r>
      <w:r>
        <w:rPr>
          <w:rFonts w:hint="eastAsia" w:ascii="仿宋" w:hAnsi="仿宋" w:eastAsia="仿宋" w:cs="仿宋"/>
          <w:b w:val="0"/>
          <w:bCs/>
          <w:sz w:val="32"/>
          <w:szCs w:val="32"/>
          <w:lang w:eastAsia="zh-CN"/>
        </w:rPr>
        <w:t>大通湖区交通运输项目建设管理中心。</w:t>
      </w:r>
    </w:p>
    <w:p>
      <w:pPr>
        <w:widowControl/>
        <w:spacing w:line="600" w:lineRule="exact"/>
        <w:ind w:firstLine="627" w:firstLineChars="196"/>
        <w:jc w:val="left"/>
        <w:rPr>
          <w:rFonts w:eastAsia="黑体"/>
          <w:bCs/>
          <w:kern w:val="0"/>
          <w:sz w:val="32"/>
          <w:szCs w:val="32"/>
        </w:rPr>
      </w:pPr>
      <w:r>
        <w:rPr>
          <w:rFonts w:eastAsia="黑体"/>
          <w:bCs/>
          <w:kern w:val="0"/>
          <w:sz w:val="32"/>
          <w:szCs w:val="32"/>
        </w:rPr>
        <w:t>三、部门收支总体情况</w:t>
      </w:r>
    </w:p>
    <w:p>
      <w:pPr>
        <w:widowControl/>
        <w:spacing w:line="600" w:lineRule="exact"/>
        <w:ind w:firstLine="630" w:firstLineChars="196"/>
        <w:rPr>
          <w:rFonts w:hint="eastAsia" w:eastAsia="仿宋_GB2312"/>
          <w:sz w:val="32"/>
          <w:szCs w:val="32"/>
        </w:rPr>
      </w:pPr>
      <w:r>
        <w:rPr>
          <w:rFonts w:eastAsia="楷体_GB2312"/>
          <w:b/>
          <w:sz w:val="32"/>
          <w:szCs w:val="32"/>
        </w:rPr>
        <w:t>（一）收入预算：</w:t>
      </w:r>
      <w:r>
        <w:rPr>
          <w:rFonts w:eastAsia="仿宋_GB2312"/>
          <w:sz w:val="32"/>
          <w:szCs w:val="32"/>
        </w:rPr>
        <w:t>包括</w:t>
      </w:r>
      <w:r>
        <w:rPr>
          <w:rFonts w:hint="eastAsia" w:eastAsia="仿宋_GB2312"/>
          <w:sz w:val="32"/>
          <w:szCs w:val="32"/>
        </w:rPr>
        <w:t>公共财政预算拨款</w:t>
      </w:r>
      <w:r>
        <w:rPr>
          <w:rFonts w:eastAsia="仿宋_GB2312"/>
          <w:sz w:val="32"/>
          <w:szCs w:val="32"/>
        </w:rPr>
        <w:t>、政府性基金、国有资本经营预算等财政拨款收入，以及经营收入、事业收入等单位资金。</w:t>
      </w:r>
      <w:r>
        <w:rPr>
          <w:rFonts w:hint="eastAsia" w:eastAsia="仿宋_GB2312"/>
          <w:sz w:val="32"/>
          <w:szCs w:val="32"/>
        </w:rPr>
        <w:t>2022年本部门收入预算</w:t>
      </w:r>
      <w:r>
        <w:rPr>
          <w:rFonts w:hint="eastAsia" w:eastAsia="仿宋_GB2312"/>
          <w:sz w:val="32"/>
          <w:szCs w:val="32"/>
          <w:lang w:val="en-US" w:eastAsia="zh-CN"/>
        </w:rPr>
        <w:t>508.64</w:t>
      </w:r>
      <w:r>
        <w:rPr>
          <w:rFonts w:hint="eastAsia" w:eastAsia="仿宋_GB2312"/>
          <w:sz w:val="32"/>
          <w:szCs w:val="32"/>
        </w:rPr>
        <w:t>万元，其中，公共财政预算拨款</w:t>
      </w:r>
      <w:r>
        <w:rPr>
          <w:rFonts w:hint="eastAsia" w:eastAsia="仿宋_GB2312"/>
          <w:sz w:val="32"/>
          <w:szCs w:val="32"/>
          <w:lang w:val="en-US" w:eastAsia="zh-CN"/>
        </w:rPr>
        <w:t>393.74</w:t>
      </w:r>
      <w:r>
        <w:rPr>
          <w:rFonts w:hint="eastAsia" w:eastAsia="仿宋_GB2312"/>
          <w:sz w:val="32"/>
          <w:szCs w:val="32"/>
        </w:rPr>
        <w:t>万元，纳入预算管理的非税收入拨款</w:t>
      </w:r>
      <w:r>
        <w:rPr>
          <w:rFonts w:hint="eastAsia" w:eastAsia="仿宋_GB2312"/>
          <w:sz w:val="32"/>
          <w:szCs w:val="32"/>
          <w:lang w:val="en-US" w:eastAsia="zh-CN"/>
        </w:rPr>
        <w:t>4.00</w:t>
      </w:r>
      <w:r>
        <w:rPr>
          <w:rFonts w:hint="eastAsia" w:eastAsia="仿宋_GB2312"/>
          <w:sz w:val="32"/>
          <w:szCs w:val="32"/>
        </w:rPr>
        <w:t>万元</w:t>
      </w:r>
      <w:r>
        <w:rPr>
          <w:rFonts w:hint="eastAsia" w:eastAsia="仿宋_GB2312"/>
          <w:sz w:val="32"/>
          <w:szCs w:val="32"/>
          <w:lang w:eastAsia="zh-CN"/>
        </w:rPr>
        <w:t>，</w:t>
      </w:r>
      <w:r>
        <w:rPr>
          <w:rFonts w:hint="eastAsia" w:eastAsia="仿宋_GB2312"/>
          <w:sz w:val="32"/>
          <w:szCs w:val="32"/>
          <w:lang w:val="en-US" w:eastAsia="zh-CN"/>
        </w:rPr>
        <w:t>上级补助收入74.90</w:t>
      </w:r>
      <w:r>
        <w:rPr>
          <w:rFonts w:hint="eastAsia" w:eastAsia="仿宋_GB2312"/>
          <w:sz w:val="32"/>
          <w:szCs w:val="32"/>
        </w:rPr>
        <w:t>万元。收入较去年增加</w:t>
      </w:r>
      <w:r>
        <w:rPr>
          <w:rFonts w:hint="eastAsia" w:eastAsia="仿宋_GB2312"/>
          <w:sz w:val="32"/>
          <w:szCs w:val="32"/>
          <w:lang w:val="en-US" w:eastAsia="zh-CN"/>
        </w:rPr>
        <w:t>35.87</w:t>
      </w:r>
      <w:r>
        <w:rPr>
          <w:rFonts w:hint="eastAsia" w:eastAsia="仿宋_GB2312"/>
          <w:sz w:val="32"/>
          <w:szCs w:val="32"/>
        </w:rPr>
        <w:t>万元，主要是</w:t>
      </w:r>
      <w:r>
        <w:rPr>
          <w:rFonts w:hint="eastAsia" w:eastAsia="仿宋_GB2312"/>
          <w:sz w:val="32"/>
          <w:szCs w:val="32"/>
          <w:lang w:val="en-US" w:eastAsia="zh-CN"/>
        </w:rPr>
        <w:t>增加了人员的绩效工资</w:t>
      </w:r>
      <w:r>
        <w:rPr>
          <w:rFonts w:hint="eastAsia" w:eastAsia="仿宋_GB2312"/>
          <w:sz w:val="32"/>
          <w:szCs w:val="32"/>
        </w:rPr>
        <w:t>。</w:t>
      </w:r>
    </w:p>
    <w:p>
      <w:pPr>
        <w:widowControl/>
        <w:spacing w:line="600" w:lineRule="exact"/>
        <w:ind w:firstLine="630" w:firstLineChars="196"/>
        <w:jc w:val="left"/>
        <w:rPr>
          <w:rFonts w:hint="eastAsia" w:eastAsia="仿宋_GB2312"/>
          <w:sz w:val="32"/>
          <w:szCs w:val="32"/>
          <w:lang w:val="en-US" w:eastAsia="zh-CN"/>
        </w:rPr>
      </w:pPr>
      <w:r>
        <w:rPr>
          <w:rFonts w:eastAsia="楷体_GB2312"/>
          <w:b/>
          <w:sz w:val="32"/>
          <w:szCs w:val="32"/>
        </w:rPr>
        <w:t>（二）支出预算：</w:t>
      </w:r>
      <w:r>
        <w:rPr>
          <w:rFonts w:hint="eastAsia" w:eastAsia="仿宋_GB2312"/>
          <w:sz w:val="32"/>
          <w:szCs w:val="32"/>
        </w:rPr>
        <w:t>2022年本部门支出预算</w:t>
      </w:r>
      <w:r>
        <w:rPr>
          <w:rFonts w:hint="eastAsia" w:eastAsia="仿宋_GB2312"/>
          <w:sz w:val="32"/>
          <w:szCs w:val="32"/>
          <w:lang w:val="en-US" w:eastAsia="zh-CN"/>
        </w:rPr>
        <w:t>508.64</w:t>
      </w:r>
      <w:r>
        <w:rPr>
          <w:rFonts w:hint="eastAsia" w:eastAsia="仿宋_GB2312"/>
          <w:sz w:val="32"/>
          <w:szCs w:val="32"/>
        </w:rPr>
        <w:t>万元，其中，一般公共服务</w:t>
      </w:r>
      <w:r>
        <w:rPr>
          <w:rFonts w:hint="eastAsia" w:eastAsia="仿宋_GB2312"/>
          <w:sz w:val="32"/>
          <w:szCs w:val="32"/>
          <w:lang w:val="en-US" w:eastAsia="zh-CN"/>
        </w:rPr>
        <w:t>3.00</w:t>
      </w:r>
      <w:r>
        <w:rPr>
          <w:rFonts w:hint="eastAsia" w:eastAsia="仿宋_GB2312"/>
          <w:sz w:val="32"/>
          <w:szCs w:val="32"/>
        </w:rPr>
        <w:t>万元，</w:t>
      </w:r>
      <w:r>
        <w:rPr>
          <w:rFonts w:hint="eastAsia" w:eastAsia="仿宋_GB2312"/>
          <w:sz w:val="32"/>
          <w:szCs w:val="32"/>
          <w:lang w:val="en-US" w:eastAsia="zh-CN"/>
        </w:rPr>
        <w:t>社会保障和就业43.66</w:t>
      </w:r>
      <w:r>
        <w:rPr>
          <w:rFonts w:hint="eastAsia" w:eastAsia="仿宋_GB2312"/>
          <w:sz w:val="32"/>
          <w:szCs w:val="32"/>
        </w:rPr>
        <w:t>万元，</w:t>
      </w:r>
      <w:r>
        <w:rPr>
          <w:rFonts w:hint="eastAsia" w:eastAsia="仿宋_GB2312"/>
          <w:sz w:val="32"/>
          <w:szCs w:val="32"/>
          <w:lang w:val="en-US" w:eastAsia="zh-CN"/>
        </w:rPr>
        <w:t>医疗健康23.01</w:t>
      </w:r>
      <w:r>
        <w:rPr>
          <w:rFonts w:hint="eastAsia" w:eastAsia="仿宋_GB2312"/>
          <w:sz w:val="32"/>
          <w:szCs w:val="32"/>
        </w:rPr>
        <w:t>万元，</w:t>
      </w:r>
      <w:r>
        <w:rPr>
          <w:rFonts w:hint="eastAsia" w:eastAsia="仿宋_GB2312"/>
          <w:sz w:val="32"/>
          <w:szCs w:val="32"/>
          <w:lang w:val="en-US" w:eastAsia="zh-CN"/>
        </w:rPr>
        <w:t>城乡社区4.00</w:t>
      </w:r>
      <w:r>
        <w:rPr>
          <w:rFonts w:hint="eastAsia" w:eastAsia="仿宋_GB2312"/>
          <w:sz w:val="32"/>
          <w:szCs w:val="32"/>
        </w:rPr>
        <w:t>万元，</w:t>
      </w:r>
      <w:r>
        <w:rPr>
          <w:rFonts w:hint="eastAsia" w:eastAsia="仿宋_GB2312"/>
          <w:sz w:val="32"/>
          <w:szCs w:val="32"/>
          <w:lang w:val="en-US" w:eastAsia="zh-CN"/>
        </w:rPr>
        <w:t>交通运输414.33万元，住房保障20.65万元</w:t>
      </w:r>
      <w:r>
        <w:rPr>
          <w:rFonts w:eastAsia="仿宋_GB2312"/>
          <w:sz w:val="32"/>
          <w:szCs w:val="32"/>
        </w:rPr>
        <w:t>。</w:t>
      </w:r>
      <w:r>
        <w:rPr>
          <w:rFonts w:hint="eastAsia" w:eastAsia="仿宋_GB2312"/>
          <w:sz w:val="32"/>
          <w:szCs w:val="32"/>
          <w:lang w:val="en-US" w:eastAsia="zh-CN"/>
        </w:rPr>
        <w:t>支出较去年增加35.87万元，主要原因是增加了人员的绩效工资。</w:t>
      </w:r>
    </w:p>
    <w:p>
      <w:pPr>
        <w:widowControl/>
        <w:spacing w:line="600" w:lineRule="exact"/>
        <w:ind w:firstLine="660"/>
        <w:jc w:val="left"/>
        <w:rPr>
          <w:rFonts w:eastAsia="黑体"/>
          <w:sz w:val="32"/>
          <w:szCs w:val="32"/>
        </w:rPr>
      </w:pPr>
      <w:r>
        <w:rPr>
          <w:rFonts w:eastAsia="黑体"/>
          <w:sz w:val="32"/>
          <w:szCs w:val="32"/>
        </w:rPr>
        <w:t>四、一般公共预算拨款支出</w:t>
      </w:r>
    </w:p>
    <w:p>
      <w:pPr>
        <w:widowControl/>
        <w:spacing w:line="600" w:lineRule="exact"/>
        <w:ind w:firstLine="627" w:firstLineChars="196"/>
        <w:jc w:val="left"/>
        <w:rPr>
          <w:rFonts w:hint="eastAsia" w:eastAsia="仿宋_GB2312"/>
          <w:sz w:val="32"/>
          <w:szCs w:val="32"/>
          <w:lang w:val="en-US" w:eastAsia="zh-CN"/>
        </w:rPr>
      </w:pPr>
      <w:r>
        <w:rPr>
          <w:rFonts w:hint="eastAsia" w:eastAsia="仿宋_GB2312"/>
          <w:sz w:val="32"/>
          <w:szCs w:val="32"/>
          <w:lang w:val="en-US" w:eastAsia="zh-CN"/>
        </w:rPr>
        <w:t>2022年本部门一般公共预算拨款支出预算 433.74 万元，其中，一般公共服务支出3万元，占0.7%；社会保障和就业支出43.66万元，占10.07%；卫生健康支出23.01万元，占5.31%；城乡社区支出4万元，占0.92%；交通运输支出339.43万元，占78.26%；住房保障支出20.65万元，占4.76%。具体安排情况如下：</w:t>
      </w:r>
    </w:p>
    <w:p>
      <w:pPr>
        <w:widowControl/>
        <w:spacing w:line="600" w:lineRule="exact"/>
        <w:ind w:firstLine="660"/>
        <w:jc w:val="left"/>
        <w:rPr>
          <w:rFonts w:eastAsia="黑体"/>
          <w:sz w:val="32"/>
          <w:szCs w:val="32"/>
        </w:rPr>
      </w:pPr>
      <w:r>
        <w:rPr>
          <w:rFonts w:eastAsia="楷体_GB2312"/>
          <w:b/>
          <w:sz w:val="32"/>
          <w:szCs w:val="32"/>
        </w:rPr>
        <w:t>（一）基本支出：</w:t>
      </w:r>
      <w:r>
        <w:rPr>
          <w:rFonts w:hint="eastAsia" w:eastAsia="仿宋_GB2312"/>
          <w:sz w:val="32"/>
          <w:szCs w:val="32"/>
        </w:rPr>
        <w:t>2022</w:t>
      </w:r>
      <w:r>
        <w:rPr>
          <w:rFonts w:eastAsia="仿宋_GB2312"/>
          <w:sz w:val="32"/>
          <w:szCs w:val="32"/>
        </w:rPr>
        <w:t>年本部门基本支出预算数</w:t>
      </w:r>
      <w:r>
        <w:rPr>
          <w:rFonts w:hint="eastAsia" w:eastAsia="仿宋_GB2312"/>
          <w:sz w:val="32"/>
          <w:szCs w:val="32"/>
          <w:lang w:val="en-US" w:eastAsia="zh-CN"/>
        </w:rPr>
        <w:t>371.74</w:t>
      </w:r>
      <w:r>
        <w:rPr>
          <w:rFonts w:eastAsia="仿宋_GB2312"/>
          <w:sz w:val="32"/>
          <w:szCs w:val="32"/>
        </w:rPr>
        <w:t>万元，主要是为保障部门正常运转、完成日常工作任务而发生的各项支出，包括用于基本工资、津贴补贴等人员经费以及办公费、印刷费、水电费、办公设备购置等公用经费。</w:t>
      </w:r>
    </w:p>
    <w:p>
      <w:pPr>
        <w:widowControl/>
        <w:spacing w:line="600" w:lineRule="exact"/>
        <w:ind w:firstLine="660"/>
        <w:jc w:val="left"/>
        <w:rPr>
          <w:rFonts w:hint="eastAsia" w:eastAsia="仿宋_GB2312"/>
          <w:sz w:val="32"/>
          <w:szCs w:val="32"/>
          <w:lang w:val="en-US" w:eastAsia="zh-CN"/>
        </w:rPr>
      </w:pPr>
      <w:r>
        <w:rPr>
          <w:rFonts w:eastAsia="楷体_GB2312"/>
          <w:b/>
          <w:sz w:val="32"/>
          <w:szCs w:val="32"/>
        </w:rPr>
        <w:t>（二）项目支出：</w:t>
      </w:r>
      <w:r>
        <w:rPr>
          <w:rFonts w:hint="eastAsia" w:eastAsia="仿宋_GB2312"/>
          <w:sz w:val="32"/>
          <w:szCs w:val="32"/>
          <w:lang w:val="en-US" w:eastAsia="zh-CN"/>
        </w:rPr>
        <w:t>2022年本部门项目支出预算62.00万元，主要是部门为完成特定行政工作任务或事业发展目标而发生的支出，包括有关事业发展专项、专项业务费、基本建设支出等，其中：</w:t>
      </w:r>
    </w:p>
    <w:p>
      <w:pPr>
        <w:widowControl/>
        <w:spacing w:line="600" w:lineRule="exact"/>
        <w:ind w:firstLine="660"/>
        <w:jc w:val="left"/>
        <w:rPr>
          <w:rFonts w:hint="eastAsia" w:eastAsia="仿宋_GB2312"/>
          <w:sz w:val="32"/>
          <w:szCs w:val="32"/>
        </w:rPr>
      </w:pPr>
      <w:r>
        <w:rPr>
          <w:rFonts w:hint="eastAsia" w:eastAsia="仿宋_GB2312"/>
          <w:sz w:val="32"/>
          <w:szCs w:val="32"/>
        </w:rPr>
        <w:t>行政运行支出</w:t>
      </w:r>
      <w:r>
        <w:rPr>
          <w:rFonts w:hint="eastAsia" w:eastAsia="仿宋_GB2312"/>
          <w:sz w:val="32"/>
          <w:szCs w:val="32"/>
          <w:lang w:val="en-US" w:eastAsia="zh-CN"/>
        </w:rPr>
        <w:t>284.43</w:t>
      </w:r>
      <w:r>
        <w:rPr>
          <w:rFonts w:hint="eastAsia" w:eastAsia="仿宋_GB2312"/>
          <w:sz w:val="32"/>
          <w:szCs w:val="32"/>
        </w:rPr>
        <w:t>万元，主要用于</w:t>
      </w:r>
      <w:r>
        <w:rPr>
          <w:rFonts w:hint="eastAsia" w:eastAsia="仿宋_GB2312"/>
          <w:sz w:val="32"/>
          <w:szCs w:val="32"/>
          <w:lang w:val="en-US" w:eastAsia="zh-CN"/>
        </w:rPr>
        <w:t>局机关人员工资、</w:t>
      </w:r>
      <w:r>
        <w:rPr>
          <w:rFonts w:hint="eastAsia" w:eastAsia="仿宋_GB2312"/>
          <w:sz w:val="32"/>
          <w:szCs w:val="32"/>
        </w:rPr>
        <w:t>工作经费和</w:t>
      </w:r>
      <w:r>
        <w:rPr>
          <w:rFonts w:hint="eastAsia" w:eastAsia="仿宋_GB2312"/>
          <w:sz w:val="32"/>
          <w:szCs w:val="32"/>
          <w:lang w:val="en-US" w:eastAsia="zh-CN"/>
        </w:rPr>
        <w:t>执法队开展执法</w:t>
      </w:r>
      <w:r>
        <w:rPr>
          <w:rFonts w:hint="eastAsia" w:eastAsia="仿宋_GB2312"/>
          <w:sz w:val="32"/>
          <w:szCs w:val="32"/>
        </w:rPr>
        <w:t>等方面；</w:t>
      </w:r>
    </w:p>
    <w:p>
      <w:pPr>
        <w:widowControl/>
        <w:spacing w:line="600" w:lineRule="exact"/>
        <w:ind w:firstLine="660"/>
        <w:jc w:val="left"/>
        <w:rPr>
          <w:rFonts w:hint="eastAsia" w:eastAsia="仿宋_GB2312"/>
          <w:sz w:val="32"/>
          <w:szCs w:val="32"/>
        </w:rPr>
      </w:pPr>
      <w:r>
        <w:rPr>
          <w:rFonts w:hint="eastAsia" w:eastAsia="仿宋_GB2312"/>
          <w:sz w:val="32"/>
          <w:szCs w:val="32"/>
        </w:rPr>
        <w:t xml:space="preserve">其他公路水路运输支出 </w:t>
      </w:r>
      <w:r>
        <w:rPr>
          <w:rFonts w:hint="eastAsia" w:eastAsia="仿宋_GB2312"/>
          <w:sz w:val="32"/>
          <w:szCs w:val="32"/>
          <w:lang w:val="en-US" w:eastAsia="zh-CN"/>
        </w:rPr>
        <w:t>55</w:t>
      </w:r>
      <w:r>
        <w:rPr>
          <w:rFonts w:hint="eastAsia" w:eastAsia="仿宋_GB2312"/>
          <w:sz w:val="32"/>
          <w:szCs w:val="32"/>
        </w:rPr>
        <w:t>万元，主要用于船舶污染治理配套经费、水上安全专项经费、航道维护、水上应急救援、港口码头整治、船员培训、船舶法定检验等方面；</w:t>
      </w:r>
    </w:p>
    <w:p>
      <w:pPr>
        <w:widowControl/>
        <w:spacing w:line="600" w:lineRule="exact"/>
        <w:ind w:firstLine="660"/>
        <w:jc w:val="left"/>
        <w:rPr>
          <w:rFonts w:hint="eastAsia" w:eastAsia="仿宋_GB2312"/>
          <w:sz w:val="32"/>
          <w:szCs w:val="32"/>
        </w:rPr>
      </w:pPr>
      <w:r>
        <w:rPr>
          <w:rFonts w:hint="eastAsia" w:eastAsia="仿宋_GB2312"/>
          <w:sz w:val="32"/>
          <w:szCs w:val="32"/>
        </w:rPr>
        <w:t>机关事业单位职业年金缴费支出</w:t>
      </w:r>
      <w:r>
        <w:rPr>
          <w:rFonts w:hint="eastAsia" w:eastAsia="仿宋_GB2312"/>
          <w:sz w:val="32"/>
          <w:szCs w:val="32"/>
          <w:lang w:val="en-US" w:eastAsia="zh-CN"/>
        </w:rPr>
        <w:t>13.77</w:t>
      </w:r>
      <w:r>
        <w:rPr>
          <w:rFonts w:hint="eastAsia" w:eastAsia="仿宋_GB2312"/>
          <w:sz w:val="32"/>
          <w:szCs w:val="32"/>
        </w:rPr>
        <w:t>万元，主要用于人员经费等方面；</w:t>
      </w:r>
    </w:p>
    <w:p>
      <w:pPr>
        <w:widowControl/>
        <w:spacing w:line="600" w:lineRule="exact"/>
        <w:ind w:firstLine="660"/>
        <w:jc w:val="left"/>
        <w:rPr>
          <w:rFonts w:hint="eastAsia" w:eastAsia="仿宋_GB2312"/>
          <w:sz w:val="32"/>
          <w:szCs w:val="32"/>
        </w:rPr>
      </w:pPr>
      <w:r>
        <w:rPr>
          <w:rFonts w:hint="eastAsia" w:eastAsia="仿宋_GB2312"/>
          <w:sz w:val="32"/>
          <w:szCs w:val="32"/>
        </w:rPr>
        <w:t>事业单位医疗支出</w:t>
      </w:r>
      <w:r>
        <w:rPr>
          <w:rFonts w:hint="eastAsia" w:eastAsia="仿宋_GB2312"/>
          <w:sz w:val="32"/>
          <w:szCs w:val="32"/>
          <w:lang w:val="en-US" w:eastAsia="zh-CN"/>
        </w:rPr>
        <w:t>23.01</w:t>
      </w:r>
      <w:r>
        <w:rPr>
          <w:rFonts w:hint="eastAsia" w:eastAsia="仿宋_GB2312"/>
          <w:sz w:val="32"/>
          <w:szCs w:val="32"/>
        </w:rPr>
        <w:t>万元，主要用</w:t>
      </w:r>
      <w:r>
        <w:rPr>
          <w:rFonts w:hint="eastAsia" w:eastAsia="仿宋_GB2312"/>
          <w:sz w:val="32"/>
          <w:szCs w:val="32"/>
          <w:lang w:val="en-US" w:eastAsia="zh-CN"/>
        </w:rPr>
        <w:t>于</w:t>
      </w:r>
      <w:r>
        <w:rPr>
          <w:rFonts w:hint="eastAsia" w:eastAsia="仿宋_GB2312"/>
          <w:sz w:val="32"/>
          <w:szCs w:val="32"/>
        </w:rPr>
        <w:t>人员经费等方面；</w:t>
      </w:r>
    </w:p>
    <w:p>
      <w:pPr>
        <w:widowControl/>
        <w:spacing w:line="600" w:lineRule="exact"/>
        <w:ind w:firstLine="660"/>
        <w:jc w:val="left"/>
        <w:rPr>
          <w:rFonts w:hint="eastAsia" w:eastAsia="仿宋_GB2312"/>
          <w:sz w:val="32"/>
          <w:szCs w:val="32"/>
        </w:rPr>
      </w:pPr>
      <w:r>
        <w:rPr>
          <w:rFonts w:hint="eastAsia" w:eastAsia="仿宋_GB2312"/>
          <w:sz w:val="32"/>
          <w:szCs w:val="32"/>
        </w:rPr>
        <w:t>公务员医疗补助支出</w:t>
      </w:r>
      <w:r>
        <w:rPr>
          <w:rFonts w:hint="eastAsia" w:eastAsia="仿宋_GB2312"/>
          <w:sz w:val="32"/>
          <w:szCs w:val="32"/>
          <w:lang w:val="en-US" w:eastAsia="zh-CN"/>
        </w:rPr>
        <w:t>1.86</w:t>
      </w:r>
      <w:r>
        <w:rPr>
          <w:rFonts w:hint="eastAsia" w:eastAsia="仿宋_GB2312"/>
          <w:sz w:val="32"/>
          <w:szCs w:val="32"/>
        </w:rPr>
        <w:t>万元，主要用于人员经费等方面；</w:t>
      </w:r>
    </w:p>
    <w:p>
      <w:pPr>
        <w:widowControl/>
        <w:spacing w:line="600" w:lineRule="exact"/>
        <w:ind w:firstLine="660"/>
        <w:jc w:val="left"/>
        <w:rPr>
          <w:rFonts w:hint="eastAsia" w:eastAsia="仿宋_GB2312"/>
          <w:sz w:val="32"/>
          <w:szCs w:val="32"/>
          <w:lang w:eastAsia="zh-CN"/>
        </w:rPr>
      </w:pPr>
      <w:r>
        <w:rPr>
          <w:rFonts w:hint="eastAsia" w:eastAsia="仿宋_GB2312"/>
          <w:sz w:val="32"/>
          <w:szCs w:val="32"/>
        </w:rPr>
        <w:t>住房公积金支出</w:t>
      </w:r>
      <w:r>
        <w:rPr>
          <w:rFonts w:hint="eastAsia" w:eastAsia="仿宋_GB2312"/>
          <w:sz w:val="32"/>
          <w:szCs w:val="32"/>
          <w:lang w:val="en-US" w:eastAsia="zh-CN"/>
        </w:rPr>
        <w:t>20.65</w:t>
      </w:r>
      <w:r>
        <w:rPr>
          <w:rFonts w:hint="eastAsia" w:eastAsia="仿宋_GB2312"/>
          <w:sz w:val="32"/>
          <w:szCs w:val="32"/>
        </w:rPr>
        <w:t>万元，主要用于人员经费等方面</w:t>
      </w:r>
      <w:r>
        <w:rPr>
          <w:rFonts w:hint="eastAsia" w:eastAsia="仿宋_GB2312"/>
          <w:sz w:val="32"/>
          <w:szCs w:val="32"/>
          <w:lang w:eastAsia="zh-CN"/>
        </w:rPr>
        <w:t>；</w:t>
      </w:r>
    </w:p>
    <w:p>
      <w:pPr>
        <w:widowControl/>
        <w:spacing w:line="600" w:lineRule="exact"/>
        <w:ind w:firstLine="660"/>
        <w:jc w:val="left"/>
        <w:rPr>
          <w:rFonts w:eastAsia="黑体"/>
          <w:sz w:val="32"/>
          <w:szCs w:val="32"/>
        </w:rPr>
      </w:pPr>
      <w:r>
        <w:rPr>
          <w:rFonts w:eastAsia="黑体"/>
          <w:sz w:val="32"/>
          <w:szCs w:val="32"/>
        </w:rPr>
        <w:t>五、政府性基金预算支出</w:t>
      </w:r>
    </w:p>
    <w:p>
      <w:pPr>
        <w:widowControl/>
        <w:spacing w:line="600" w:lineRule="exact"/>
        <w:ind w:firstLine="660"/>
        <w:jc w:val="left"/>
        <w:rPr>
          <w:rFonts w:hint="eastAsia" w:eastAsia="仿宋_GB2312"/>
          <w:sz w:val="32"/>
          <w:szCs w:val="32"/>
        </w:rPr>
      </w:pPr>
      <w:r>
        <w:rPr>
          <w:rFonts w:hint="eastAsia" w:eastAsia="仿宋_GB2312"/>
          <w:sz w:val="32"/>
          <w:szCs w:val="32"/>
        </w:rPr>
        <w:t>本部门无政府性基金安排的支出</w:t>
      </w:r>
    </w:p>
    <w:p>
      <w:pPr>
        <w:widowControl/>
        <w:spacing w:line="600" w:lineRule="exact"/>
        <w:ind w:firstLine="660"/>
        <w:jc w:val="left"/>
        <w:rPr>
          <w:rFonts w:eastAsia="黑体"/>
          <w:sz w:val="32"/>
          <w:szCs w:val="32"/>
        </w:rPr>
      </w:pPr>
      <w:r>
        <w:rPr>
          <w:rFonts w:eastAsia="黑体"/>
          <w:sz w:val="32"/>
          <w:szCs w:val="32"/>
        </w:rPr>
        <w:t>六、其他重要事项的情况说明</w:t>
      </w:r>
    </w:p>
    <w:p>
      <w:pPr>
        <w:widowControl/>
        <w:spacing w:line="600" w:lineRule="exact"/>
        <w:ind w:firstLine="660"/>
        <w:jc w:val="left"/>
        <w:rPr>
          <w:rFonts w:eastAsia="仿宋_GB2312"/>
          <w:b/>
          <w:color w:val="FF0000"/>
          <w:sz w:val="32"/>
          <w:szCs w:val="32"/>
        </w:rPr>
      </w:pPr>
      <w:r>
        <w:rPr>
          <w:rFonts w:eastAsia="楷体_GB2312"/>
          <w:b/>
          <w:sz w:val="32"/>
          <w:szCs w:val="32"/>
        </w:rPr>
        <w:t>（一）机关运行经费：</w:t>
      </w:r>
      <w:r>
        <w:rPr>
          <w:rFonts w:hint="eastAsia" w:eastAsia="仿宋_GB2312"/>
          <w:sz w:val="32"/>
          <w:szCs w:val="32"/>
        </w:rPr>
        <w:t>2022年本部门机关运行经费</w:t>
      </w:r>
      <w:r>
        <w:rPr>
          <w:rFonts w:hint="eastAsia" w:eastAsia="仿宋_GB2312"/>
          <w:sz w:val="32"/>
          <w:szCs w:val="32"/>
          <w:lang w:val="en-US" w:eastAsia="zh-CN"/>
        </w:rPr>
        <w:t>371.75</w:t>
      </w:r>
      <w:r>
        <w:rPr>
          <w:rFonts w:hint="eastAsia" w:eastAsia="仿宋_GB2312"/>
          <w:sz w:val="32"/>
          <w:szCs w:val="32"/>
        </w:rPr>
        <w:t>万元，比上年预算增加</w:t>
      </w:r>
      <w:r>
        <w:rPr>
          <w:rFonts w:hint="eastAsia" w:eastAsia="仿宋_GB2312"/>
          <w:sz w:val="32"/>
          <w:szCs w:val="32"/>
          <w:lang w:val="en-US" w:eastAsia="zh-CN"/>
        </w:rPr>
        <w:t>5.63</w:t>
      </w:r>
      <w:r>
        <w:rPr>
          <w:rFonts w:hint="eastAsia" w:eastAsia="仿宋_GB2312"/>
          <w:sz w:val="32"/>
          <w:szCs w:val="32"/>
        </w:rPr>
        <w:t>万元，下降</w:t>
      </w:r>
      <w:r>
        <w:rPr>
          <w:rFonts w:hint="eastAsia" w:eastAsia="仿宋_GB2312"/>
          <w:sz w:val="32"/>
          <w:szCs w:val="32"/>
          <w:lang w:val="en-US" w:eastAsia="zh-CN"/>
        </w:rPr>
        <w:t>1.54</w:t>
      </w:r>
      <w:r>
        <w:rPr>
          <w:rFonts w:hint="eastAsia" w:eastAsia="仿宋_GB2312"/>
          <w:sz w:val="32"/>
          <w:szCs w:val="32"/>
        </w:rPr>
        <w:t>%，主要</w:t>
      </w:r>
      <w:r>
        <w:rPr>
          <w:rFonts w:hint="eastAsia" w:eastAsia="仿宋_GB2312"/>
          <w:sz w:val="32"/>
          <w:szCs w:val="32"/>
          <w:lang w:val="en-US" w:eastAsia="zh-CN"/>
        </w:rPr>
        <w:t>是人员调整，预算调整</w:t>
      </w:r>
      <w:r>
        <w:rPr>
          <w:rFonts w:hint="eastAsia" w:eastAsia="仿宋_GB2312"/>
          <w:sz w:val="32"/>
          <w:szCs w:val="32"/>
        </w:rPr>
        <w:t>。</w:t>
      </w:r>
    </w:p>
    <w:p>
      <w:pPr>
        <w:widowControl/>
        <w:spacing w:line="600" w:lineRule="exact"/>
        <w:ind w:firstLine="660"/>
        <w:rPr>
          <w:rFonts w:eastAsia="仿宋_GB2312"/>
          <w:sz w:val="32"/>
          <w:szCs w:val="32"/>
        </w:rPr>
      </w:pPr>
      <w:r>
        <w:rPr>
          <w:rFonts w:eastAsia="楷体_GB2312"/>
          <w:b/>
          <w:sz w:val="32"/>
          <w:szCs w:val="32"/>
        </w:rPr>
        <w:t>（二）“三公”经费预算：</w:t>
      </w:r>
      <w:r>
        <w:rPr>
          <w:rFonts w:hint="eastAsia" w:eastAsia="仿宋_GB2312"/>
          <w:sz w:val="32"/>
          <w:szCs w:val="32"/>
        </w:rPr>
        <w:t>2022</w:t>
      </w:r>
      <w:r>
        <w:rPr>
          <w:rFonts w:eastAsia="仿宋_GB2312"/>
          <w:sz w:val="32"/>
          <w:szCs w:val="32"/>
        </w:rPr>
        <w:t>年本部门机关本级行政事业单位“三</w:t>
      </w:r>
      <w:r>
        <w:rPr>
          <w:rFonts w:hint="eastAsia" w:eastAsia="仿宋_GB2312"/>
          <w:sz w:val="32"/>
          <w:szCs w:val="32"/>
        </w:rPr>
        <w:t>公”经费预算数为</w:t>
      </w:r>
      <w:r>
        <w:rPr>
          <w:rFonts w:hint="eastAsia" w:eastAsia="仿宋_GB2312"/>
          <w:sz w:val="32"/>
          <w:szCs w:val="32"/>
          <w:lang w:val="en-US" w:eastAsia="zh-CN"/>
        </w:rPr>
        <w:t>24.9</w:t>
      </w:r>
      <w:r>
        <w:rPr>
          <w:rFonts w:hint="eastAsia" w:eastAsia="仿宋_GB2312"/>
          <w:sz w:val="32"/>
          <w:szCs w:val="32"/>
        </w:rPr>
        <w:t>万元，其中，公务接待费</w:t>
      </w:r>
      <w:r>
        <w:rPr>
          <w:rFonts w:hint="eastAsia" w:eastAsia="仿宋_GB2312"/>
          <w:sz w:val="32"/>
          <w:szCs w:val="32"/>
          <w:lang w:val="en-US" w:eastAsia="zh-CN"/>
        </w:rPr>
        <w:t>16.8</w:t>
      </w:r>
      <w:r>
        <w:rPr>
          <w:rFonts w:hint="eastAsia" w:eastAsia="仿宋_GB2312"/>
          <w:sz w:val="32"/>
          <w:szCs w:val="32"/>
        </w:rPr>
        <w:t>万元，公务用车购置及运行费</w:t>
      </w:r>
      <w:r>
        <w:rPr>
          <w:rFonts w:hint="eastAsia" w:eastAsia="仿宋_GB2312"/>
          <w:sz w:val="32"/>
          <w:szCs w:val="32"/>
          <w:lang w:val="en-US" w:eastAsia="zh-CN"/>
        </w:rPr>
        <w:t>8.1</w:t>
      </w:r>
      <w:r>
        <w:rPr>
          <w:rFonts w:hint="eastAsia" w:eastAsia="仿宋_GB2312"/>
          <w:sz w:val="32"/>
          <w:szCs w:val="32"/>
        </w:rPr>
        <w:t>万元（其中，公务用车购置费</w:t>
      </w:r>
      <w:r>
        <w:rPr>
          <w:rFonts w:hint="eastAsia" w:eastAsia="仿宋_GB2312"/>
          <w:sz w:val="32"/>
          <w:szCs w:val="32"/>
          <w:lang w:val="en-US" w:eastAsia="zh-CN"/>
        </w:rPr>
        <w:t>0</w:t>
      </w:r>
      <w:r>
        <w:rPr>
          <w:rFonts w:hint="eastAsia" w:eastAsia="仿宋_GB2312"/>
          <w:sz w:val="32"/>
          <w:szCs w:val="32"/>
        </w:rPr>
        <w:t>万元，公务用车运行费</w:t>
      </w:r>
      <w:r>
        <w:rPr>
          <w:rFonts w:hint="eastAsia" w:eastAsia="仿宋_GB2312"/>
          <w:sz w:val="32"/>
          <w:szCs w:val="32"/>
          <w:lang w:val="en-US" w:eastAsia="zh-CN"/>
        </w:rPr>
        <w:t>8.1</w:t>
      </w:r>
      <w:r>
        <w:rPr>
          <w:rFonts w:hint="eastAsia" w:eastAsia="仿宋_GB2312"/>
          <w:sz w:val="32"/>
          <w:szCs w:val="32"/>
        </w:rPr>
        <w:t>万元），因公出国（境）费</w:t>
      </w:r>
      <w:r>
        <w:rPr>
          <w:rFonts w:hint="eastAsia" w:eastAsia="仿宋_GB2312"/>
          <w:sz w:val="32"/>
          <w:szCs w:val="32"/>
          <w:lang w:val="en-US" w:eastAsia="zh-CN"/>
        </w:rPr>
        <w:t>0</w:t>
      </w:r>
      <w:r>
        <w:rPr>
          <w:rFonts w:hint="eastAsia" w:eastAsia="仿宋_GB2312"/>
          <w:sz w:val="32"/>
          <w:szCs w:val="32"/>
        </w:rPr>
        <w:t>万元。2022年“三公”经费预算较2021年减少</w:t>
      </w:r>
      <w:r>
        <w:rPr>
          <w:rFonts w:hint="eastAsia" w:eastAsia="仿宋_GB2312"/>
          <w:sz w:val="32"/>
          <w:szCs w:val="32"/>
          <w:lang w:val="en-US" w:eastAsia="zh-CN"/>
        </w:rPr>
        <w:t>7.2</w:t>
      </w:r>
      <w:r>
        <w:rPr>
          <w:rFonts w:hint="eastAsia" w:eastAsia="仿宋_GB2312"/>
          <w:sz w:val="32"/>
          <w:szCs w:val="32"/>
        </w:rPr>
        <w:t>万元，主</w:t>
      </w:r>
      <w:r>
        <w:rPr>
          <w:rFonts w:eastAsia="仿宋_GB2312"/>
          <w:sz w:val="32"/>
          <w:szCs w:val="32"/>
        </w:rPr>
        <w:t>要是</w:t>
      </w:r>
      <w:r>
        <w:rPr>
          <w:rFonts w:hint="eastAsia" w:eastAsia="仿宋_GB2312"/>
          <w:sz w:val="32"/>
          <w:szCs w:val="32"/>
          <w:lang w:val="en-US" w:eastAsia="zh-CN"/>
        </w:rPr>
        <w:t>加强对公务车的使用管理，减少公务车的运行维护费</w:t>
      </w:r>
      <w:r>
        <w:rPr>
          <w:rFonts w:eastAsia="仿宋_GB2312"/>
          <w:sz w:val="32"/>
          <w:szCs w:val="32"/>
        </w:rPr>
        <w:t>。</w:t>
      </w:r>
    </w:p>
    <w:p>
      <w:pPr>
        <w:widowControl/>
        <w:spacing w:line="600" w:lineRule="exact"/>
        <w:ind w:firstLine="660"/>
        <w:rPr>
          <w:rFonts w:hint="eastAsia" w:eastAsia="仿宋_GB2312"/>
          <w:sz w:val="32"/>
          <w:szCs w:val="32"/>
        </w:rPr>
      </w:pPr>
      <w:r>
        <w:rPr>
          <w:rFonts w:eastAsia="楷体_GB2312"/>
          <w:b/>
          <w:sz w:val="32"/>
          <w:szCs w:val="32"/>
        </w:rPr>
        <w:t>（三）一般性支出情况：</w:t>
      </w:r>
      <w:r>
        <w:rPr>
          <w:rFonts w:hint="eastAsia" w:eastAsia="仿宋_GB2312"/>
          <w:sz w:val="32"/>
          <w:szCs w:val="32"/>
        </w:rPr>
        <w:t>2022年本部门会议费预算</w:t>
      </w:r>
      <w:r>
        <w:rPr>
          <w:rFonts w:hint="eastAsia" w:eastAsia="仿宋_GB2312"/>
          <w:sz w:val="32"/>
          <w:szCs w:val="32"/>
          <w:lang w:val="en-US" w:eastAsia="zh-CN"/>
        </w:rPr>
        <w:t>0.4</w:t>
      </w:r>
      <w:r>
        <w:rPr>
          <w:rFonts w:hint="eastAsia" w:eastAsia="仿宋_GB2312"/>
          <w:sz w:val="32"/>
          <w:szCs w:val="32"/>
        </w:rPr>
        <w:t>万元，拟召开</w:t>
      </w:r>
      <w:r>
        <w:rPr>
          <w:rFonts w:hint="eastAsia" w:eastAsia="仿宋_GB2312"/>
          <w:sz w:val="32"/>
          <w:szCs w:val="32"/>
          <w:lang w:val="en-US" w:eastAsia="zh-CN"/>
        </w:rPr>
        <w:t>2场</w:t>
      </w:r>
      <w:r>
        <w:rPr>
          <w:rFonts w:hint="eastAsia" w:eastAsia="仿宋_GB2312"/>
          <w:sz w:val="32"/>
          <w:szCs w:val="32"/>
        </w:rPr>
        <w:t>会议，人数</w:t>
      </w:r>
      <w:r>
        <w:rPr>
          <w:rFonts w:hint="eastAsia" w:eastAsia="仿宋_GB2312"/>
          <w:sz w:val="32"/>
          <w:szCs w:val="32"/>
          <w:lang w:val="en-US" w:eastAsia="zh-CN"/>
        </w:rPr>
        <w:t>13</w:t>
      </w:r>
      <w:r>
        <w:rPr>
          <w:rFonts w:hint="eastAsia" w:eastAsia="仿宋_GB2312"/>
          <w:sz w:val="32"/>
          <w:szCs w:val="32"/>
        </w:rPr>
        <w:t>人，内容为</w:t>
      </w:r>
      <w:r>
        <w:rPr>
          <w:rFonts w:hint="eastAsia" w:eastAsia="仿宋_GB2312"/>
          <w:sz w:val="32"/>
          <w:szCs w:val="32"/>
          <w:lang w:val="en-US" w:eastAsia="zh-CN"/>
        </w:rPr>
        <w:t>交通运输相关</w:t>
      </w:r>
      <w:r>
        <w:rPr>
          <w:rFonts w:hint="eastAsia" w:eastAsia="仿宋_GB2312"/>
          <w:sz w:val="32"/>
          <w:szCs w:val="32"/>
        </w:rPr>
        <w:t>；培训费预算</w:t>
      </w:r>
      <w:r>
        <w:rPr>
          <w:rFonts w:hint="eastAsia" w:eastAsia="仿宋_GB2312"/>
          <w:sz w:val="32"/>
          <w:szCs w:val="32"/>
          <w:lang w:val="en-US" w:eastAsia="zh-CN"/>
        </w:rPr>
        <w:t>0.6</w:t>
      </w:r>
      <w:r>
        <w:rPr>
          <w:rFonts w:hint="eastAsia" w:eastAsia="仿宋_GB2312"/>
          <w:sz w:val="32"/>
          <w:szCs w:val="32"/>
        </w:rPr>
        <w:t>万元，拟开展</w:t>
      </w:r>
      <w:r>
        <w:rPr>
          <w:rFonts w:hint="eastAsia" w:eastAsia="仿宋_GB2312"/>
          <w:sz w:val="32"/>
          <w:szCs w:val="32"/>
          <w:lang w:val="en-US" w:eastAsia="zh-CN"/>
        </w:rPr>
        <w:t>2次</w:t>
      </w:r>
      <w:r>
        <w:rPr>
          <w:rFonts w:hint="eastAsia" w:eastAsia="仿宋_GB2312"/>
          <w:sz w:val="32"/>
          <w:szCs w:val="32"/>
        </w:rPr>
        <w:t>培训，人数</w:t>
      </w:r>
      <w:r>
        <w:rPr>
          <w:rFonts w:hint="eastAsia" w:eastAsia="仿宋_GB2312"/>
          <w:sz w:val="32"/>
          <w:szCs w:val="32"/>
          <w:lang w:val="en-US" w:eastAsia="zh-CN"/>
        </w:rPr>
        <w:t>9</w:t>
      </w:r>
      <w:r>
        <w:rPr>
          <w:rFonts w:hint="eastAsia" w:eastAsia="仿宋_GB2312"/>
          <w:sz w:val="32"/>
          <w:szCs w:val="32"/>
        </w:rPr>
        <w:t>人，内容为</w:t>
      </w:r>
      <w:r>
        <w:rPr>
          <w:rFonts w:hint="eastAsia" w:eastAsia="仿宋_GB2312"/>
          <w:sz w:val="32"/>
          <w:szCs w:val="32"/>
          <w:lang w:val="en-US" w:eastAsia="zh-CN"/>
        </w:rPr>
        <w:t>交通运输执法培训</w:t>
      </w:r>
      <w:r>
        <w:rPr>
          <w:rFonts w:hint="eastAsia" w:eastAsia="仿宋_GB2312"/>
          <w:sz w:val="32"/>
          <w:szCs w:val="32"/>
        </w:rPr>
        <w:t>；拟举办</w:t>
      </w:r>
      <w:r>
        <w:rPr>
          <w:rFonts w:hint="eastAsia" w:eastAsia="仿宋_GB2312"/>
          <w:sz w:val="32"/>
          <w:szCs w:val="32"/>
          <w:lang w:val="en-US" w:eastAsia="zh-CN"/>
        </w:rPr>
        <w:t>0场</w:t>
      </w:r>
      <w:r>
        <w:rPr>
          <w:rFonts w:hint="eastAsia" w:eastAsia="仿宋_GB2312"/>
          <w:sz w:val="32"/>
          <w:szCs w:val="32"/>
        </w:rPr>
        <w:t>等节庆、晚会、论坛、赛事活动，经费预算</w:t>
      </w:r>
      <w:r>
        <w:rPr>
          <w:rFonts w:hint="eastAsia" w:eastAsia="仿宋_GB2312"/>
          <w:sz w:val="32"/>
          <w:szCs w:val="32"/>
          <w:lang w:val="en-US" w:eastAsia="zh-CN"/>
        </w:rPr>
        <w:t>0</w:t>
      </w:r>
      <w:r>
        <w:rPr>
          <w:rFonts w:hint="eastAsia" w:eastAsia="仿宋_GB2312"/>
          <w:sz w:val="32"/>
          <w:szCs w:val="32"/>
        </w:rPr>
        <w:t>万元。</w:t>
      </w:r>
    </w:p>
    <w:p>
      <w:pPr>
        <w:widowControl/>
        <w:spacing w:line="600" w:lineRule="exact"/>
        <w:ind w:firstLine="660"/>
        <w:rPr>
          <w:rFonts w:hint="eastAsia" w:eastAsia="仿宋_GB2312"/>
          <w:sz w:val="32"/>
          <w:szCs w:val="32"/>
        </w:rPr>
      </w:pPr>
      <w:r>
        <w:rPr>
          <w:rFonts w:eastAsia="楷体_GB2312"/>
          <w:b/>
          <w:sz w:val="32"/>
          <w:szCs w:val="32"/>
        </w:rPr>
        <w:t>（四）政府采购情况：</w:t>
      </w:r>
      <w:r>
        <w:rPr>
          <w:rFonts w:hint="eastAsia" w:eastAsia="仿宋_GB2312"/>
          <w:sz w:val="32"/>
          <w:szCs w:val="32"/>
        </w:rPr>
        <w:t>2022</w:t>
      </w:r>
      <w:r>
        <w:rPr>
          <w:rFonts w:eastAsia="仿宋_GB2312"/>
          <w:sz w:val="32"/>
          <w:szCs w:val="32"/>
        </w:rPr>
        <w:t>年本部门政府采购预算总额</w:t>
      </w:r>
      <w:r>
        <w:rPr>
          <w:rFonts w:hint="eastAsia" w:eastAsia="仿宋_GB2312"/>
          <w:sz w:val="32"/>
          <w:szCs w:val="32"/>
          <w:u w:val="single"/>
          <w:lang w:val="en-US" w:eastAsia="zh-CN"/>
        </w:rPr>
        <w:t>0</w:t>
      </w:r>
      <w:r>
        <w:rPr>
          <w:rFonts w:hint="eastAsia" w:eastAsia="仿宋_GB2312"/>
          <w:sz w:val="32"/>
          <w:szCs w:val="32"/>
        </w:rPr>
        <w:t>万元，其中，货物类采购预算</w:t>
      </w:r>
      <w:r>
        <w:rPr>
          <w:rFonts w:hint="eastAsia" w:eastAsia="仿宋_GB2312"/>
          <w:sz w:val="32"/>
          <w:szCs w:val="32"/>
          <w:lang w:val="en-US" w:eastAsia="zh-CN"/>
        </w:rPr>
        <w:t>0</w:t>
      </w:r>
      <w:r>
        <w:rPr>
          <w:rFonts w:hint="eastAsia" w:eastAsia="仿宋_GB2312"/>
          <w:sz w:val="32"/>
          <w:szCs w:val="32"/>
        </w:rPr>
        <w:t>万元；工程类采购预算</w:t>
      </w:r>
      <w:r>
        <w:rPr>
          <w:rFonts w:hint="eastAsia" w:eastAsia="仿宋_GB2312"/>
          <w:sz w:val="32"/>
          <w:szCs w:val="32"/>
          <w:lang w:val="en-US" w:eastAsia="zh-CN"/>
        </w:rPr>
        <w:t>0</w:t>
      </w:r>
      <w:r>
        <w:rPr>
          <w:rFonts w:hint="eastAsia" w:eastAsia="仿宋_GB2312"/>
          <w:sz w:val="32"/>
          <w:szCs w:val="32"/>
        </w:rPr>
        <w:t>万元；服务类采购预算</w:t>
      </w:r>
      <w:r>
        <w:rPr>
          <w:rFonts w:hint="eastAsia" w:eastAsia="仿宋_GB2312"/>
          <w:sz w:val="32"/>
          <w:szCs w:val="32"/>
          <w:lang w:val="en-US" w:eastAsia="zh-CN"/>
        </w:rPr>
        <w:t>0</w:t>
      </w:r>
      <w:r>
        <w:rPr>
          <w:rFonts w:hint="eastAsia" w:eastAsia="仿宋_GB2312"/>
          <w:sz w:val="32"/>
          <w:szCs w:val="32"/>
        </w:rPr>
        <w:t>万元。</w:t>
      </w:r>
    </w:p>
    <w:p>
      <w:pPr>
        <w:widowControl/>
        <w:spacing w:line="600" w:lineRule="exact"/>
        <w:ind w:firstLine="660"/>
        <w:jc w:val="left"/>
        <w:rPr>
          <w:rFonts w:hint="eastAsia" w:eastAsia="仿宋_GB2312"/>
          <w:sz w:val="32"/>
          <w:szCs w:val="32"/>
        </w:rPr>
      </w:pPr>
      <w:r>
        <w:rPr>
          <w:rFonts w:eastAsia="楷体_GB2312"/>
          <w:b/>
          <w:sz w:val="32"/>
          <w:szCs w:val="32"/>
        </w:rPr>
        <w:t>（五）国有资产占用使用及新增资产配置情况：</w:t>
      </w:r>
      <w:r>
        <w:rPr>
          <w:rFonts w:hint="eastAsia" w:eastAsia="仿宋_GB2312"/>
          <w:sz w:val="32"/>
          <w:szCs w:val="32"/>
        </w:rPr>
        <w:t>截至2021年12月底，本部门共有公务用车</w:t>
      </w:r>
      <w:r>
        <w:rPr>
          <w:rFonts w:hint="eastAsia" w:eastAsia="仿宋_GB2312"/>
          <w:sz w:val="32"/>
          <w:szCs w:val="32"/>
          <w:lang w:val="en-US" w:eastAsia="zh-CN"/>
        </w:rPr>
        <w:t>1</w:t>
      </w:r>
      <w:r>
        <w:rPr>
          <w:rFonts w:hint="eastAsia" w:eastAsia="仿宋_GB2312"/>
          <w:sz w:val="32"/>
          <w:szCs w:val="32"/>
        </w:rPr>
        <w:t xml:space="preserve">辆，其中，机要通信用车 </w:t>
      </w:r>
      <w:r>
        <w:rPr>
          <w:rFonts w:hint="eastAsia" w:eastAsia="仿宋_GB2312"/>
          <w:sz w:val="32"/>
          <w:szCs w:val="32"/>
          <w:lang w:val="en-US" w:eastAsia="zh-CN"/>
        </w:rPr>
        <w:t>0</w:t>
      </w:r>
      <w:r>
        <w:rPr>
          <w:rFonts w:hint="eastAsia" w:eastAsia="仿宋_GB2312"/>
          <w:sz w:val="32"/>
          <w:szCs w:val="32"/>
        </w:rPr>
        <w:t xml:space="preserve"> 辆，应急保障用车 </w:t>
      </w:r>
      <w:r>
        <w:rPr>
          <w:rFonts w:hint="eastAsia" w:eastAsia="仿宋_GB2312"/>
          <w:sz w:val="32"/>
          <w:szCs w:val="32"/>
          <w:lang w:val="en-US" w:eastAsia="zh-CN"/>
        </w:rPr>
        <w:t>0</w:t>
      </w:r>
      <w:r>
        <w:rPr>
          <w:rFonts w:hint="eastAsia" w:eastAsia="仿宋_GB2312"/>
          <w:sz w:val="32"/>
          <w:szCs w:val="32"/>
        </w:rPr>
        <w:t xml:space="preserve"> 辆，执法执勤用车</w:t>
      </w:r>
      <w:r>
        <w:rPr>
          <w:rFonts w:hint="eastAsia" w:eastAsia="仿宋_GB2312"/>
          <w:sz w:val="32"/>
          <w:szCs w:val="32"/>
          <w:lang w:val="en-US" w:eastAsia="zh-CN"/>
        </w:rPr>
        <w:t>1</w:t>
      </w:r>
      <w:r>
        <w:rPr>
          <w:rFonts w:hint="eastAsia" w:eastAsia="仿宋_GB2312"/>
          <w:sz w:val="32"/>
          <w:szCs w:val="32"/>
        </w:rPr>
        <w:t xml:space="preserve">辆，特种专业技术用车 </w:t>
      </w:r>
      <w:r>
        <w:rPr>
          <w:rFonts w:hint="eastAsia" w:eastAsia="仿宋_GB2312"/>
          <w:sz w:val="32"/>
          <w:szCs w:val="32"/>
          <w:lang w:val="en-US" w:eastAsia="zh-CN"/>
        </w:rPr>
        <w:t>0</w:t>
      </w:r>
      <w:r>
        <w:rPr>
          <w:rFonts w:hint="eastAsia" w:eastAsia="仿宋_GB2312"/>
          <w:sz w:val="32"/>
          <w:szCs w:val="32"/>
        </w:rPr>
        <w:t xml:space="preserve"> 辆，其他按照规定配备的公务用车 </w:t>
      </w:r>
      <w:r>
        <w:rPr>
          <w:rFonts w:hint="eastAsia" w:eastAsia="仿宋_GB2312"/>
          <w:sz w:val="32"/>
          <w:szCs w:val="32"/>
          <w:lang w:val="en-US" w:eastAsia="zh-CN"/>
        </w:rPr>
        <w:t>0</w:t>
      </w:r>
      <w:r>
        <w:rPr>
          <w:rFonts w:hint="eastAsia" w:eastAsia="仿宋_GB2312"/>
          <w:sz w:val="32"/>
          <w:szCs w:val="32"/>
        </w:rPr>
        <w:t xml:space="preserve"> 辆；单位价值50万元以上通用设备</w:t>
      </w:r>
      <w:r>
        <w:rPr>
          <w:rFonts w:hint="eastAsia" w:eastAsia="仿宋_GB2312"/>
          <w:sz w:val="32"/>
          <w:szCs w:val="32"/>
          <w:lang w:val="en-US" w:eastAsia="zh-CN"/>
        </w:rPr>
        <w:t>0</w:t>
      </w:r>
      <w:r>
        <w:rPr>
          <w:rFonts w:hint="eastAsia" w:eastAsia="仿宋_GB2312"/>
          <w:sz w:val="32"/>
          <w:szCs w:val="32"/>
        </w:rPr>
        <w:t xml:space="preserve"> 台，单位价值100万元以上专用设备</w:t>
      </w:r>
      <w:r>
        <w:rPr>
          <w:rFonts w:hint="eastAsia" w:eastAsia="仿宋_GB2312"/>
          <w:sz w:val="32"/>
          <w:szCs w:val="32"/>
          <w:lang w:val="en-US" w:eastAsia="zh-CN"/>
        </w:rPr>
        <w:t>0</w:t>
      </w:r>
      <w:r>
        <w:rPr>
          <w:rFonts w:hint="eastAsia" w:eastAsia="仿宋_GB2312"/>
          <w:sz w:val="32"/>
          <w:szCs w:val="32"/>
        </w:rPr>
        <w:t xml:space="preserve">台。2022年拟新增配置公务用车 </w:t>
      </w:r>
      <w:r>
        <w:rPr>
          <w:rFonts w:hint="eastAsia" w:eastAsia="仿宋_GB2312"/>
          <w:sz w:val="32"/>
          <w:szCs w:val="32"/>
          <w:lang w:val="en-US" w:eastAsia="zh-CN"/>
        </w:rPr>
        <w:t>0</w:t>
      </w:r>
      <w:r>
        <w:rPr>
          <w:rFonts w:hint="eastAsia" w:eastAsia="仿宋_GB2312"/>
          <w:sz w:val="32"/>
          <w:szCs w:val="32"/>
        </w:rPr>
        <w:t xml:space="preserve"> 辆，其中，机要通信用车 </w:t>
      </w:r>
      <w:r>
        <w:rPr>
          <w:rFonts w:hint="eastAsia" w:eastAsia="仿宋_GB2312"/>
          <w:sz w:val="32"/>
          <w:szCs w:val="32"/>
          <w:lang w:val="en-US" w:eastAsia="zh-CN"/>
        </w:rPr>
        <w:t>0</w:t>
      </w:r>
      <w:r>
        <w:rPr>
          <w:rFonts w:hint="eastAsia" w:eastAsia="仿宋_GB2312"/>
          <w:sz w:val="32"/>
          <w:szCs w:val="32"/>
        </w:rPr>
        <w:t xml:space="preserve">辆，应急保障用车 </w:t>
      </w:r>
      <w:r>
        <w:rPr>
          <w:rFonts w:hint="eastAsia" w:eastAsia="仿宋_GB2312"/>
          <w:sz w:val="32"/>
          <w:szCs w:val="32"/>
          <w:lang w:val="en-US" w:eastAsia="zh-CN"/>
        </w:rPr>
        <w:t>0</w:t>
      </w:r>
      <w:r>
        <w:rPr>
          <w:rFonts w:hint="eastAsia" w:eastAsia="仿宋_GB2312"/>
          <w:sz w:val="32"/>
          <w:szCs w:val="32"/>
        </w:rPr>
        <w:t xml:space="preserve"> 辆，执法执勤用车 </w:t>
      </w:r>
      <w:r>
        <w:rPr>
          <w:rFonts w:hint="eastAsia" w:eastAsia="仿宋_GB2312"/>
          <w:sz w:val="32"/>
          <w:szCs w:val="32"/>
          <w:lang w:val="en-US" w:eastAsia="zh-CN"/>
        </w:rPr>
        <w:t>0</w:t>
      </w:r>
      <w:r>
        <w:rPr>
          <w:rFonts w:hint="eastAsia" w:eastAsia="仿宋_GB2312"/>
          <w:sz w:val="32"/>
          <w:szCs w:val="32"/>
        </w:rPr>
        <w:t xml:space="preserve"> 辆，特种专业技术用车 </w:t>
      </w:r>
      <w:r>
        <w:rPr>
          <w:rFonts w:hint="eastAsia" w:eastAsia="仿宋_GB2312"/>
          <w:sz w:val="32"/>
          <w:szCs w:val="32"/>
          <w:lang w:val="en-US" w:eastAsia="zh-CN"/>
        </w:rPr>
        <w:t>0</w:t>
      </w:r>
      <w:r>
        <w:rPr>
          <w:rFonts w:hint="eastAsia" w:eastAsia="仿宋_GB2312"/>
          <w:sz w:val="32"/>
          <w:szCs w:val="32"/>
        </w:rPr>
        <w:t xml:space="preserve"> 辆，其他按照规定配备的公务用车 </w:t>
      </w:r>
      <w:r>
        <w:rPr>
          <w:rFonts w:hint="eastAsia" w:eastAsia="仿宋_GB2312"/>
          <w:sz w:val="32"/>
          <w:szCs w:val="32"/>
          <w:lang w:val="en-US" w:eastAsia="zh-CN"/>
        </w:rPr>
        <w:t>0</w:t>
      </w:r>
      <w:r>
        <w:rPr>
          <w:rFonts w:hint="eastAsia" w:eastAsia="仿宋_GB2312"/>
          <w:sz w:val="32"/>
          <w:szCs w:val="32"/>
        </w:rPr>
        <w:t>辆；新增配备单位价值50万元以上通用设备</w:t>
      </w:r>
      <w:r>
        <w:rPr>
          <w:rFonts w:hint="eastAsia" w:eastAsia="仿宋_GB2312"/>
          <w:sz w:val="32"/>
          <w:szCs w:val="32"/>
          <w:lang w:val="en-US" w:eastAsia="zh-CN"/>
        </w:rPr>
        <w:t>0</w:t>
      </w:r>
      <w:r>
        <w:rPr>
          <w:rFonts w:hint="eastAsia" w:eastAsia="仿宋_GB2312"/>
          <w:sz w:val="32"/>
          <w:szCs w:val="32"/>
        </w:rPr>
        <w:t>台，单位价值100万元以上专用设备</w:t>
      </w:r>
      <w:r>
        <w:rPr>
          <w:rFonts w:hint="eastAsia" w:eastAsia="仿宋_GB2312"/>
          <w:sz w:val="32"/>
          <w:szCs w:val="32"/>
          <w:lang w:val="en-US" w:eastAsia="zh-CN"/>
        </w:rPr>
        <w:t>0</w:t>
      </w:r>
      <w:r>
        <w:rPr>
          <w:rFonts w:hint="eastAsia" w:eastAsia="仿宋_GB2312"/>
          <w:sz w:val="32"/>
          <w:szCs w:val="32"/>
        </w:rPr>
        <w:t>台。</w:t>
      </w:r>
    </w:p>
    <w:p>
      <w:pPr>
        <w:widowControl/>
        <w:spacing w:line="600" w:lineRule="exact"/>
        <w:ind w:firstLine="660"/>
        <w:jc w:val="left"/>
        <w:rPr>
          <w:rFonts w:hint="eastAsia" w:eastAsia="楷体_GB2312"/>
          <w:b/>
          <w:bCs/>
          <w:kern w:val="0"/>
          <w:sz w:val="32"/>
          <w:szCs w:val="32"/>
        </w:rPr>
      </w:pPr>
      <w:r>
        <w:rPr>
          <w:rFonts w:eastAsia="楷体_GB2312"/>
          <w:b/>
          <w:bCs/>
          <w:kern w:val="0"/>
          <w:sz w:val="32"/>
          <w:szCs w:val="32"/>
        </w:rPr>
        <w:t>（六）</w:t>
      </w:r>
      <w:r>
        <w:rPr>
          <w:rFonts w:hint="eastAsia" w:eastAsia="楷体_GB2312"/>
          <w:b/>
          <w:bCs/>
          <w:kern w:val="0"/>
          <w:sz w:val="32"/>
          <w:szCs w:val="32"/>
        </w:rPr>
        <w:t>部门整体支出、单位项目支出、重点（专项）项目支出预算绩效目标情况说明</w:t>
      </w:r>
    </w:p>
    <w:p>
      <w:pPr>
        <w:widowControl/>
        <w:spacing w:line="600" w:lineRule="exact"/>
        <w:ind w:firstLine="660"/>
        <w:jc w:val="left"/>
        <w:rPr>
          <w:rFonts w:hint="eastAsia" w:eastAsia="仿宋_GB2312"/>
          <w:sz w:val="32"/>
          <w:szCs w:val="32"/>
        </w:rPr>
      </w:pPr>
      <w:r>
        <w:rPr>
          <w:rFonts w:hint="eastAsia" w:eastAsia="仿宋_GB2312"/>
          <w:sz w:val="32"/>
          <w:szCs w:val="32"/>
        </w:rPr>
        <w:t xml:space="preserve">本部门所有支出实行绩效目标管理，纳入2022年部门整体支出绩效目标的金额为 </w:t>
      </w:r>
      <w:r>
        <w:rPr>
          <w:rFonts w:hint="eastAsia" w:eastAsia="仿宋_GB2312"/>
          <w:sz w:val="32"/>
          <w:szCs w:val="32"/>
          <w:lang w:val="en-US" w:eastAsia="zh-CN"/>
        </w:rPr>
        <w:t>433.75</w:t>
      </w:r>
      <w:r>
        <w:rPr>
          <w:rFonts w:hint="eastAsia" w:eastAsia="仿宋_GB2312"/>
          <w:sz w:val="32"/>
          <w:szCs w:val="32"/>
        </w:rPr>
        <w:t xml:space="preserve">万元，其中，基本支出 </w:t>
      </w:r>
      <w:r>
        <w:rPr>
          <w:rFonts w:hint="eastAsia" w:eastAsia="仿宋_GB2312"/>
          <w:sz w:val="32"/>
          <w:szCs w:val="32"/>
          <w:lang w:val="en-US" w:eastAsia="zh-CN"/>
        </w:rPr>
        <w:t>371.74</w:t>
      </w:r>
      <w:r>
        <w:rPr>
          <w:rFonts w:hint="eastAsia" w:eastAsia="仿宋_GB2312"/>
          <w:sz w:val="32"/>
          <w:szCs w:val="32"/>
        </w:rPr>
        <w:t xml:space="preserve">  万元，单位项目支出 </w:t>
      </w:r>
      <w:r>
        <w:rPr>
          <w:rFonts w:hint="eastAsia" w:eastAsia="仿宋_GB2312"/>
          <w:sz w:val="32"/>
          <w:szCs w:val="32"/>
          <w:lang w:val="en-US" w:eastAsia="zh-CN"/>
        </w:rPr>
        <w:t>62</w:t>
      </w:r>
      <w:r>
        <w:rPr>
          <w:rFonts w:hint="eastAsia" w:eastAsia="仿宋_GB2312"/>
          <w:sz w:val="32"/>
          <w:szCs w:val="32"/>
        </w:rPr>
        <w:t xml:space="preserve"> 万元，重点项目（专项）支出 </w:t>
      </w:r>
      <w:r>
        <w:rPr>
          <w:rFonts w:hint="eastAsia" w:eastAsia="仿宋_GB2312"/>
          <w:sz w:val="32"/>
          <w:szCs w:val="32"/>
          <w:lang w:val="en-US" w:eastAsia="zh-CN"/>
        </w:rPr>
        <w:t>55</w:t>
      </w:r>
      <w:r>
        <w:rPr>
          <w:rFonts w:hint="eastAsia" w:eastAsia="仿宋_GB2312"/>
          <w:sz w:val="32"/>
          <w:szCs w:val="32"/>
        </w:rPr>
        <w:t>万元，具体绩效目标见附表。</w:t>
      </w:r>
    </w:p>
    <w:p>
      <w:pPr>
        <w:widowControl/>
        <w:spacing w:line="600" w:lineRule="exact"/>
        <w:ind w:firstLine="660"/>
        <w:rPr>
          <w:rFonts w:eastAsia="黑体"/>
          <w:sz w:val="32"/>
          <w:szCs w:val="32"/>
        </w:rPr>
      </w:pPr>
      <w:r>
        <w:rPr>
          <w:rFonts w:eastAsia="黑体"/>
          <w:sz w:val="32"/>
          <w:szCs w:val="32"/>
        </w:rPr>
        <w:t>七、名词解释</w:t>
      </w:r>
    </w:p>
    <w:p>
      <w:pPr>
        <w:widowControl/>
        <w:spacing w:line="600" w:lineRule="exact"/>
        <w:ind w:firstLine="660"/>
        <w:rPr>
          <w:rFonts w:hint="eastAsia" w:eastAsia="仿宋_GB2312"/>
          <w:sz w:val="32"/>
          <w:szCs w:val="32"/>
        </w:rPr>
      </w:pPr>
      <w:r>
        <w:rPr>
          <w:rFonts w:hint="eastAsia" w:eastAsia="仿宋_GB2312"/>
          <w:sz w:val="32"/>
          <w:szCs w:val="32"/>
        </w:rPr>
        <w:t>1、一般公共预算: 是对以税收为主体的财政收入，安排用于保障和改善民生、推动经济社会发展、维护国家安全、维持国家机构正常运转等方面的收支预算。一般公共预算收入即通常所指的“财政收入”，按照2015年1月1日起施行的新《预算法》，改称“一般公共预算收入”。全县一般公共预算收入由地方收入、上划中央收入、上划省级收入三部分构成。</w:t>
      </w:r>
    </w:p>
    <w:p>
      <w:pPr>
        <w:widowControl/>
        <w:spacing w:line="600" w:lineRule="exact"/>
        <w:ind w:firstLine="660"/>
        <w:rPr>
          <w:rFonts w:hint="eastAsia" w:eastAsia="仿宋_GB2312"/>
          <w:sz w:val="32"/>
          <w:szCs w:val="32"/>
        </w:rPr>
      </w:pPr>
      <w:r>
        <w:rPr>
          <w:rFonts w:hint="eastAsia" w:eastAsia="仿宋_GB2312"/>
          <w:sz w:val="32"/>
          <w:szCs w:val="32"/>
        </w:rPr>
        <w:t>2、政府性基金预算: 是对依照法律、行政法规的规定在一定期限内向特定对象征收、收取或者以其他方式筹集的资金，专项用于特定公共事业发展的收支预算。应当根据基金项目收入情况和实际支出需要，按基金项目编制，做到以收定支。</w:t>
      </w:r>
    </w:p>
    <w:p>
      <w:pPr>
        <w:widowControl/>
        <w:spacing w:line="600" w:lineRule="exact"/>
        <w:ind w:firstLine="660"/>
        <w:rPr>
          <w:rFonts w:hint="eastAsia" w:eastAsia="仿宋_GB2312"/>
          <w:sz w:val="32"/>
          <w:szCs w:val="32"/>
        </w:rPr>
      </w:pPr>
      <w:r>
        <w:rPr>
          <w:rFonts w:hint="eastAsia" w:eastAsia="仿宋_GB2312"/>
          <w:sz w:val="32"/>
          <w:szCs w:val="32"/>
        </w:rPr>
        <w:t>3、国有资本经营预算: 是对国有资本收益作出支出安排的收支预算。应当按照收支平衡的原则编制，不列赤字，并安排资金调入一般公共预算。</w:t>
      </w:r>
    </w:p>
    <w:p>
      <w:pPr>
        <w:widowControl/>
        <w:spacing w:line="600" w:lineRule="exact"/>
        <w:ind w:firstLine="660"/>
        <w:rPr>
          <w:rFonts w:hint="eastAsia" w:eastAsia="仿宋_GB2312"/>
          <w:sz w:val="32"/>
          <w:szCs w:val="32"/>
        </w:rPr>
      </w:pPr>
      <w:r>
        <w:rPr>
          <w:rFonts w:hint="eastAsia" w:eastAsia="仿宋_GB2312"/>
          <w:sz w:val="32"/>
          <w:szCs w:val="32"/>
        </w:rPr>
        <w:t>4、社会保险基金预算: 是对社会保险缴款、一般公共预算安排和其他方式筹集的资金，专项用于社会保险的收支预算。应当按照统筹层次和社会保险项目分别编制，做到收支平衡。</w:t>
      </w:r>
    </w:p>
    <w:p>
      <w:pPr>
        <w:widowControl/>
        <w:spacing w:line="600" w:lineRule="exact"/>
        <w:ind w:firstLine="660"/>
        <w:rPr>
          <w:rFonts w:hint="eastAsia" w:eastAsia="仿宋_GB2312"/>
          <w:sz w:val="32"/>
          <w:szCs w:val="32"/>
        </w:rPr>
      </w:pPr>
      <w:r>
        <w:rPr>
          <w:rFonts w:hint="eastAsia" w:eastAsia="仿宋_GB2312"/>
          <w:sz w:val="32"/>
          <w:szCs w:val="32"/>
        </w:rPr>
        <w:t>5、基本支出：指为保障机构正常运转、完成日常工作任务而发生的人员支出和公用支出。</w:t>
      </w:r>
    </w:p>
    <w:p>
      <w:pPr>
        <w:widowControl/>
        <w:spacing w:line="600" w:lineRule="exact"/>
        <w:ind w:firstLine="660"/>
        <w:rPr>
          <w:rFonts w:hint="eastAsia" w:eastAsia="仿宋_GB2312"/>
          <w:sz w:val="32"/>
          <w:szCs w:val="32"/>
        </w:rPr>
      </w:pPr>
      <w:r>
        <w:rPr>
          <w:rFonts w:hint="eastAsia" w:eastAsia="仿宋_GB2312"/>
          <w:sz w:val="32"/>
          <w:szCs w:val="32"/>
        </w:rPr>
        <w:t>6、项目支出：指在基本支出之外为完成特定行政任务和事业发展目标所发生的支出。</w:t>
      </w:r>
    </w:p>
    <w:p>
      <w:pPr>
        <w:widowControl/>
        <w:spacing w:line="600" w:lineRule="exact"/>
        <w:ind w:firstLine="660"/>
        <w:rPr>
          <w:rFonts w:hint="eastAsia" w:eastAsia="仿宋_GB2312"/>
          <w:sz w:val="32"/>
          <w:szCs w:val="32"/>
        </w:rPr>
      </w:pPr>
      <w:r>
        <w:rPr>
          <w:rFonts w:hint="eastAsia" w:eastAsia="仿宋_GB2312"/>
          <w:sz w:val="32"/>
          <w:szCs w:val="32"/>
        </w:rPr>
        <w:t>7、</w:t>
      </w:r>
      <w:r>
        <w:rPr>
          <w:rFonts w:eastAsia="仿宋_GB2312"/>
          <w:sz w:val="32"/>
          <w:szCs w:val="32"/>
        </w:rPr>
        <w:t>“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等支出。</w:t>
      </w:r>
    </w:p>
    <w:p>
      <w:pPr>
        <w:widowControl/>
        <w:numPr>
          <w:ilvl w:val="0"/>
          <w:numId w:val="2"/>
        </w:numPr>
        <w:spacing w:line="600" w:lineRule="exact"/>
        <w:ind w:firstLine="660"/>
        <w:rPr>
          <w:rFonts w:hint="eastAsia" w:eastAsia="仿宋_GB2312"/>
          <w:sz w:val="32"/>
          <w:szCs w:val="32"/>
        </w:rPr>
      </w:pPr>
      <w:r>
        <w:rPr>
          <w:rFonts w:hint="eastAsia" w:eastAsia="仿宋_GB2312"/>
          <w:sz w:val="32"/>
          <w:szCs w:val="32"/>
        </w:rPr>
        <w:t>机关运行经费：机关运行经费指为保障行政单位（包括参照公务员法管理的事业单位）运行，用于购买货物和服务的各项资金。包括办公及印刷费、邮电费、差旅费、会议费、福利费、日常维修费、专用材料费及一般设备购置费、办公用房水电费、公务用车运行维护费及其他费用。</w:t>
      </w:r>
    </w:p>
    <w:p>
      <w:pPr>
        <w:widowControl/>
        <w:spacing w:line="600" w:lineRule="exact"/>
        <w:rPr>
          <w:rFonts w:eastAsia="方正小标宋_GBK"/>
          <w:bCs/>
          <w:kern w:val="0"/>
          <w:sz w:val="36"/>
          <w:szCs w:val="36"/>
        </w:rPr>
      </w:pPr>
    </w:p>
    <w:p>
      <w:pPr>
        <w:widowControl/>
        <w:spacing w:line="600" w:lineRule="exact"/>
        <w:ind w:firstLine="720" w:firstLineChars="200"/>
        <w:jc w:val="center"/>
        <w:rPr>
          <w:rFonts w:eastAsia="方正小标宋_GBK"/>
          <w:bCs/>
          <w:kern w:val="0"/>
          <w:sz w:val="36"/>
          <w:szCs w:val="36"/>
        </w:rPr>
      </w:pPr>
      <w:r>
        <w:rPr>
          <w:rFonts w:eastAsia="方正小标宋_GBK"/>
          <w:bCs/>
          <w:kern w:val="0"/>
          <w:sz w:val="36"/>
          <w:szCs w:val="36"/>
        </w:rPr>
        <w:t xml:space="preserve">第二部分 </w:t>
      </w:r>
      <w:r>
        <w:rPr>
          <w:rFonts w:hint="eastAsia" w:eastAsia="方正小标宋_GBK"/>
          <w:bCs/>
          <w:kern w:val="0"/>
          <w:sz w:val="36"/>
          <w:szCs w:val="36"/>
        </w:rPr>
        <w:t>2022</w:t>
      </w:r>
      <w:r>
        <w:rPr>
          <w:rFonts w:eastAsia="方正小标宋_GBK"/>
          <w:bCs/>
          <w:kern w:val="0"/>
          <w:sz w:val="36"/>
          <w:szCs w:val="36"/>
        </w:rPr>
        <w:t>年部门预算表</w:t>
      </w:r>
    </w:p>
    <w:tbl>
      <w:tblPr>
        <w:tblStyle w:val="7"/>
        <w:tblW w:w="10120"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2043"/>
        <w:gridCol w:w="999"/>
        <w:gridCol w:w="1516"/>
        <w:gridCol w:w="846"/>
        <w:gridCol w:w="1429"/>
        <w:gridCol w:w="846"/>
        <w:gridCol w:w="1595"/>
        <w:gridCol w:w="84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14" w:hRule="atLeast"/>
        </w:trPr>
        <w:tc>
          <w:tcPr>
            <w:tcW w:w="10120" w:type="dxa"/>
            <w:gridSpan w:val="8"/>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8"/>
                <w:szCs w:val="48"/>
                <w:u w:val="none"/>
              </w:rPr>
            </w:pPr>
            <w:r>
              <w:rPr>
                <w:rFonts w:hint="eastAsia" w:ascii="宋体" w:hAnsi="宋体" w:eastAsia="宋体" w:cs="宋体"/>
                <w:b/>
                <w:bCs/>
                <w:i w:val="0"/>
                <w:iCs w:val="0"/>
                <w:color w:val="000000"/>
                <w:kern w:val="0"/>
                <w:sz w:val="48"/>
                <w:szCs w:val="48"/>
                <w:u w:val="none"/>
                <w:lang w:val="en-US" w:eastAsia="zh-CN" w:bidi="ar"/>
              </w:rPr>
              <w:t>2022年部门收支总表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70" w:hRule="atLeast"/>
        </w:trPr>
        <w:tc>
          <w:tcPr>
            <w:tcW w:w="2043" w:type="dxa"/>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单位名称：区交通运输局</w:t>
            </w:r>
          </w:p>
        </w:tc>
        <w:tc>
          <w:tcPr>
            <w:tcW w:w="999" w:type="dxa"/>
            <w:tcBorders>
              <w:top w:val="nil"/>
              <w:left w:val="nil"/>
              <w:bottom w:val="nil"/>
              <w:right w:val="nil"/>
            </w:tcBorders>
            <w:shd w:val="clear" w:color="auto" w:fill="auto"/>
            <w:vAlign w:val="bottom"/>
          </w:tcPr>
          <w:p>
            <w:pPr>
              <w:rPr>
                <w:rFonts w:hint="eastAsia" w:ascii="宋体" w:hAnsi="宋体" w:eastAsia="宋体" w:cs="宋体"/>
                <w:i w:val="0"/>
                <w:iCs w:val="0"/>
                <w:color w:val="000000"/>
                <w:sz w:val="18"/>
                <w:szCs w:val="18"/>
                <w:u w:val="none"/>
              </w:rPr>
            </w:pPr>
          </w:p>
        </w:tc>
        <w:tc>
          <w:tcPr>
            <w:tcW w:w="1516" w:type="dxa"/>
            <w:tcBorders>
              <w:top w:val="nil"/>
              <w:left w:val="nil"/>
              <w:bottom w:val="nil"/>
              <w:right w:val="nil"/>
            </w:tcBorders>
            <w:shd w:val="clear" w:color="auto" w:fill="auto"/>
            <w:vAlign w:val="bottom"/>
          </w:tcPr>
          <w:p>
            <w:pPr>
              <w:rPr>
                <w:rFonts w:hint="eastAsia" w:ascii="宋体" w:hAnsi="宋体" w:eastAsia="宋体" w:cs="宋体"/>
                <w:i w:val="0"/>
                <w:iCs w:val="0"/>
                <w:color w:val="000000"/>
                <w:sz w:val="18"/>
                <w:szCs w:val="18"/>
                <w:u w:val="none"/>
              </w:rPr>
            </w:pPr>
          </w:p>
        </w:tc>
        <w:tc>
          <w:tcPr>
            <w:tcW w:w="846" w:type="dxa"/>
            <w:tcBorders>
              <w:top w:val="nil"/>
              <w:left w:val="nil"/>
              <w:bottom w:val="nil"/>
              <w:right w:val="nil"/>
            </w:tcBorders>
            <w:shd w:val="clear" w:color="auto" w:fill="auto"/>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w:t>
            </w:r>
          </w:p>
        </w:tc>
        <w:tc>
          <w:tcPr>
            <w:tcW w:w="1429" w:type="dxa"/>
            <w:tcBorders>
              <w:top w:val="nil"/>
              <w:left w:val="nil"/>
              <w:bottom w:val="nil"/>
              <w:right w:val="nil"/>
            </w:tcBorders>
            <w:shd w:val="clear" w:color="auto" w:fill="auto"/>
            <w:vAlign w:val="bottom"/>
          </w:tcPr>
          <w:p>
            <w:pPr>
              <w:rPr>
                <w:rFonts w:hint="eastAsia" w:ascii="宋体" w:hAnsi="宋体" w:eastAsia="宋体" w:cs="宋体"/>
                <w:i w:val="0"/>
                <w:iCs w:val="0"/>
                <w:color w:val="000000"/>
                <w:sz w:val="18"/>
                <w:szCs w:val="18"/>
                <w:u w:val="none"/>
              </w:rPr>
            </w:pPr>
          </w:p>
        </w:tc>
        <w:tc>
          <w:tcPr>
            <w:tcW w:w="846" w:type="dxa"/>
            <w:tcBorders>
              <w:top w:val="nil"/>
              <w:left w:val="nil"/>
              <w:bottom w:val="nil"/>
              <w:right w:val="nil"/>
            </w:tcBorders>
            <w:shd w:val="clear" w:color="auto" w:fill="auto"/>
            <w:vAlign w:val="bottom"/>
          </w:tcPr>
          <w:p>
            <w:pPr>
              <w:rPr>
                <w:rFonts w:hint="eastAsia" w:ascii="宋体" w:hAnsi="宋体" w:eastAsia="宋体" w:cs="宋体"/>
                <w:i w:val="0"/>
                <w:iCs w:val="0"/>
                <w:color w:val="000000"/>
                <w:sz w:val="18"/>
                <w:szCs w:val="18"/>
                <w:u w:val="none"/>
              </w:rPr>
            </w:pPr>
          </w:p>
        </w:tc>
        <w:tc>
          <w:tcPr>
            <w:tcW w:w="1595" w:type="dxa"/>
            <w:tcBorders>
              <w:top w:val="nil"/>
              <w:left w:val="nil"/>
              <w:bottom w:val="nil"/>
              <w:right w:val="nil"/>
            </w:tcBorders>
            <w:shd w:val="clear" w:color="auto" w:fill="auto"/>
            <w:vAlign w:val="bottom"/>
          </w:tcPr>
          <w:p>
            <w:pPr>
              <w:rPr>
                <w:rFonts w:hint="eastAsia" w:ascii="宋体" w:hAnsi="宋体" w:eastAsia="宋体" w:cs="宋体"/>
                <w:i w:val="0"/>
                <w:iCs w:val="0"/>
                <w:color w:val="000000"/>
                <w:sz w:val="18"/>
                <w:szCs w:val="18"/>
                <w:u w:val="none"/>
              </w:rPr>
            </w:pPr>
          </w:p>
        </w:tc>
        <w:tc>
          <w:tcPr>
            <w:tcW w:w="846" w:type="dxa"/>
            <w:tcBorders>
              <w:top w:val="nil"/>
              <w:left w:val="nil"/>
              <w:bottom w:val="nil"/>
              <w:right w:val="nil"/>
            </w:tcBorders>
            <w:shd w:val="clear" w:color="auto" w:fill="auto"/>
            <w:vAlign w:val="bottom"/>
          </w:tcPr>
          <w:p>
            <w:pPr>
              <w:keepNext w:val="0"/>
              <w:keepLines w:val="0"/>
              <w:widowControl/>
              <w:suppressLineNumbers w:val="0"/>
              <w:jc w:val="righ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单位：元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4" w:hRule="atLeast"/>
        </w:trPr>
        <w:tc>
          <w:tcPr>
            <w:tcW w:w="30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收     入</w:t>
            </w:r>
          </w:p>
        </w:tc>
        <w:tc>
          <w:tcPr>
            <w:tcW w:w="707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支                 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20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w:t>
            </w:r>
          </w:p>
        </w:tc>
        <w:tc>
          <w:tcPr>
            <w:tcW w:w="9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本年预算</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项目（部门经济分类）</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本年预算</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项目（政府经济分类）</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本年预算</w:t>
            </w:r>
          </w:p>
        </w:tc>
        <w:tc>
          <w:tcPr>
            <w:tcW w:w="15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功能科目</w:t>
            </w:r>
          </w:p>
        </w:tc>
        <w:tc>
          <w:tcPr>
            <w:tcW w:w="8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本年预算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8" w:hRule="atLeast"/>
        </w:trPr>
        <w:tc>
          <w:tcPr>
            <w:tcW w:w="2043"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一、公共财政预算拨款</w:t>
            </w:r>
          </w:p>
        </w:tc>
        <w:tc>
          <w:tcPr>
            <w:tcW w:w="99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3937437</w:t>
            </w:r>
          </w:p>
        </w:tc>
        <w:tc>
          <w:tcPr>
            <w:tcW w:w="151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一、基本支出</w:t>
            </w:r>
          </w:p>
        </w:tc>
        <w:tc>
          <w:tcPr>
            <w:tcW w:w="84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4466437</w:t>
            </w:r>
          </w:p>
        </w:tc>
        <w:tc>
          <w:tcPr>
            <w:tcW w:w="142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一、机关工资福利支出</w:t>
            </w:r>
          </w:p>
        </w:tc>
        <w:tc>
          <w:tcPr>
            <w:tcW w:w="84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3223077</w:t>
            </w:r>
          </w:p>
        </w:tc>
        <w:tc>
          <w:tcPr>
            <w:tcW w:w="159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[201]一般公共服务支出</w:t>
            </w:r>
          </w:p>
        </w:tc>
        <w:tc>
          <w:tcPr>
            <w:tcW w:w="84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8" w:hRule="atLeast"/>
        </w:trPr>
        <w:tc>
          <w:tcPr>
            <w:tcW w:w="2043"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二、纳入预算管理的非税收入拨款</w:t>
            </w:r>
          </w:p>
        </w:tc>
        <w:tc>
          <w:tcPr>
            <w:tcW w:w="99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400000</w:t>
            </w:r>
          </w:p>
        </w:tc>
        <w:tc>
          <w:tcPr>
            <w:tcW w:w="151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工资福利支出</w:t>
            </w:r>
          </w:p>
        </w:tc>
        <w:tc>
          <w:tcPr>
            <w:tcW w:w="84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3223077</w:t>
            </w:r>
          </w:p>
        </w:tc>
        <w:tc>
          <w:tcPr>
            <w:tcW w:w="142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二、机关商品和服务支出</w:t>
            </w:r>
          </w:p>
        </w:tc>
        <w:tc>
          <w:tcPr>
            <w:tcW w:w="84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1855360</w:t>
            </w:r>
          </w:p>
        </w:tc>
        <w:tc>
          <w:tcPr>
            <w:tcW w:w="159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[202]外交支出</w:t>
            </w:r>
          </w:p>
        </w:tc>
        <w:tc>
          <w:tcPr>
            <w:tcW w:w="84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8" w:hRule="atLeast"/>
        </w:trPr>
        <w:tc>
          <w:tcPr>
            <w:tcW w:w="2043"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三、政府性基金拨款</w:t>
            </w:r>
          </w:p>
        </w:tc>
        <w:tc>
          <w:tcPr>
            <w:tcW w:w="99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right"/>
              <w:rPr>
                <w:rFonts w:hint="eastAsia" w:ascii="宋体" w:hAnsi="宋体" w:eastAsia="宋体" w:cs="宋体"/>
                <w:i w:val="0"/>
                <w:iCs w:val="0"/>
                <w:color w:val="000000"/>
                <w:sz w:val="18"/>
                <w:szCs w:val="18"/>
                <w:u w:val="none"/>
              </w:rPr>
            </w:pPr>
          </w:p>
        </w:tc>
        <w:tc>
          <w:tcPr>
            <w:tcW w:w="151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商品和服务支出</w:t>
            </w:r>
          </w:p>
        </w:tc>
        <w:tc>
          <w:tcPr>
            <w:tcW w:w="84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1235360</w:t>
            </w:r>
          </w:p>
        </w:tc>
        <w:tc>
          <w:tcPr>
            <w:tcW w:w="142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三、机关资本性支出（一）</w:t>
            </w:r>
          </w:p>
        </w:tc>
        <w:tc>
          <w:tcPr>
            <w:tcW w:w="84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right"/>
              <w:rPr>
                <w:rFonts w:hint="eastAsia" w:ascii="宋体" w:hAnsi="宋体" w:eastAsia="宋体" w:cs="宋体"/>
                <w:i w:val="0"/>
                <w:iCs w:val="0"/>
                <w:color w:val="000000"/>
                <w:sz w:val="18"/>
                <w:szCs w:val="18"/>
                <w:u w:val="none"/>
              </w:rPr>
            </w:pPr>
          </w:p>
        </w:tc>
        <w:tc>
          <w:tcPr>
            <w:tcW w:w="159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[203]国防支出</w:t>
            </w:r>
          </w:p>
        </w:tc>
        <w:tc>
          <w:tcPr>
            <w:tcW w:w="84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043"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四、财政专户拨款</w:t>
            </w:r>
          </w:p>
        </w:tc>
        <w:tc>
          <w:tcPr>
            <w:tcW w:w="99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right"/>
              <w:rPr>
                <w:rFonts w:hint="eastAsia" w:ascii="宋体" w:hAnsi="宋体" w:eastAsia="宋体" w:cs="宋体"/>
                <w:i w:val="0"/>
                <w:iCs w:val="0"/>
                <w:color w:val="000000"/>
                <w:sz w:val="18"/>
                <w:szCs w:val="18"/>
                <w:u w:val="none"/>
              </w:rPr>
            </w:pPr>
          </w:p>
        </w:tc>
        <w:tc>
          <w:tcPr>
            <w:tcW w:w="151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对个人和家庭的补助</w:t>
            </w:r>
          </w:p>
        </w:tc>
        <w:tc>
          <w:tcPr>
            <w:tcW w:w="84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8000</w:t>
            </w:r>
          </w:p>
        </w:tc>
        <w:tc>
          <w:tcPr>
            <w:tcW w:w="142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四、对事业单位经常性补助</w:t>
            </w:r>
          </w:p>
        </w:tc>
        <w:tc>
          <w:tcPr>
            <w:tcW w:w="84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right"/>
              <w:rPr>
                <w:rFonts w:hint="eastAsia" w:ascii="宋体" w:hAnsi="宋体" w:eastAsia="宋体" w:cs="宋体"/>
                <w:i w:val="0"/>
                <w:iCs w:val="0"/>
                <w:color w:val="000000"/>
                <w:sz w:val="18"/>
                <w:szCs w:val="18"/>
                <w:u w:val="none"/>
              </w:rPr>
            </w:pPr>
          </w:p>
        </w:tc>
        <w:tc>
          <w:tcPr>
            <w:tcW w:w="159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[204]公共安全支出</w:t>
            </w:r>
          </w:p>
        </w:tc>
        <w:tc>
          <w:tcPr>
            <w:tcW w:w="84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2043"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五、未纳入财政专户管理的自有资金</w:t>
            </w:r>
          </w:p>
        </w:tc>
        <w:tc>
          <w:tcPr>
            <w:tcW w:w="99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right"/>
              <w:rPr>
                <w:rFonts w:hint="eastAsia" w:ascii="宋体" w:hAnsi="宋体" w:eastAsia="宋体" w:cs="宋体"/>
                <w:i w:val="0"/>
                <w:iCs w:val="0"/>
                <w:color w:val="000000"/>
                <w:sz w:val="18"/>
                <w:szCs w:val="18"/>
                <w:u w:val="none"/>
              </w:rPr>
            </w:pPr>
          </w:p>
        </w:tc>
        <w:tc>
          <w:tcPr>
            <w:tcW w:w="151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二、项目支出</w:t>
            </w:r>
          </w:p>
        </w:tc>
        <w:tc>
          <w:tcPr>
            <w:tcW w:w="84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620000</w:t>
            </w:r>
          </w:p>
        </w:tc>
        <w:tc>
          <w:tcPr>
            <w:tcW w:w="142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五、对事业单位资本性补助</w:t>
            </w:r>
          </w:p>
        </w:tc>
        <w:tc>
          <w:tcPr>
            <w:tcW w:w="846" w:type="dxa"/>
            <w:tcBorders>
              <w:top w:val="single" w:color="000000" w:sz="4" w:space="0"/>
              <w:left w:val="single" w:color="000000" w:sz="4" w:space="0"/>
              <w:bottom w:val="nil"/>
              <w:right w:val="single" w:color="000000" w:sz="4" w:space="0"/>
            </w:tcBorders>
            <w:shd w:val="clear" w:color="FFFFCC" w:fill="FFFFFF"/>
            <w:vAlign w:val="center"/>
          </w:tcPr>
          <w:p>
            <w:pPr>
              <w:jc w:val="right"/>
              <w:rPr>
                <w:rFonts w:hint="eastAsia" w:ascii="宋体" w:hAnsi="宋体" w:eastAsia="宋体" w:cs="宋体"/>
                <w:i w:val="0"/>
                <w:iCs w:val="0"/>
                <w:color w:val="000000"/>
                <w:sz w:val="18"/>
                <w:szCs w:val="18"/>
                <w:u w:val="none"/>
              </w:rPr>
            </w:pPr>
          </w:p>
        </w:tc>
        <w:tc>
          <w:tcPr>
            <w:tcW w:w="159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[205]教育支出</w:t>
            </w:r>
          </w:p>
        </w:tc>
        <w:tc>
          <w:tcPr>
            <w:tcW w:w="84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8" w:hRule="atLeast"/>
        </w:trPr>
        <w:tc>
          <w:tcPr>
            <w:tcW w:w="2043"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rPr>
                <w:rFonts w:hint="eastAsia" w:ascii="宋体" w:hAnsi="宋体" w:eastAsia="宋体" w:cs="宋体"/>
                <w:i w:val="0"/>
                <w:iCs w:val="0"/>
                <w:color w:val="000000"/>
                <w:sz w:val="18"/>
                <w:szCs w:val="18"/>
                <w:u w:val="none"/>
              </w:rPr>
            </w:pPr>
          </w:p>
        </w:tc>
        <w:tc>
          <w:tcPr>
            <w:tcW w:w="99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right"/>
              <w:rPr>
                <w:rFonts w:hint="eastAsia" w:ascii="宋体" w:hAnsi="宋体" w:eastAsia="宋体" w:cs="宋体"/>
                <w:i w:val="0"/>
                <w:iCs w:val="0"/>
                <w:color w:val="000000"/>
                <w:sz w:val="18"/>
                <w:szCs w:val="18"/>
                <w:u w:val="none"/>
              </w:rPr>
            </w:pPr>
          </w:p>
        </w:tc>
        <w:tc>
          <w:tcPr>
            <w:tcW w:w="151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项目工资福利支出</w:t>
            </w:r>
          </w:p>
        </w:tc>
        <w:tc>
          <w:tcPr>
            <w:tcW w:w="84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right"/>
              <w:rPr>
                <w:rFonts w:hint="eastAsia" w:ascii="宋体" w:hAnsi="宋体" w:eastAsia="宋体" w:cs="宋体"/>
                <w:i w:val="0"/>
                <w:iCs w:val="0"/>
                <w:color w:val="000000"/>
                <w:sz w:val="18"/>
                <w:szCs w:val="18"/>
                <w:u w:val="none"/>
              </w:rPr>
            </w:pPr>
          </w:p>
        </w:tc>
        <w:tc>
          <w:tcPr>
            <w:tcW w:w="1429" w:type="dxa"/>
            <w:tcBorders>
              <w:top w:val="single" w:color="000000" w:sz="4" w:space="0"/>
              <w:left w:val="single" w:color="000000" w:sz="4" w:space="0"/>
              <w:bottom w:val="single" w:color="000000" w:sz="4" w:space="0"/>
              <w:right w:val="nil"/>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六、对企业补助</w:t>
            </w:r>
          </w:p>
        </w:tc>
        <w:tc>
          <w:tcPr>
            <w:tcW w:w="846" w:type="dxa"/>
            <w:tcBorders>
              <w:top w:val="single" w:color="000000" w:sz="4" w:space="0"/>
              <w:left w:val="single" w:color="000000" w:sz="4" w:space="0"/>
              <w:bottom w:val="nil"/>
              <w:right w:val="single" w:color="000000" w:sz="4" w:space="0"/>
            </w:tcBorders>
            <w:shd w:val="clear" w:color="FFFFCC" w:fill="FFFFFF"/>
            <w:vAlign w:val="center"/>
          </w:tcPr>
          <w:p>
            <w:pPr>
              <w:jc w:val="right"/>
              <w:rPr>
                <w:rFonts w:hint="eastAsia" w:ascii="宋体" w:hAnsi="宋体" w:eastAsia="宋体" w:cs="宋体"/>
                <w:i w:val="0"/>
                <w:iCs w:val="0"/>
                <w:color w:val="000000"/>
                <w:sz w:val="18"/>
                <w:szCs w:val="18"/>
                <w:u w:val="none"/>
              </w:rPr>
            </w:pPr>
          </w:p>
        </w:tc>
        <w:tc>
          <w:tcPr>
            <w:tcW w:w="1595" w:type="dxa"/>
            <w:tcBorders>
              <w:top w:val="single" w:color="000000" w:sz="4" w:space="0"/>
              <w:left w:val="nil"/>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[206]科学技术支出</w:t>
            </w:r>
          </w:p>
        </w:tc>
        <w:tc>
          <w:tcPr>
            <w:tcW w:w="84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043"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rPr>
                <w:rFonts w:hint="eastAsia" w:ascii="宋体" w:hAnsi="宋体" w:eastAsia="宋体" w:cs="宋体"/>
                <w:i w:val="0"/>
                <w:iCs w:val="0"/>
                <w:color w:val="000000"/>
                <w:sz w:val="18"/>
                <w:szCs w:val="18"/>
                <w:u w:val="none"/>
              </w:rPr>
            </w:pPr>
          </w:p>
        </w:tc>
        <w:tc>
          <w:tcPr>
            <w:tcW w:w="99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right"/>
              <w:rPr>
                <w:rFonts w:hint="eastAsia" w:ascii="宋体" w:hAnsi="宋体" w:eastAsia="宋体" w:cs="宋体"/>
                <w:i w:val="0"/>
                <w:iCs w:val="0"/>
                <w:color w:val="000000"/>
                <w:sz w:val="18"/>
                <w:szCs w:val="18"/>
                <w:u w:val="none"/>
              </w:rPr>
            </w:pPr>
          </w:p>
        </w:tc>
        <w:tc>
          <w:tcPr>
            <w:tcW w:w="151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项目商品和服务支出</w:t>
            </w:r>
          </w:p>
        </w:tc>
        <w:tc>
          <w:tcPr>
            <w:tcW w:w="84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620000</w:t>
            </w:r>
          </w:p>
        </w:tc>
        <w:tc>
          <w:tcPr>
            <w:tcW w:w="1429" w:type="dxa"/>
            <w:tcBorders>
              <w:top w:val="single" w:color="000000" w:sz="4" w:space="0"/>
              <w:left w:val="single" w:color="000000" w:sz="4" w:space="0"/>
              <w:bottom w:val="single" w:color="000000" w:sz="4" w:space="0"/>
              <w:right w:val="nil"/>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七、对个人和家庭的补助</w:t>
            </w:r>
          </w:p>
        </w:tc>
        <w:tc>
          <w:tcPr>
            <w:tcW w:w="84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8000</w:t>
            </w:r>
          </w:p>
        </w:tc>
        <w:tc>
          <w:tcPr>
            <w:tcW w:w="1595" w:type="dxa"/>
            <w:tcBorders>
              <w:top w:val="single" w:color="000000" w:sz="4" w:space="0"/>
              <w:left w:val="nil"/>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[207]文化旅游体育与传媒支出</w:t>
            </w:r>
          </w:p>
        </w:tc>
        <w:tc>
          <w:tcPr>
            <w:tcW w:w="84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043"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rPr>
                <w:rFonts w:hint="eastAsia" w:ascii="宋体" w:hAnsi="宋体" w:eastAsia="宋体" w:cs="宋体"/>
                <w:i w:val="0"/>
                <w:iCs w:val="0"/>
                <w:color w:val="000000"/>
                <w:sz w:val="18"/>
                <w:szCs w:val="18"/>
                <w:u w:val="none"/>
              </w:rPr>
            </w:pPr>
          </w:p>
        </w:tc>
        <w:tc>
          <w:tcPr>
            <w:tcW w:w="99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right"/>
              <w:rPr>
                <w:rFonts w:hint="eastAsia" w:ascii="宋体" w:hAnsi="宋体" w:eastAsia="宋体" w:cs="宋体"/>
                <w:i w:val="0"/>
                <w:iCs w:val="0"/>
                <w:color w:val="000000"/>
                <w:sz w:val="18"/>
                <w:szCs w:val="18"/>
                <w:u w:val="none"/>
              </w:rPr>
            </w:pPr>
          </w:p>
        </w:tc>
        <w:tc>
          <w:tcPr>
            <w:tcW w:w="151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项目对个人和家庭的补助</w:t>
            </w:r>
          </w:p>
        </w:tc>
        <w:tc>
          <w:tcPr>
            <w:tcW w:w="84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right"/>
              <w:rPr>
                <w:rFonts w:hint="eastAsia" w:ascii="宋体" w:hAnsi="宋体" w:eastAsia="宋体" w:cs="宋体"/>
                <w:i w:val="0"/>
                <w:iCs w:val="0"/>
                <w:color w:val="000000"/>
                <w:sz w:val="18"/>
                <w:szCs w:val="18"/>
                <w:u w:val="none"/>
              </w:rPr>
            </w:pPr>
          </w:p>
        </w:tc>
        <w:tc>
          <w:tcPr>
            <w:tcW w:w="1429" w:type="dxa"/>
            <w:tcBorders>
              <w:top w:val="single" w:color="000000" w:sz="4" w:space="0"/>
              <w:left w:val="single" w:color="000000" w:sz="4" w:space="0"/>
              <w:bottom w:val="single" w:color="000000" w:sz="4" w:space="0"/>
              <w:right w:val="nil"/>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八、债务利息及费用支出</w:t>
            </w:r>
          </w:p>
        </w:tc>
        <w:tc>
          <w:tcPr>
            <w:tcW w:w="846" w:type="dxa"/>
            <w:tcBorders>
              <w:top w:val="nil"/>
              <w:left w:val="single" w:color="000000" w:sz="4" w:space="0"/>
              <w:bottom w:val="single" w:color="000000" w:sz="4" w:space="0"/>
              <w:right w:val="single" w:color="000000" w:sz="4" w:space="0"/>
            </w:tcBorders>
            <w:shd w:val="clear" w:color="FFFFCC" w:fill="FFFFFF"/>
            <w:vAlign w:val="center"/>
          </w:tcPr>
          <w:p>
            <w:pPr>
              <w:jc w:val="right"/>
              <w:rPr>
                <w:rFonts w:hint="eastAsia" w:ascii="宋体" w:hAnsi="宋体" w:eastAsia="宋体" w:cs="宋体"/>
                <w:i w:val="0"/>
                <w:iCs w:val="0"/>
                <w:color w:val="000000"/>
                <w:sz w:val="18"/>
                <w:szCs w:val="18"/>
                <w:u w:val="none"/>
              </w:rPr>
            </w:pPr>
          </w:p>
        </w:tc>
        <w:tc>
          <w:tcPr>
            <w:tcW w:w="1595" w:type="dxa"/>
            <w:tcBorders>
              <w:top w:val="single" w:color="000000" w:sz="4" w:space="0"/>
              <w:left w:val="nil"/>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[208]社会保障和就业支出</w:t>
            </w:r>
          </w:p>
        </w:tc>
        <w:tc>
          <w:tcPr>
            <w:tcW w:w="84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436593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8" w:hRule="atLeast"/>
        </w:trPr>
        <w:tc>
          <w:tcPr>
            <w:tcW w:w="2043"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rPr>
                <w:rFonts w:hint="eastAsia" w:ascii="宋体" w:hAnsi="宋体" w:eastAsia="宋体" w:cs="宋体"/>
                <w:i w:val="0"/>
                <w:iCs w:val="0"/>
                <w:color w:val="000000"/>
                <w:sz w:val="18"/>
                <w:szCs w:val="18"/>
                <w:u w:val="none"/>
              </w:rPr>
            </w:pPr>
          </w:p>
        </w:tc>
        <w:tc>
          <w:tcPr>
            <w:tcW w:w="99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right"/>
              <w:rPr>
                <w:rFonts w:hint="eastAsia" w:ascii="宋体" w:hAnsi="宋体" w:eastAsia="宋体" w:cs="宋体"/>
                <w:i w:val="0"/>
                <w:iCs w:val="0"/>
                <w:color w:val="000000"/>
                <w:sz w:val="18"/>
                <w:szCs w:val="18"/>
                <w:u w:val="none"/>
              </w:rPr>
            </w:pPr>
          </w:p>
        </w:tc>
        <w:tc>
          <w:tcPr>
            <w:tcW w:w="151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资本性支出</w:t>
            </w:r>
          </w:p>
        </w:tc>
        <w:tc>
          <w:tcPr>
            <w:tcW w:w="846" w:type="dxa"/>
            <w:tcBorders>
              <w:top w:val="single" w:color="000000" w:sz="4" w:space="0"/>
              <w:left w:val="single" w:color="000000" w:sz="4" w:space="0"/>
              <w:bottom w:val="nil"/>
              <w:right w:val="single" w:color="000000" w:sz="4" w:space="0"/>
            </w:tcBorders>
            <w:shd w:val="clear" w:color="FFFFCC" w:fill="FFFFFF"/>
            <w:vAlign w:val="center"/>
          </w:tcPr>
          <w:p>
            <w:pPr>
              <w:jc w:val="right"/>
              <w:rPr>
                <w:rFonts w:hint="eastAsia" w:ascii="宋体" w:hAnsi="宋体" w:eastAsia="宋体" w:cs="宋体"/>
                <w:i w:val="0"/>
                <w:iCs w:val="0"/>
                <w:color w:val="000000"/>
                <w:sz w:val="18"/>
                <w:szCs w:val="18"/>
                <w:u w:val="none"/>
              </w:rPr>
            </w:pPr>
          </w:p>
        </w:tc>
        <w:tc>
          <w:tcPr>
            <w:tcW w:w="1429" w:type="dxa"/>
            <w:tcBorders>
              <w:top w:val="single" w:color="000000" w:sz="4" w:space="0"/>
              <w:left w:val="single" w:color="000000" w:sz="4" w:space="0"/>
              <w:bottom w:val="single" w:color="000000" w:sz="4" w:space="0"/>
              <w:right w:val="nil"/>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九、其他支出</w:t>
            </w:r>
          </w:p>
        </w:tc>
        <w:tc>
          <w:tcPr>
            <w:tcW w:w="846" w:type="dxa"/>
            <w:tcBorders>
              <w:top w:val="nil"/>
              <w:left w:val="single" w:color="000000" w:sz="4" w:space="0"/>
              <w:bottom w:val="single" w:color="000000" w:sz="4" w:space="0"/>
              <w:right w:val="single" w:color="000000" w:sz="4" w:space="0"/>
            </w:tcBorders>
            <w:shd w:val="clear" w:color="FFFFCC" w:fill="FFFFFF"/>
            <w:vAlign w:val="center"/>
          </w:tcPr>
          <w:p>
            <w:pPr>
              <w:jc w:val="right"/>
              <w:rPr>
                <w:rFonts w:hint="eastAsia" w:ascii="宋体" w:hAnsi="宋体" w:eastAsia="宋体" w:cs="宋体"/>
                <w:i w:val="0"/>
                <w:iCs w:val="0"/>
                <w:color w:val="000000"/>
                <w:sz w:val="18"/>
                <w:szCs w:val="18"/>
                <w:u w:val="none"/>
              </w:rPr>
            </w:pPr>
          </w:p>
        </w:tc>
        <w:tc>
          <w:tcPr>
            <w:tcW w:w="1595" w:type="dxa"/>
            <w:tcBorders>
              <w:top w:val="single" w:color="000000" w:sz="4" w:space="0"/>
              <w:left w:val="nil"/>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[209]社会保险基金支出</w:t>
            </w:r>
          </w:p>
        </w:tc>
        <w:tc>
          <w:tcPr>
            <w:tcW w:w="84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8" w:hRule="atLeast"/>
        </w:trPr>
        <w:tc>
          <w:tcPr>
            <w:tcW w:w="2043"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rPr>
                <w:rFonts w:hint="eastAsia" w:ascii="宋体" w:hAnsi="宋体" w:eastAsia="宋体" w:cs="宋体"/>
                <w:i w:val="0"/>
                <w:iCs w:val="0"/>
                <w:color w:val="000000"/>
                <w:sz w:val="18"/>
                <w:szCs w:val="18"/>
                <w:u w:val="none"/>
              </w:rPr>
            </w:pPr>
          </w:p>
        </w:tc>
        <w:tc>
          <w:tcPr>
            <w:tcW w:w="99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right"/>
              <w:rPr>
                <w:rFonts w:hint="eastAsia" w:ascii="宋体" w:hAnsi="宋体" w:eastAsia="宋体" w:cs="宋体"/>
                <w:i w:val="0"/>
                <w:iCs w:val="0"/>
                <w:color w:val="000000"/>
                <w:sz w:val="18"/>
                <w:szCs w:val="18"/>
                <w:u w:val="none"/>
              </w:rPr>
            </w:pPr>
          </w:p>
        </w:tc>
        <w:tc>
          <w:tcPr>
            <w:tcW w:w="1516" w:type="dxa"/>
            <w:tcBorders>
              <w:top w:val="single" w:color="000000" w:sz="4" w:space="0"/>
              <w:left w:val="single" w:color="000000" w:sz="4" w:space="0"/>
              <w:bottom w:val="single" w:color="000000" w:sz="4" w:space="0"/>
              <w:right w:val="nil"/>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债务利息及费用支出</w:t>
            </w:r>
          </w:p>
        </w:tc>
        <w:tc>
          <w:tcPr>
            <w:tcW w:w="84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right"/>
              <w:rPr>
                <w:rFonts w:hint="eastAsia" w:ascii="宋体" w:hAnsi="宋体" w:eastAsia="宋体" w:cs="宋体"/>
                <w:i w:val="0"/>
                <w:iCs w:val="0"/>
                <w:color w:val="000000"/>
                <w:sz w:val="18"/>
                <w:szCs w:val="18"/>
                <w:u w:val="none"/>
              </w:rPr>
            </w:pPr>
          </w:p>
        </w:tc>
        <w:tc>
          <w:tcPr>
            <w:tcW w:w="1429" w:type="dxa"/>
            <w:tcBorders>
              <w:top w:val="single" w:color="000000" w:sz="4" w:space="0"/>
              <w:left w:val="nil"/>
              <w:bottom w:val="single" w:color="000000" w:sz="4" w:space="0"/>
              <w:right w:val="single" w:color="000000" w:sz="4" w:space="0"/>
            </w:tcBorders>
            <w:shd w:val="clear" w:color="FFFFCC" w:fill="FFFFFF"/>
            <w:vAlign w:val="center"/>
          </w:tcPr>
          <w:p>
            <w:pPr>
              <w:jc w:val="right"/>
              <w:rPr>
                <w:rFonts w:hint="eastAsia" w:ascii="宋体" w:hAnsi="宋体" w:eastAsia="宋体" w:cs="宋体"/>
                <w:i w:val="0"/>
                <w:iCs w:val="0"/>
                <w:color w:val="000000"/>
                <w:sz w:val="18"/>
                <w:szCs w:val="18"/>
                <w:u w:val="none"/>
              </w:rPr>
            </w:pPr>
          </w:p>
        </w:tc>
        <w:tc>
          <w:tcPr>
            <w:tcW w:w="846" w:type="dxa"/>
            <w:tcBorders>
              <w:top w:val="nil"/>
              <w:left w:val="single" w:color="000000" w:sz="4" w:space="0"/>
              <w:bottom w:val="single" w:color="000000" w:sz="4" w:space="0"/>
              <w:right w:val="single" w:color="000000" w:sz="4" w:space="0"/>
            </w:tcBorders>
            <w:shd w:val="clear" w:color="FFFFCC" w:fill="FFFFFF"/>
            <w:vAlign w:val="center"/>
          </w:tcPr>
          <w:p>
            <w:pPr>
              <w:jc w:val="right"/>
              <w:rPr>
                <w:rFonts w:hint="eastAsia" w:ascii="宋体" w:hAnsi="宋体" w:eastAsia="宋体" w:cs="宋体"/>
                <w:i w:val="0"/>
                <w:iCs w:val="0"/>
                <w:color w:val="000000"/>
                <w:sz w:val="18"/>
                <w:szCs w:val="18"/>
                <w:u w:val="none"/>
              </w:rPr>
            </w:pPr>
          </w:p>
        </w:tc>
        <w:tc>
          <w:tcPr>
            <w:tcW w:w="159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[210]医疗健康支出</w:t>
            </w:r>
          </w:p>
        </w:tc>
        <w:tc>
          <w:tcPr>
            <w:tcW w:w="84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230074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8" w:hRule="atLeast"/>
        </w:trPr>
        <w:tc>
          <w:tcPr>
            <w:tcW w:w="2043"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rPr>
                <w:rFonts w:hint="eastAsia" w:ascii="宋体" w:hAnsi="宋体" w:eastAsia="宋体" w:cs="宋体"/>
                <w:i w:val="0"/>
                <w:iCs w:val="0"/>
                <w:color w:val="000000"/>
                <w:sz w:val="18"/>
                <w:szCs w:val="18"/>
                <w:u w:val="none"/>
              </w:rPr>
            </w:pPr>
          </w:p>
        </w:tc>
        <w:tc>
          <w:tcPr>
            <w:tcW w:w="99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right"/>
              <w:rPr>
                <w:rFonts w:hint="eastAsia" w:ascii="宋体" w:hAnsi="宋体" w:eastAsia="宋体" w:cs="宋体"/>
                <w:i w:val="0"/>
                <w:iCs w:val="0"/>
                <w:color w:val="000000"/>
                <w:sz w:val="18"/>
                <w:szCs w:val="18"/>
                <w:u w:val="none"/>
              </w:rPr>
            </w:pPr>
          </w:p>
        </w:tc>
        <w:tc>
          <w:tcPr>
            <w:tcW w:w="1516" w:type="dxa"/>
            <w:tcBorders>
              <w:top w:val="single" w:color="000000" w:sz="4" w:space="0"/>
              <w:left w:val="single" w:color="000000" w:sz="4" w:space="0"/>
              <w:bottom w:val="single" w:color="000000" w:sz="4" w:space="0"/>
              <w:right w:val="nil"/>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对企业补助</w:t>
            </w:r>
          </w:p>
        </w:tc>
        <w:tc>
          <w:tcPr>
            <w:tcW w:w="846" w:type="dxa"/>
            <w:tcBorders>
              <w:top w:val="nil"/>
              <w:left w:val="single" w:color="000000" w:sz="4" w:space="0"/>
              <w:bottom w:val="single" w:color="000000" w:sz="4" w:space="0"/>
              <w:right w:val="single" w:color="000000" w:sz="4" w:space="0"/>
            </w:tcBorders>
            <w:shd w:val="clear" w:color="FFFFCC" w:fill="FFFFFF"/>
            <w:vAlign w:val="center"/>
          </w:tcPr>
          <w:p>
            <w:pPr>
              <w:jc w:val="right"/>
              <w:rPr>
                <w:rFonts w:hint="eastAsia" w:ascii="宋体" w:hAnsi="宋体" w:eastAsia="宋体" w:cs="宋体"/>
                <w:i w:val="0"/>
                <w:iCs w:val="0"/>
                <w:color w:val="000000"/>
                <w:sz w:val="18"/>
                <w:szCs w:val="18"/>
                <w:u w:val="none"/>
              </w:rPr>
            </w:pPr>
          </w:p>
        </w:tc>
        <w:tc>
          <w:tcPr>
            <w:tcW w:w="1429" w:type="dxa"/>
            <w:tcBorders>
              <w:top w:val="single" w:color="000000" w:sz="4" w:space="0"/>
              <w:left w:val="nil"/>
              <w:bottom w:val="single" w:color="000000" w:sz="4" w:space="0"/>
              <w:right w:val="single" w:color="000000" w:sz="4" w:space="0"/>
            </w:tcBorders>
            <w:shd w:val="clear" w:color="FFFFCC" w:fill="FFFFFF"/>
            <w:vAlign w:val="center"/>
          </w:tcPr>
          <w:p>
            <w:pPr>
              <w:jc w:val="right"/>
              <w:rPr>
                <w:rFonts w:hint="eastAsia" w:ascii="宋体" w:hAnsi="宋体" w:eastAsia="宋体" w:cs="宋体"/>
                <w:i w:val="0"/>
                <w:iCs w:val="0"/>
                <w:color w:val="000000"/>
                <w:sz w:val="18"/>
                <w:szCs w:val="18"/>
                <w:u w:val="none"/>
              </w:rPr>
            </w:pPr>
          </w:p>
        </w:tc>
        <w:tc>
          <w:tcPr>
            <w:tcW w:w="84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right"/>
              <w:rPr>
                <w:rFonts w:hint="eastAsia" w:ascii="宋体" w:hAnsi="宋体" w:eastAsia="宋体" w:cs="宋体"/>
                <w:i w:val="0"/>
                <w:iCs w:val="0"/>
                <w:color w:val="000000"/>
                <w:sz w:val="18"/>
                <w:szCs w:val="18"/>
                <w:u w:val="none"/>
              </w:rPr>
            </w:pPr>
          </w:p>
        </w:tc>
        <w:tc>
          <w:tcPr>
            <w:tcW w:w="159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[211]节能环保支出</w:t>
            </w:r>
          </w:p>
        </w:tc>
        <w:tc>
          <w:tcPr>
            <w:tcW w:w="84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8" w:hRule="atLeast"/>
        </w:trPr>
        <w:tc>
          <w:tcPr>
            <w:tcW w:w="2043"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rPr>
                <w:rFonts w:hint="eastAsia" w:ascii="宋体" w:hAnsi="宋体" w:eastAsia="宋体" w:cs="宋体"/>
                <w:i w:val="0"/>
                <w:iCs w:val="0"/>
                <w:color w:val="000000"/>
                <w:sz w:val="18"/>
                <w:szCs w:val="18"/>
                <w:u w:val="none"/>
              </w:rPr>
            </w:pPr>
          </w:p>
        </w:tc>
        <w:tc>
          <w:tcPr>
            <w:tcW w:w="99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right"/>
              <w:rPr>
                <w:rFonts w:hint="eastAsia" w:ascii="宋体" w:hAnsi="宋体" w:eastAsia="宋体" w:cs="宋体"/>
                <w:i w:val="0"/>
                <w:iCs w:val="0"/>
                <w:color w:val="000000"/>
                <w:sz w:val="18"/>
                <w:szCs w:val="18"/>
                <w:u w:val="none"/>
              </w:rPr>
            </w:pPr>
          </w:p>
        </w:tc>
        <w:tc>
          <w:tcPr>
            <w:tcW w:w="1516" w:type="dxa"/>
            <w:tcBorders>
              <w:top w:val="single" w:color="000000" w:sz="4" w:space="0"/>
              <w:left w:val="single" w:color="000000" w:sz="4" w:space="0"/>
              <w:bottom w:val="single" w:color="000000" w:sz="4" w:space="0"/>
              <w:right w:val="nil"/>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其他支出</w:t>
            </w:r>
          </w:p>
        </w:tc>
        <w:tc>
          <w:tcPr>
            <w:tcW w:w="846" w:type="dxa"/>
            <w:tcBorders>
              <w:top w:val="nil"/>
              <w:left w:val="single" w:color="000000" w:sz="4" w:space="0"/>
              <w:bottom w:val="single" w:color="000000" w:sz="4" w:space="0"/>
              <w:right w:val="single" w:color="000000" w:sz="4" w:space="0"/>
            </w:tcBorders>
            <w:shd w:val="clear" w:color="FFFFCC" w:fill="FFFFFF"/>
            <w:vAlign w:val="center"/>
          </w:tcPr>
          <w:p>
            <w:pPr>
              <w:jc w:val="right"/>
              <w:rPr>
                <w:rFonts w:hint="eastAsia" w:ascii="宋体" w:hAnsi="宋体" w:eastAsia="宋体" w:cs="宋体"/>
                <w:i w:val="0"/>
                <w:iCs w:val="0"/>
                <w:color w:val="000000"/>
                <w:sz w:val="18"/>
                <w:szCs w:val="18"/>
                <w:u w:val="none"/>
              </w:rPr>
            </w:pPr>
          </w:p>
        </w:tc>
        <w:tc>
          <w:tcPr>
            <w:tcW w:w="1429" w:type="dxa"/>
            <w:tcBorders>
              <w:top w:val="single" w:color="000000" w:sz="4" w:space="0"/>
              <w:left w:val="nil"/>
              <w:bottom w:val="single" w:color="000000" w:sz="4" w:space="0"/>
              <w:right w:val="single" w:color="000000" w:sz="4" w:space="0"/>
            </w:tcBorders>
            <w:shd w:val="clear" w:color="FFFFCC" w:fill="FFFFFF"/>
            <w:vAlign w:val="center"/>
          </w:tcPr>
          <w:p>
            <w:pPr>
              <w:jc w:val="right"/>
              <w:rPr>
                <w:rFonts w:hint="eastAsia" w:ascii="宋体" w:hAnsi="宋体" w:eastAsia="宋体" w:cs="宋体"/>
                <w:i w:val="0"/>
                <w:iCs w:val="0"/>
                <w:color w:val="000000"/>
                <w:sz w:val="18"/>
                <w:szCs w:val="18"/>
                <w:u w:val="none"/>
              </w:rPr>
            </w:pPr>
          </w:p>
        </w:tc>
        <w:tc>
          <w:tcPr>
            <w:tcW w:w="84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right"/>
              <w:rPr>
                <w:rFonts w:hint="eastAsia" w:ascii="宋体" w:hAnsi="宋体" w:eastAsia="宋体" w:cs="宋体"/>
                <w:i w:val="0"/>
                <w:iCs w:val="0"/>
                <w:color w:val="000000"/>
                <w:sz w:val="18"/>
                <w:szCs w:val="18"/>
                <w:u w:val="none"/>
              </w:rPr>
            </w:pPr>
          </w:p>
        </w:tc>
        <w:tc>
          <w:tcPr>
            <w:tcW w:w="159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[212]城乡社区支出</w:t>
            </w:r>
          </w:p>
        </w:tc>
        <w:tc>
          <w:tcPr>
            <w:tcW w:w="84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8" w:hRule="atLeast"/>
        </w:trPr>
        <w:tc>
          <w:tcPr>
            <w:tcW w:w="2043"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rPr>
                <w:rFonts w:hint="eastAsia" w:ascii="宋体" w:hAnsi="宋体" w:eastAsia="宋体" w:cs="宋体"/>
                <w:i w:val="0"/>
                <w:iCs w:val="0"/>
                <w:color w:val="000000"/>
                <w:sz w:val="18"/>
                <w:szCs w:val="18"/>
                <w:u w:val="none"/>
              </w:rPr>
            </w:pPr>
          </w:p>
        </w:tc>
        <w:tc>
          <w:tcPr>
            <w:tcW w:w="99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right"/>
              <w:rPr>
                <w:rFonts w:hint="eastAsia" w:ascii="宋体" w:hAnsi="宋体" w:eastAsia="宋体" w:cs="宋体"/>
                <w:i w:val="0"/>
                <w:iCs w:val="0"/>
                <w:color w:val="000000"/>
                <w:sz w:val="18"/>
                <w:szCs w:val="18"/>
                <w:u w:val="none"/>
              </w:rPr>
            </w:pPr>
          </w:p>
        </w:tc>
        <w:tc>
          <w:tcPr>
            <w:tcW w:w="151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rPr>
                <w:rFonts w:hint="eastAsia" w:ascii="宋体" w:hAnsi="宋体" w:eastAsia="宋体" w:cs="宋体"/>
                <w:i w:val="0"/>
                <w:iCs w:val="0"/>
                <w:color w:val="000000"/>
                <w:sz w:val="18"/>
                <w:szCs w:val="18"/>
                <w:u w:val="none"/>
              </w:rPr>
            </w:pPr>
          </w:p>
        </w:tc>
        <w:tc>
          <w:tcPr>
            <w:tcW w:w="846" w:type="dxa"/>
            <w:tcBorders>
              <w:top w:val="nil"/>
              <w:left w:val="single" w:color="000000" w:sz="4" w:space="0"/>
              <w:bottom w:val="single" w:color="000000" w:sz="4" w:space="0"/>
              <w:right w:val="single" w:color="000000" w:sz="4" w:space="0"/>
            </w:tcBorders>
            <w:shd w:val="clear" w:color="FFFFCC" w:fill="FFFFFF"/>
            <w:vAlign w:val="center"/>
          </w:tcPr>
          <w:p>
            <w:pPr>
              <w:jc w:val="right"/>
              <w:rPr>
                <w:rFonts w:hint="eastAsia" w:ascii="宋体" w:hAnsi="宋体" w:eastAsia="宋体" w:cs="宋体"/>
                <w:i w:val="0"/>
                <w:iCs w:val="0"/>
                <w:color w:val="000000"/>
                <w:sz w:val="18"/>
                <w:szCs w:val="18"/>
                <w:u w:val="none"/>
              </w:rPr>
            </w:pPr>
          </w:p>
        </w:tc>
        <w:tc>
          <w:tcPr>
            <w:tcW w:w="142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right"/>
              <w:rPr>
                <w:rFonts w:hint="eastAsia" w:ascii="宋体" w:hAnsi="宋体" w:eastAsia="宋体" w:cs="宋体"/>
                <w:i w:val="0"/>
                <w:iCs w:val="0"/>
                <w:color w:val="000000"/>
                <w:sz w:val="18"/>
                <w:szCs w:val="18"/>
                <w:u w:val="none"/>
              </w:rPr>
            </w:pPr>
          </w:p>
        </w:tc>
        <w:tc>
          <w:tcPr>
            <w:tcW w:w="84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right"/>
              <w:rPr>
                <w:rFonts w:hint="eastAsia" w:ascii="宋体" w:hAnsi="宋体" w:eastAsia="宋体" w:cs="宋体"/>
                <w:i w:val="0"/>
                <w:iCs w:val="0"/>
                <w:color w:val="000000"/>
                <w:sz w:val="18"/>
                <w:szCs w:val="18"/>
                <w:u w:val="none"/>
              </w:rPr>
            </w:pPr>
          </w:p>
        </w:tc>
        <w:tc>
          <w:tcPr>
            <w:tcW w:w="159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[213]农林水支出</w:t>
            </w:r>
          </w:p>
        </w:tc>
        <w:tc>
          <w:tcPr>
            <w:tcW w:w="84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8" w:hRule="atLeast"/>
        </w:trPr>
        <w:tc>
          <w:tcPr>
            <w:tcW w:w="2043"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rPr>
                <w:rFonts w:hint="eastAsia" w:ascii="宋体" w:hAnsi="宋体" w:eastAsia="宋体" w:cs="宋体"/>
                <w:i w:val="0"/>
                <w:iCs w:val="0"/>
                <w:color w:val="000000"/>
                <w:sz w:val="18"/>
                <w:szCs w:val="18"/>
                <w:u w:val="none"/>
              </w:rPr>
            </w:pPr>
          </w:p>
        </w:tc>
        <w:tc>
          <w:tcPr>
            <w:tcW w:w="99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right"/>
              <w:rPr>
                <w:rFonts w:hint="eastAsia" w:ascii="宋体" w:hAnsi="宋体" w:eastAsia="宋体" w:cs="宋体"/>
                <w:i w:val="0"/>
                <w:iCs w:val="0"/>
                <w:color w:val="000000"/>
                <w:sz w:val="18"/>
                <w:szCs w:val="18"/>
                <w:u w:val="none"/>
              </w:rPr>
            </w:pPr>
          </w:p>
        </w:tc>
        <w:tc>
          <w:tcPr>
            <w:tcW w:w="151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rPr>
                <w:rFonts w:hint="eastAsia" w:ascii="宋体" w:hAnsi="宋体" w:eastAsia="宋体" w:cs="宋体"/>
                <w:i w:val="0"/>
                <w:iCs w:val="0"/>
                <w:color w:val="000000"/>
                <w:sz w:val="18"/>
                <w:szCs w:val="18"/>
                <w:u w:val="none"/>
              </w:rPr>
            </w:pPr>
          </w:p>
        </w:tc>
        <w:tc>
          <w:tcPr>
            <w:tcW w:w="84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right"/>
              <w:rPr>
                <w:rFonts w:hint="eastAsia" w:ascii="宋体" w:hAnsi="宋体" w:eastAsia="宋体" w:cs="宋体"/>
                <w:i w:val="0"/>
                <w:iCs w:val="0"/>
                <w:color w:val="000000"/>
                <w:sz w:val="18"/>
                <w:szCs w:val="18"/>
                <w:u w:val="none"/>
              </w:rPr>
            </w:pPr>
          </w:p>
        </w:tc>
        <w:tc>
          <w:tcPr>
            <w:tcW w:w="142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right"/>
              <w:rPr>
                <w:rFonts w:hint="eastAsia" w:ascii="宋体" w:hAnsi="宋体" w:eastAsia="宋体" w:cs="宋体"/>
                <w:i w:val="0"/>
                <w:iCs w:val="0"/>
                <w:color w:val="000000"/>
                <w:sz w:val="18"/>
                <w:szCs w:val="18"/>
                <w:u w:val="none"/>
              </w:rPr>
            </w:pPr>
          </w:p>
        </w:tc>
        <w:tc>
          <w:tcPr>
            <w:tcW w:w="84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right"/>
              <w:rPr>
                <w:rFonts w:hint="eastAsia" w:ascii="宋体" w:hAnsi="宋体" w:eastAsia="宋体" w:cs="宋体"/>
                <w:i w:val="0"/>
                <w:iCs w:val="0"/>
                <w:color w:val="000000"/>
                <w:sz w:val="18"/>
                <w:szCs w:val="18"/>
                <w:u w:val="none"/>
              </w:rPr>
            </w:pPr>
          </w:p>
        </w:tc>
        <w:tc>
          <w:tcPr>
            <w:tcW w:w="159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[214]交通运输支出</w:t>
            </w:r>
          </w:p>
        </w:tc>
        <w:tc>
          <w:tcPr>
            <w:tcW w:w="84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4143287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8" w:hRule="atLeast"/>
        </w:trPr>
        <w:tc>
          <w:tcPr>
            <w:tcW w:w="2043"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rPr>
                <w:rFonts w:hint="eastAsia" w:ascii="宋体" w:hAnsi="宋体" w:eastAsia="宋体" w:cs="宋体"/>
                <w:i w:val="0"/>
                <w:iCs w:val="0"/>
                <w:color w:val="000000"/>
                <w:sz w:val="18"/>
                <w:szCs w:val="18"/>
                <w:u w:val="none"/>
              </w:rPr>
            </w:pPr>
          </w:p>
        </w:tc>
        <w:tc>
          <w:tcPr>
            <w:tcW w:w="99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right"/>
              <w:rPr>
                <w:rFonts w:hint="eastAsia" w:ascii="宋体" w:hAnsi="宋体" w:eastAsia="宋体" w:cs="宋体"/>
                <w:i w:val="0"/>
                <w:iCs w:val="0"/>
                <w:color w:val="000000"/>
                <w:sz w:val="18"/>
                <w:szCs w:val="18"/>
                <w:u w:val="none"/>
              </w:rPr>
            </w:pPr>
          </w:p>
        </w:tc>
        <w:tc>
          <w:tcPr>
            <w:tcW w:w="151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rPr>
                <w:rFonts w:hint="eastAsia" w:ascii="宋体" w:hAnsi="宋体" w:eastAsia="宋体" w:cs="宋体"/>
                <w:i w:val="0"/>
                <w:iCs w:val="0"/>
                <w:color w:val="000000"/>
                <w:sz w:val="18"/>
                <w:szCs w:val="18"/>
                <w:u w:val="none"/>
              </w:rPr>
            </w:pPr>
          </w:p>
        </w:tc>
        <w:tc>
          <w:tcPr>
            <w:tcW w:w="84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right"/>
              <w:rPr>
                <w:rFonts w:hint="eastAsia" w:ascii="宋体" w:hAnsi="宋体" w:eastAsia="宋体" w:cs="宋体"/>
                <w:i w:val="0"/>
                <w:iCs w:val="0"/>
                <w:color w:val="000000"/>
                <w:sz w:val="18"/>
                <w:szCs w:val="18"/>
                <w:u w:val="none"/>
              </w:rPr>
            </w:pPr>
          </w:p>
        </w:tc>
        <w:tc>
          <w:tcPr>
            <w:tcW w:w="142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right"/>
              <w:rPr>
                <w:rFonts w:hint="eastAsia" w:ascii="宋体" w:hAnsi="宋体" w:eastAsia="宋体" w:cs="宋体"/>
                <w:i w:val="0"/>
                <w:iCs w:val="0"/>
                <w:color w:val="000000"/>
                <w:sz w:val="18"/>
                <w:szCs w:val="18"/>
                <w:u w:val="none"/>
              </w:rPr>
            </w:pPr>
          </w:p>
        </w:tc>
        <w:tc>
          <w:tcPr>
            <w:tcW w:w="84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right"/>
              <w:rPr>
                <w:rFonts w:hint="eastAsia" w:ascii="宋体" w:hAnsi="宋体" w:eastAsia="宋体" w:cs="宋体"/>
                <w:i w:val="0"/>
                <w:iCs w:val="0"/>
                <w:color w:val="000000"/>
                <w:sz w:val="18"/>
                <w:szCs w:val="18"/>
                <w:u w:val="none"/>
              </w:rPr>
            </w:pPr>
          </w:p>
        </w:tc>
        <w:tc>
          <w:tcPr>
            <w:tcW w:w="159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[215]资源勘探信息等支出</w:t>
            </w:r>
          </w:p>
        </w:tc>
        <w:tc>
          <w:tcPr>
            <w:tcW w:w="84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8" w:hRule="atLeast"/>
        </w:trPr>
        <w:tc>
          <w:tcPr>
            <w:tcW w:w="2043"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rPr>
                <w:rFonts w:hint="eastAsia" w:ascii="宋体" w:hAnsi="宋体" w:eastAsia="宋体" w:cs="宋体"/>
                <w:i w:val="0"/>
                <w:iCs w:val="0"/>
                <w:color w:val="000000"/>
                <w:sz w:val="18"/>
                <w:szCs w:val="18"/>
                <w:u w:val="none"/>
              </w:rPr>
            </w:pPr>
          </w:p>
        </w:tc>
        <w:tc>
          <w:tcPr>
            <w:tcW w:w="99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right"/>
              <w:rPr>
                <w:rFonts w:hint="eastAsia" w:ascii="宋体" w:hAnsi="宋体" w:eastAsia="宋体" w:cs="宋体"/>
                <w:i w:val="0"/>
                <w:iCs w:val="0"/>
                <w:color w:val="000000"/>
                <w:sz w:val="18"/>
                <w:szCs w:val="18"/>
                <w:u w:val="none"/>
              </w:rPr>
            </w:pPr>
          </w:p>
        </w:tc>
        <w:tc>
          <w:tcPr>
            <w:tcW w:w="151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rPr>
                <w:rFonts w:hint="eastAsia" w:ascii="宋体" w:hAnsi="宋体" w:eastAsia="宋体" w:cs="宋体"/>
                <w:i w:val="0"/>
                <w:iCs w:val="0"/>
                <w:color w:val="000000"/>
                <w:sz w:val="18"/>
                <w:szCs w:val="18"/>
                <w:u w:val="none"/>
              </w:rPr>
            </w:pPr>
          </w:p>
        </w:tc>
        <w:tc>
          <w:tcPr>
            <w:tcW w:w="84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right"/>
              <w:rPr>
                <w:rFonts w:hint="eastAsia" w:ascii="宋体" w:hAnsi="宋体" w:eastAsia="宋体" w:cs="宋体"/>
                <w:i w:val="0"/>
                <w:iCs w:val="0"/>
                <w:color w:val="000000"/>
                <w:sz w:val="18"/>
                <w:szCs w:val="18"/>
                <w:u w:val="none"/>
              </w:rPr>
            </w:pPr>
          </w:p>
        </w:tc>
        <w:tc>
          <w:tcPr>
            <w:tcW w:w="142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right"/>
              <w:rPr>
                <w:rFonts w:hint="eastAsia" w:ascii="宋体" w:hAnsi="宋体" w:eastAsia="宋体" w:cs="宋体"/>
                <w:i w:val="0"/>
                <w:iCs w:val="0"/>
                <w:color w:val="000000"/>
                <w:sz w:val="18"/>
                <w:szCs w:val="18"/>
                <w:u w:val="none"/>
              </w:rPr>
            </w:pPr>
          </w:p>
        </w:tc>
        <w:tc>
          <w:tcPr>
            <w:tcW w:w="84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right"/>
              <w:rPr>
                <w:rFonts w:hint="eastAsia" w:ascii="宋体" w:hAnsi="宋体" w:eastAsia="宋体" w:cs="宋体"/>
                <w:i w:val="0"/>
                <w:iCs w:val="0"/>
                <w:color w:val="000000"/>
                <w:sz w:val="18"/>
                <w:szCs w:val="18"/>
                <w:u w:val="none"/>
              </w:rPr>
            </w:pPr>
          </w:p>
        </w:tc>
        <w:tc>
          <w:tcPr>
            <w:tcW w:w="159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[216]商业服务业等支出</w:t>
            </w:r>
          </w:p>
        </w:tc>
        <w:tc>
          <w:tcPr>
            <w:tcW w:w="84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8" w:hRule="atLeast"/>
        </w:trPr>
        <w:tc>
          <w:tcPr>
            <w:tcW w:w="2043"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rPr>
                <w:rFonts w:hint="eastAsia" w:ascii="宋体" w:hAnsi="宋体" w:eastAsia="宋体" w:cs="宋体"/>
                <w:i w:val="0"/>
                <w:iCs w:val="0"/>
                <w:color w:val="000000"/>
                <w:sz w:val="18"/>
                <w:szCs w:val="18"/>
                <w:u w:val="none"/>
              </w:rPr>
            </w:pPr>
          </w:p>
        </w:tc>
        <w:tc>
          <w:tcPr>
            <w:tcW w:w="99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right"/>
              <w:rPr>
                <w:rFonts w:hint="eastAsia" w:ascii="宋体" w:hAnsi="宋体" w:eastAsia="宋体" w:cs="宋体"/>
                <w:i w:val="0"/>
                <w:iCs w:val="0"/>
                <w:color w:val="000000"/>
                <w:sz w:val="18"/>
                <w:szCs w:val="18"/>
                <w:u w:val="none"/>
              </w:rPr>
            </w:pPr>
          </w:p>
        </w:tc>
        <w:tc>
          <w:tcPr>
            <w:tcW w:w="151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rPr>
                <w:rFonts w:hint="eastAsia" w:ascii="宋体" w:hAnsi="宋体" w:eastAsia="宋体" w:cs="宋体"/>
                <w:i w:val="0"/>
                <w:iCs w:val="0"/>
                <w:color w:val="000000"/>
                <w:sz w:val="18"/>
                <w:szCs w:val="18"/>
                <w:u w:val="none"/>
              </w:rPr>
            </w:pPr>
          </w:p>
        </w:tc>
        <w:tc>
          <w:tcPr>
            <w:tcW w:w="846" w:type="dxa"/>
            <w:tcBorders>
              <w:top w:val="single" w:color="000000" w:sz="4" w:space="0"/>
              <w:left w:val="single" w:color="000000" w:sz="4" w:space="0"/>
              <w:bottom w:val="single" w:color="000000" w:sz="4" w:space="0"/>
              <w:right w:val="single" w:color="000000" w:sz="4" w:space="0"/>
            </w:tcBorders>
            <w:shd w:val="clear" w:color="FFFFCC" w:fill="FFFFFF"/>
            <w:noWrap/>
            <w:vAlign w:val="bottom"/>
          </w:tcPr>
          <w:p>
            <w:pPr>
              <w:rPr>
                <w:rFonts w:hint="eastAsia" w:ascii="宋体" w:hAnsi="宋体" w:eastAsia="宋体" w:cs="宋体"/>
                <w:i w:val="0"/>
                <w:iCs w:val="0"/>
                <w:color w:val="000000"/>
                <w:sz w:val="18"/>
                <w:szCs w:val="18"/>
                <w:u w:val="none"/>
              </w:rPr>
            </w:pPr>
          </w:p>
        </w:tc>
        <w:tc>
          <w:tcPr>
            <w:tcW w:w="1429" w:type="dxa"/>
            <w:tcBorders>
              <w:top w:val="single" w:color="000000" w:sz="4" w:space="0"/>
              <w:left w:val="single" w:color="000000" w:sz="4" w:space="0"/>
              <w:bottom w:val="single" w:color="000000" w:sz="4" w:space="0"/>
              <w:right w:val="single" w:color="000000" w:sz="4" w:space="0"/>
            </w:tcBorders>
            <w:shd w:val="clear" w:color="FFFFCC" w:fill="FFFFFF"/>
            <w:noWrap/>
            <w:vAlign w:val="bottom"/>
          </w:tcPr>
          <w:p>
            <w:pPr>
              <w:rPr>
                <w:rFonts w:hint="eastAsia" w:ascii="宋体" w:hAnsi="宋体" w:eastAsia="宋体" w:cs="宋体"/>
                <w:i w:val="0"/>
                <w:iCs w:val="0"/>
                <w:color w:val="000000"/>
                <w:sz w:val="18"/>
                <w:szCs w:val="18"/>
                <w:u w:val="none"/>
              </w:rPr>
            </w:pPr>
          </w:p>
        </w:tc>
        <w:tc>
          <w:tcPr>
            <w:tcW w:w="846" w:type="dxa"/>
            <w:tcBorders>
              <w:top w:val="single" w:color="000000" w:sz="4" w:space="0"/>
              <w:left w:val="single" w:color="000000" w:sz="4" w:space="0"/>
              <w:bottom w:val="single" w:color="000000" w:sz="4" w:space="0"/>
              <w:right w:val="single" w:color="000000" w:sz="4" w:space="0"/>
            </w:tcBorders>
            <w:shd w:val="clear" w:color="FFFFCC" w:fill="FFFFFF"/>
            <w:noWrap/>
            <w:vAlign w:val="bottom"/>
          </w:tcPr>
          <w:p>
            <w:pPr>
              <w:rPr>
                <w:rFonts w:hint="eastAsia" w:ascii="宋体" w:hAnsi="宋体" w:eastAsia="宋体" w:cs="宋体"/>
                <w:i w:val="0"/>
                <w:iCs w:val="0"/>
                <w:color w:val="000000"/>
                <w:sz w:val="18"/>
                <w:szCs w:val="18"/>
                <w:u w:val="none"/>
              </w:rPr>
            </w:pPr>
          </w:p>
        </w:tc>
        <w:tc>
          <w:tcPr>
            <w:tcW w:w="159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[217]金融支出</w:t>
            </w:r>
          </w:p>
        </w:tc>
        <w:tc>
          <w:tcPr>
            <w:tcW w:w="84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8" w:hRule="atLeast"/>
        </w:trPr>
        <w:tc>
          <w:tcPr>
            <w:tcW w:w="2043"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rPr>
                <w:rFonts w:hint="eastAsia" w:ascii="宋体" w:hAnsi="宋体" w:eastAsia="宋体" w:cs="宋体"/>
                <w:i w:val="0"/>
                <w:iCs w:val="0"/>
                <w:color w:val="000000"/>
                <w:sz w:val="18"/>
                <w:szCs w:val="18"/>
                <w:u w:val="none"/>
              </w:rPr>
            </w:pPr>
          </w:p>
        </w:tc>
        <w:tc>
          <w:tcPr>
            <w:tcW w:w="99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right"/>
              <w:rPr>
                <w:rFonts w:hint="eastAsia" w:ascii="宋体" w:hAnsi="宋体" w:eastAsia="宋体" w:cs="宋体"/>
                <w:i w:val="0"/>
                <w:iCs w:val="0"/>
                <w:color w:val="000000"/>
                <w:sz w:val="18"/>
                <w:szCs w:val="18"/>
                <w:u w:val="none"/>
              </w:rPr>
            </w:pPr>
          </w:p>
        </w:tc>
        <w:tc>
          <w:tcPr>
            <w:tcW w:w="151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rPr>
                <w:rFonts w:hint="eastAsia" w:ascii="宋体" w:hAnsi="宋体" w:eastAsia="宋体" w:cs="宋体"/>
                <w:i w:val="0"/>
                <w:iCs w:val="0"/>
                <w:color w:val="000000"/>
                <w:sz w:val="18"/>
                <w:szCs w:val="18"/>
                <w:u w:val="none"/>
              </w:rPr>
            </w:pPr>
          </w:p>
        </w:tc>
        <w:tc>
          <w:tcPr>
            <w:tcW w:w="846" w:type="dxa"/>
            <w:tcBorders>
              <w:top w:val="single" w:color="000000" w:sz="4" w:space="0"/>
              <w:left w:val="single" w:color="000000" w:sz="4" w:space="0"/>
              <w:bottom w:val="single" w:color="000000" w:sz="4" w:space="0"/>
              <w:right w:val="single" w:color="000000" w:sz="4" w:space="0"/>
            </w:tcBorders>
            <w:shd w:val="clear" w:color="FFFFCC" w:fill="FFFFFF"/>
            <w:noWrap/>
            <w:vAlign w:val="bottom"/>
          </w:tcPr>
          <w:p>
            <w:pPr>
              <w:rPr>
                <w:rFonts w:hint="eastAsia" w:ascii="宋体" w:hAnsi="宋体" w:eastAsia="宋体" w:cs="宋体"/>
                <w:i w:val="0"/>
                <w:iCs w:val="0"/>
                <w:color w:val="000000"/>
                <w:sz w:val="18"/>
                <w:szCs w:val="18"/>
                <w:u w:val="none"/>
              </w:rPr>
            </w:pPr>
          </w:p>
        </w:tc>
        <w:tc>
          <w:tcPr>
            <w:tcW w:w="1429" w:type="dxa"/>
            <w:tcBorders>
              <w:top w:val="single" w:color="000000" w:sz="4" w:space="0"/>
              <w:left w:val="single" w:color="000000" w:sz="4" w:space="0"/>
              <w:bottom w:val="single" w:color="000000" w:sz="4" w:space="0"/>
              <w:right w:val="single" w:color="000000" w:sz="4" w:space="0"/>
            </w:tcBorders>
            <w:shd w:val="clear" w:color="FFFFCC" w:fill="FFFFFF"/>
            <w:noWrap/>
            <w:vAlign w:val="bottom"/>
          </w:tcPr>
          <w:p>
            <w:pPr>
              <w:rPr>
                <w:rFonts w:hint="eastAsia" w:ascii="宋体" w:hAnsi="宋体" w:eastAsia="宋体" w:cs="宋体"/>
                <w:i w:val="0"/>
                <w:iCs w:val="0"/>
                <w:color w:val="000000"/>
                <w:sz w:val="18"/>
                <w:szCs w:val="18"/>
                <w:u w:val="none"/>
              </w:rPr>
            </w:pPr>
          </w:p>
        </w:tc>
        <w:tc>
          <w:tcPr>
            <w:tcW w:w="846" w:type="dxa"/>
            <w:tcBorders>
              <w:top w:val="single" w:color="000000" w:sz="4" w:space="0"/>
              <w:left w:val="single" w:color="000000" w:sz="4" w:space="0"/>
              <w:bottom w:val="single" w:color="000000" w:sz="4" w:space="0"/>
              <w:right w:val="single" w:color="000000" w:sz="4" w:space="0"/>
            </w:tcBorders>
            <w:shd w:val="clear" w:color="FFFFCC" w:fill="FFFFFF"/>
            <w:noWrap/>
            <w:vAlign w:val="bottom"/>
          </w:tcPr>
          <w:p>
            <w:pPr>
              <w:rPr>
                <w:rFonts w:hint="eastAsia" w:ascii="宋体" w:hAnsi="宋体" w:eastAsia="宋体" w:cs="宋体"/>
                <w:i w:val="0"/>
                <w:iCs w:val="0"/>
                <w:color w:val="000000"/>
                <w:sz w:val="18"/>
                <w:szCs w:val="18"/>
                <w:u w:val="none"/>
              </w:rPr>
            </w:pPr>
          </w:p>
        </w:tc>
        <w:tc>
          <w:tcPr>
            <w:tcW w:w="159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[219]援助其他地区支出</w:t>
            </w:r>
          </w:p>
        </w:tc>
        <w:tc>
          <w:tcPr>
            <w:tcW w:w="84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2043"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rPr>
                <w:rFonts w:hint="eastAsia" w:ascii="宋体" w:hAnsi="宋体" w:eastAsia="宋体" w:cs="宋体"/>
                <w:i w:val="0"/>
                <w:iCs w:val="0"/>
                <w:color w:val="000000"/>
                <w:sz w:val="18"/>
                <w:szCs w:val="18"/>
                <w:u w:val="none"/>
              </w:rPr>
            </w:pPr>
          </w:p>
        </w:tc>
        <w:tc>
          <w:tcPr>
            <w:tcW w:w="99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right"/>
              <w:rPr>
                <w:rFonts w:hint="eastAsia" w:ascii="宋体" w:hAnsi="宋体" w:eastAsia="宋体" w:cs="宋体"/>
                <w:i w:val="0"/>
                <w:iCs w:val="0"/>
                <w:color w:val="000000"/>
                <w:sz w:val="18"/>
                <w:szCs w:val="18"/>
                <w:u w:val="none"/>
              </w:rPr>
            </w:pPr>
          </w:p>
        </w:tc>
        <w:tc>
          <w:tcPr>
            <w:tcW w:w="151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rPr>
                <w:rFonts w:hint="eastAsia" w:ascii="宋体" w:hAnsi="宋体" w:eastAsia="宋体" w:cs="宋体"/>
                <w:i w:val="0"/>
                <w:iCs w:val="0"/>
                <w:color w:val="000000"/>
                <w:sz w:val="18"/>
                <w:szCs w:val="18"/>
                <w:u w:val="none"/>
              </w:rPr>
            </w:pPr>
          </w:p>
        </w:tc>
        <w:tc>
          <w:tcPr>
            <w:tcW w:w="846" w:type="dxa"/>
            <w:tcBorders>
              <w:top w:val="single" w:color="000000" w:sz="4" w:space="0"/>
              <w:left w:val="single" w:color="000000" w:sz="4" w:space="0"/>
              <w:bottom w:val="single" w:color="000000" w:sz="4" w:space="0"/>
              <w:right w:val="single" w:color="000000" w:sz="4" w:space="0"/>
            </w:tcBorders>
            <w:shd w:val="clear" w:color="FFFFCC" w:fill="FFFFFF"/>
            <w:noWrap/>
            <w:vAlign w:val="bottom"/>
          </w:tcPr>
          <w:p>
            <w:pPr>
              <w:rPr>
                <w:rFonts w:hint="eastAsia" w:ascii="宋体" w:hAnsi="宋体" w:eastAsia="宋体" w:cs="宋体"/>
                <w:i w:val="0"/>
                <w:iCs w:val="0"/>
                <w:color w:val="000000"/>
                <w:sz w:val="18"/>
                <w:szCs w:val="18"/>
                <w:u w:val="none"/>
              </w:rPr>
            </w:pPr>
          </w:p>
        </w:tc>
        <w:tc>
          <w:tcPr>
            <w:tcW w:w="1429" w:type="dxa"/>
            <w:tcBorders>
              <w:top w:val="single" w:color="000000" w:sz="4" w:space="0"/>
              <w:left w:val="single" w:color="000000" w:sz="4" w:space="0"/>
              <w:bottom w:val="single" w:color="000000" w:sz="4" w:space="0"/>
              <w:right w:val="single" w:color="000000" w:sz="4" w:space="0"/>
            </w:tcBorders>
            <w:shd w:val="clear" w:color="FFFFCC" w:fill="FFFFFF"/>
            <w:noWrap/>
            <w:vAlign w:val="bottom"/>
          </w:tcPr>
          <w:p>
            <w:pPr>
              <w:rPr>
                <w:rFonts w:hint="eastAsia" w:ascii="宋体" w:hAnsi="宋体" w:eastAsia="宋体" w:cs="宋体"/>
                <w:i w:val="0"/>
                <w:iCs w:val="0"/>
                <w:color w:val="000000"/>
                <w:sz w:val="18"/>
                <w:szCs w:val="18"/>
                <w:u w:val="none"/>
              </w:rPr>
            </w:pPr>
          </w:p>
        </w:tc>
        <w:tc>
          <w:tcPr>
            <w:tcW w:w="846" w:type="dxa"/>
            <w:tcBorders>
              <w:top w:val="single" w:color="000000" w:sz="4" w:space="0"/>
              <w:left w:val="single" w:color="000000" w:sz="4" w:space="0"/>
              <w:bottom w:val="single" w:color="000000" w:sz="4" w:space="0"/>
              <w:right w:val="single" w:color="000000" w:sz="4" w:space="0"/>
            </w:tcBorders>
            <w:shd w:val="clear" w:color="FFFFCC" w:fill="FFFFFF"/>
            <w:noWrap/>
            <w:vAlign w:val="bottom"/>
          </w:tcPr>
          <w:p>
            <w:pPr>
              <w:rPr>
                <w:rFonts w:hint="eastAsia" w:ascii="宋体" w:hAnsi="宋体" w:eastAsia="宋体" w:cs="宋体"/>
                <w:i w:val="0"/>
                <w:iCs w:val="0"/>
                <w:color w:val="000000"/>
                <w:sz w:val="18"/>
                <w:szCs w:val="18"/>
                <w:u w:val="none"/>
              </w:rPr>
            </w:pPr>
          </w:p>
        </w:tc>
        <w:tc>
          <w:tcPr>
            <w:tcW w:w="159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[220]自然资源海洋气象等支出</w:t>
            </w:r>
          </w:p>
        </w:tc>
        <w:tc>
          <w:tcPr>
            <w:tcW w:w="846" w:type="dxa"/>
            <w:tcBorders>
              <w:top w:val="single" w:color="000000" w:sz="4" w:space="0"/>
              <w:left w:val="single" w:color="000000" w:sz="4" w:space="0"/>
              <w:bottom w:val="nil"/>
              <w:right w:val="single" w:color="000000" w:sz="4" w:space="0"/>
            </w:tcBorders>
            <w:shd w:val="clear" w:color="FFFFCC" w:fill="FFFFFF"/>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8" w:hRule="atLeast"/>
        </w:trPr>
        <w:tc>
          <w:tcPr>
            <w:tcW w:w="2043"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rPr>
                <w:rFonts w:hint="eastAsia" w:ascii="宋体" w:hAnsi="宋体" w:eastAsia="宋体" w:cs="宋体"/>
                <w:i w:val="0"/>
                <w:iCs w:val="0"/>
                <w:color w:val="000000"/>
                <w:sz w:val="18"/>
                <w:szCs w:val="18"/>
                <w:u w:val="none"/>
              </w:rPr>
            </w:pPr>
          </w:p>
        </w:tc>
        <w:tc>
          <w:tcPr>
            <w:tcW w:w="99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right"/>
              <w:rPr>
                <w:rFonts w:hint="eastAsia" w:ascii="宋体" w:hAnsi="宋体" w:eastAsia="宋体" w:cs="宋体"/>
                <w:i w:val="0"/>
                <w:iCs w:val="0"/>
                <w:color w:val="000000"/>
                <w:sz w:val="18"/>
                <w:szCs w:val="18"/>
                <w:u w:val="none"/>
              </w:rPr>
            </w:pPr>
          </w:p>
        </w:tc>
        <w:tc>
          <w:tcPr>
            <w:tcW w:w="151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rPr>
                <w:rFonts w:hint="eastAsia" w:ascii="宋体" w:hAnsi="宋体" w:eastAsia="宋体" w:cs="宋体"/>
                <w:i w:val="0"/>
                <w:iCs w:val="0"/>
                <w:color w:val="000000"/>
                <w:sz w:val="18"/>
                <w:szCs w:val="18"/>
                <w:u w:val="none"/>
              </w:rPr>
            </w:pPr>
          </w:p>
        </w:tc>
        <w:tc>
          <w:tcPr>
            <w:tcW w:w="846" w:type="dxa"/>
            <w:tcBorders>
              <w:top w:val="single" w:color="000000" w:sz="4" w:space="0"/>
              <w:left w:val="single" w:color="000000" w:sz="4" w:space="0"/>
              <w:bottom w:val="single" w:color="000000" w:sz="4" w:space="0"/>
              <w:right w:val="single" w:color="000000" w:sz="4" w:space="0"/>
            </w:tcBorders>
            <w:shd w:val="clear" w:color="FFFFCC" w:fill="FFFFFF"/>
            <w:noWrap/>
            <w:vAlign w:val="bottom"/>
          </w:tcPr>
          <w:p>
            <w:pPr>
              <w:rPr>
                <w:rFonts w:hint="eastAsia" w:ascii="宋体" w:hAnsi="宋体" w:eastAsia="宋体" w:cs="宋体"/>
                <w:i w:val="0"/>
                <w:iCs w:val="0"/>
                <w:color w:val="000000"/>
                <w:sz w:val="18"/>
                <w:szCs w:val="18"/>
                <w:u w:val="none"/>
              </w:rPr>
            </w:pPr>
          </w:p>
        </w:tc>
        <w:tc>
          <w:tcPr>
            <w:tcW w:w="1429" w:type="dxa"/>
            <w:tcBorders>
              <w:top w:val="single" w:color="000000" w:sz="4" w:space="0"/>
              <w:left w:val="single" w:color="000000" w:sz="4" w:space="0"/>
              <w:bottom w:val="single" w:color="000000" w:sz="4" w:space="0"/>
              <w:right w:val="single" w:color="000000" w:sz="4" w:space="0"/>
            </w:tcBorders>
            <w:shd w:val="clear" w:color="FFFFCC" w:fill="FFFFFF"/>
            <w:noWrap/>
            <w:vAlign w:val="bottom"/>
          </w:tcPr>
          <w:p>
            <w:pPr>
              <w:rPr>
                <w:rFonts w:hint="eastAsia" w:ascii="宋体" w:hAnsi="宋体" w:eastAsia="宋体" w:cs="宋体"/>
                <w:i w:val="0"/>
                <w:iCs w:val="0"/>
                <w:color w:val="000000"/>
                <w:sz w:val="18"/>
                <w:szCs w:val="18"/>
                <w:u w:val="none"/>
              </w:rPr>
            </w:pPr>
          </w:p>
        </w:tc>
        <w:tc>
          <w:tcPr>
            <w:tcW w:w="846" w:type="dxa"/>
            <w:tcBorders>
              <w:top w:val="single" w:color="000000" w:sz="4" w:space="0"/>
              <w:left w:val="single" w:color="000000" w:sz="4" w:space="0"/>
              <w:bottom w:val="single" w:color="000000" w:sz="4" w:space="0"/>
              <w:right w:val="single" w:color="000000" w:sz="4" w:space="0"/>
            </w:tcBorders>
            <w:shd w:val="clear" w:color="FFFFCC" w:fill="FFFFFF"/>
            <w:noWrap/>
            <w:vAlign w:val="bottom"/>
          </w:tcPr>
          <w:p>
            <w:pPr>
              <w:rPr>
                <w:rFonts w:hint="eastAsia" w:ascii="宋体" w:hAnsi="宋体" w:eastAsia="宋体" w:cs="宋体"/>
                <w:i w:val="0"/>
                <w:iCs w:val="0"/>
                <w:color w:val="000000"/>
                <w:sz w:val="18"/>
                <w:szCs w:val="18"/>
                <w:u w:val="none"/>
              </w:rPr>
            </w:pPr>
          </w:p>
        </w:tc>
        <w:tc>
          <w:tcPr>
            <w:tcW w:w="1595" w:type="dxa"/>
            <w:tcBorders>
              <w:top w:val="single" w:color="000000" w:sz="4" w:space="0"/>
              <w:left w:val="single" w:color="000000" w:sz="4" w:space="0"/>
              <w:bottom w:val="single" w:color="000000" w:sz="4" w:space="0"/>
              <w:right w:val="nil"/>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[221]住房保障支出</w:t>
            </w:r>
          </w:p>
        </w:tc>
        <w:tc>
          <w:tcPr>
            <w:tcW w:w="846" w:type="dxa"/>
            <w:tcBorders>
              <w:top w:val="single" w:color="000000" w:sz="4" w:space="0"/>
              <w:left w:val="single" w:color="000000" w:sz="4" w:space="0"/>
              <w:bottom w:val="nil"/>
              <w:right w:val="single" w:color="000000" w:sz="4" w:space="0"/>
            </w:tcBorders>
            <w:shd w:val="clear" w:color="FFFFCC"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206483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8" w:hRule="atLeast"/>
        </w:trPr>
        <w:tc>
          <w:tcPr>
            <w:tcW w:w="2043"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rPr>
                <w:rFonts w:hint="eastAsia" w:ascii="宋体" w:hAnsi="宋体" w:eastAsia="宋体" w:cs="宋体"/>
                <w:i w:val="0"/>
                <w:iCs w:val="0"/>
                <w:color w:val="000000"/>
                <w:sz w:val="18"/>
                <w:szCs w:val="18"/>
                <w:u w:val="none"/>
              </w:rPr>
            </w:pPr>
          </w:p>
        </w:tc>
        <w:tc>
          <w:tcPr>
            <w:tcW w:w="99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right"/>
              <w:rPr>
                <w:rFonts w:hint="eastAsia" w:ascii="宋体" w:hAnsi="宋体" w:eastAsia="宋体" w:cs="宋体"/>
                <w:i w:val="0"/>
                <w:iCs w:val="0"/>
                <w:color w:val="000000"/>
                <w:sz w:val="18"/>
                <w:szCs w:val="18"/>
                <w:u w:val="none"/>
              </w:rPr>
            </w:pPr>
          </w:p>
        </w:tc>
        <w:tc>
          <w:tcPr>
            <w:tcW w:w="151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rPr>
                <w:rFonts w:hint="eastAsia" w:ascii="宋体" w:hAnsi="宋体" w:eastAsia="宋体" w:cs="宋体"/>
                <w:i w:val="0"/>
                <w:iCs w:val="0"/>
                <w:color w:val="000000"/>
                <w:sz w:val="18"/>
                <w:szCs w:val="18"/>
                <w:u w:val="none"/>
              </w:rPr>
            </w:pPr>
          </w:p>
        </w:tc>
        <w:tc>
          <w:tcPr>
            <w:tcW w:w="846" w:type="dxa"/>
            <w:tcBorders>
              <w:top w:val="single" w:color="000000" w:sz="4" w:space="0"/>
              <w:left w:val="single" w:color="000000" w:sz="4" w:space="0"/>
              <w:bottom w:val="single" w:color="000000" w:sz="4" w:space="0"/>
              <w:right w:val="single" w:color="000000" w:sz="4" w:space="0"/>
            </w:tcBorders>
            <w:shd w:val="clear" w:color="FFFFCC" w:fill="FFFFFF"/>
            <w:noWrap/>
            <w:vAlign w:val="bottom"/>
          </w:tcPr>
          <w:p>
            <w:pPr>
              <w:rPr>
                <w:rFonts w:hint="eastAsia" w:ascii="宋体" w:hAnsi="宋体" w:eastAsia="宋体" w:cs="宋体"/>
                <w:i w:val="0"/>
                <w:iCs w:val="0"/>
                <w:color w:val="000000"/>
                <w:sz w:val="18"/>
                <w:szCs w:val="18"/>
                <w:u w:val="none"/>
              </w:rPr>
            </w:pPr>
          </w:p>
        </w:tc>
        <w:tc>
          <w:tcPr>
            <w:tcW w:w="1429" w:type="dxa"/>
            <w:tcBorders>
              <w:top w:val="single" w:color="000000" w:sz="4" w:space="0"/>
              <w:left w:val="single" w:color="000000" w:sz="4" w:space="0"/>
              <w:bottom w:val="single" w:color="000000" w:sz="4" w:space="0"/>
              <w:right w:val="single" w:color="000000" w:sz="4" w:space="0"/>
            </w:tcBorders>
            <w:shd w:val="clear" w:color="FFFFCC" w:fill="FFFFFF"/>
            <w:noWrap/>
            <w:vAlign w:val="bottom"/>
          </w:tcPr>
          <w:p>
            <w:pPr>
              <w:rPr>
                <w:rFonts w:hint="eastAsia" w:ascii="宋体" w:hAnsi="宋体" w:eastAsia="宋体" w:cs="宋体"/>
                <w:i w:val="0"/>
                <w:iCs w:val="0"/>
                <w:color w:val="000000"/>
                <w:sz w:val="18"/>
                <w:szCs w:val="18"/>
                <w:u w:val="none"/>
              </w:rPr>
            </w:pPr>
          </w:p>
        </w:tc>
        <w:tc>
          <w:tcPr>
            <w:tcW w:w="846" w:type="dxa"/>
            <w:tcBorders>
              <w:top w:val="single" w:color="000000" w:sz="4" w:space="0"/>
              <w:left w:val="single" w:color="000000" w:sz="4" w:space="0"/>
              <w:bottom w:val="single" w:color="000000" w:sz="4" w:space="0"/>
              <w:right w:val="single" w:color="000000" w:sz="4" w:space="0"/>
            </w:tcBorders>
            <w:shd w:val="clear" w:color="FFFFCC" w:fill="FFFFFF"/>
            <w:noWrap/>
            <w:vAlign w:val="bottom"/>
          </w:tcPr>
          <w:p>
            <w:pPr>
              <w:rPr>
                <w:rFonts w:hint="eastAsia" w:ascii="宋体" w:hAnsi="宋体" w:eastAsia="宋体" w:cs="宋体"/>
                <w:i w:val="0"/>
                <w:iCs w:val="0"/>
                <w:color w:val="000000"/>
                <w:sz w:val="18"/>
                <w:szCs w:val="18"/>
                <w:u w:val="none"/>
              </w:rPr>
            </w:pPr>
          </w:p>
        </w:tc>
        <w:tc>
          <w:tcPr>
            <w:tcW w:w="1595" w:type="dxa"/>
            <w:tcBorders>
              <w:top w:val="single" w:color="000000" w:sz="4" w:space="0"/>
              <w:left w:val="single" w:color="000000" w:sz="4" w:space="0"/>
              <w:bottom w:val="single" w:color="000000" w:sz="4" w:space="0"/>
              <w:right w:val="nil"/>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[222]粮油物资储备支出</w:t>
            </w:r>
          </w:p>
        </w:tc>
        <w:tc>
          <w:tcPr>
            <w:tcW w:w="846" w:type="dxa"/>
            <w:tcBorders>
              <w:top w:val="single" w:color="000000" w:sz="4" w:space="0"/>
              <w:left w:val="single" w:color="000000" w:sz="4" w:space="0"/>
              <w:bottom w:val="nil"/>
              <w:right w:val="single" w:color="000000" w:sz="4" w:space="0"/>
            </w:tcBorders>
            <w:shd w:val="clear" w:color="FFFFCC" w:fill="FFFFFF"/>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8" w:hRule="atLeast"/>
        </w:trPr>
        <w:tc>
          <w:tcPr>
            <w:tcW w:w="2043"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rPr>
                <w:rFonts w:hint="eastAsia" w:ascii="宋体" w:hAnsi="宋体" w:eastAsia="宋体" w:cs="宋体"/>
                <w:i w:val="0"/>
                <w:iCs w:val="0"/>
                <w:color w:val="000000"/>
                <w:sz w:val="18"/>
                <w:szCs w:val="18"/>
                <w:u w:val="none"/>
              </w:rPr>
            </w:pPr>
          </w:p>
        </w:tc>
        <w:tc>
          <w:tcPr>
            <w:tcW w:w="99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right"/>
              <w:rPr>
                <w:rFonts w:hint="eastAsia" w:ascii="宋体" w:hAnsi="宋体" w:eastAsia="宋体" w:cs="宋体"/>
                <w:i w:val="0"/>
                <w:iCs w:val="0"/>
                <w:color w:val="000000"/>
                <w:sz w:val="18"/>
                <w:szCs w:val="18"/>
                <w:u w:val="none"/>
              </w:rPr>
            </w:pPr>
          </w:p>
        </w:tc>
        <w:tc>
          <w:tcPr>
            <w:tcW w:w="151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rPr>
                <w:rFonts w:hint="eastAsia" w:ascii="宋体" w:hAnsi="宋体" w:eastAsia="宋体" w:cs="宋体"/>
                <w:i w:val="0"/>
                <w:iCs w:val="0"/>
                <w:color w:val="000000"/>
                <w:sz w:val="18"/>
                <w:szCs w:val="18"/>
                <w:u w:val="none"/>
              </w:rPr>
            </w:pPr>
          </w:p>
        </w:tc>
        <w:tc>
          <w:tcPr>
            <w:tcW w:w="846" w:type="dxa"/>
            <w:tcBorders>
              <w:top w:val="single" w:color="000000" w:sz="4" w:space="0"/>
              <w:left w:val="single" w:color="000000" w:sz="4" w:space="0"/>
              <w:bottom w:val="single" w:color="000000" w:sz="4" w:space="0"/>
              <w:right w:val="single" w:color="000000" w:sz="4" w:space="0"/>
            </w:tcBorders>
            <w:shd w:val="clear" w:color="FFFFCC" w:fill="FFFFFF"/>
            <w:vAlign w:val="bottom"/>
          </w:tcPr>
          <w:p>
            <w:pPr>
              <w:rPr>
                <w:rFonts w:hint="eastAsia" w:ascii="宋体" w:hAnsi="宋体" w:eastAsia="宋体" w:cs="宋体"/>
                <w:i w:val="0"/>
                <w:iCs w:val="0"/>
                <w:color w:val="000000"/>
                <w:sz w:val="18"/>
                <w:szCs w:val="18"/>
                <w:u w:val="none"/>
              </w:rPr>
            </w:pPr>
          </w:p>
        </w:tc>
        <w:tc>
          <w:tcPr>
            <w:tcW w:w="1429" w:type="dxa"/>
            <w:tcBorders>
              <w:top w:val="single" w:color="000000" w:sz="4" w:space="0"/>
              <w:left w:val="single" w:color="000000" w:sz="4" w:space="0"/>
              <w:bottom w:val="single" w:color="000000" w:sz="4" w:space="0"/>
              <w:right w:val="single" w:color="000000" w:sz="4" w:space="0"/>
            </w:tcBorders>
            <w:shd w:val="clear" w:color="FFFFCC" w:fill="FFFFFF"/>
            <w:vAlign w:val="bottom"/>
          </w:tcPr>
          <w:p>
            <w:pPr>
              <w:rPr>
                <w:rFonts w:hint="eastAsia" w:ascii="宋体" w:hAnsi="宋体" w:eastAsia="宋体" w:cs="宋体"/>
                <w:i w:val="0"/>
                <w:iCs w:val="0"/>
                <w:color w:val="000000"/>
                <w:sz w:val="18"/>
                <w:szCs w:val="18"/>
                <w:u w:val="none"/>
              </w:rPr>
            </w:pPr>
          </w:p>
        </w:tc>
        <w:tc>
          <w:tcPr>
            <w:tcW w:w="846" w:type="dxa"/>
            <w:tcBorders>
              <w:top w:val="single" w:color="000000" w:sz="4" w:space="0"/>
              <w:left w:val="single" w:color="000000" w:sz="4" w:space="0"/>
              <w:bottom w:val="single" w:color="000000" w:sz="4" w:space="0"/>
              <w:right w:val="single" w:color="000000" w:sz="4" w:space="0"/>
            </w:tcBorders>
            <w:shd w:val="clear" w:color="FFFFCC" w:fill="FFFFFF"/>
            <w:vAlign w:val="bottom"/>
          </w:tcPr>
          <w:p>
            <w:pPr>
              <w:rPr>
                <w:rFonts w:hint="eastAsia" w:ascii="宋体" w:hAnsi="宋体" w:eastAsia="宋体" w:cs="宋体"/>
                <w:i w:val="0"/>
                <w:iCs w:val="0"/>
                <w:color w:val="000000"/>
                <w:sz w:val="18"/>
                <w:szCs w:val="18"/>
                <w:u w:val="none"/>
              </w:rPr>
            </w:pPr>
          </w:p>
        </w:tc>
        <w:tc>
          <w:tcPr>
            <w:tcW w:w="1595" w:type="dxa"/>
            <w:tcBorders>
              <w:top w:val="single" w:color="000000" w:sz="4" w:space="0"/>
              <w:left w:val="single" w:color="000000" w:sz="4" w:space="0"/>
              <w:bottom w:val="single" w:color="000000" w:sz="4" w:space="0"/>
              <w:right w:val="nil"/>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[223]国有资本经营预算支出</w:t>
            </w:r>
          </w:p>
        </w:tc>
        <w:tc>
          <w:tcPr>
            <w:tcW w:w="846" w:type="dxa"/>
            <w:tcBorders>
              <w:top w:val="single" w:color="000000" w:sz="4" w:space="0"/>
              <w:left w:val="single" w:color="000000" w:sz="4" w:space="0"/>
              <w:bottom w:val="nil"/>
              <w:right w:val="single" w:color="000000" w:sz="4" w:space="0"/>
            </w:tcBorders>
            <w:shd w:val="clear" w:color="FFFFCC" w:fill="FFFFFF"/>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2043"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本年收入合计：</w:t>
            </w:r>
          </w:p>
        </w:tc>
        <w:tc>
          <w:tcPr>
            <w:tcW w:w="99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4337437</w:t>
            </w:r>
          </w:p>
        </w:tc>
        <w:tc>
          <w:tcPr>
            <w:tcW w:w="151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84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1429" w:type="dxa"/>
            <w:tcBorders>
              <w:top w:val="single" w:color="000000" w:sz="4" w:space="0"/>
              <w:left w:val="single" w:color="000000" w:sz="4" w:space="0"/>
              <w:bottom w:val="single" w:color="000000" w:sz="4" w:space="0"/>
              <w:right w:val="single" w:color="000000" w:sz="4" w:space="0"/>
            </w:tcBorders>
            <w:shd w:val="clear" w:color="FFFFCC" w:fill="FFFFFF"/>
            <w:vAlign w:val="bottom"/>
          </w:tcPr>
          <w:p>
            <w:pPr>
              <w:rPr>
                <w:rFonts w:hint="eastAsia" w:ascii="宋体" w:hAnsi="宋体" w:eastAsia="宋体" w:cs="宋体"/>
                <w:i w:val="0"/>
                <w:iCs w:val="0"/>
                <w:color w:val="000000"/>
                <w:sz w:val="18"/>
                <w:szCs w:val="18"/>
                <w:u w:val="none"/>
              </w:rPr>
            </w:pPr>
          </w:p>
        </w:tc>
        <w:tc>
          <w:tcPr>
            <w:tcW w:w="846" w:type="dxa"/>
            <w:tcBorders>
              <w:top w:val="single" w:color="000000" w:sz="4" w:space="0"/>
              <w:left w:val="single" w:color="000000" w:sz="4" w:space="0"/>
              <w:bottom w:val="single" w:color="000000" w:sz="4" w:space="0"/>
              <w:right w:val="single" w:color="000000" w:sz="4" w:space="0"/>
            </w:tcBorders>
            <w:shd w:val="clear" w:color="FFFFCC" w:fill="FFFFFF"/>
            <w:vAlign w:val="bottom"/>
          </w:tcPr>
          <w:p>
            <w:pPr>
              <w:rPr>
                <w:rFonts w:hint="eastAsia" w:ascii="宋体" w:hAnsi="宋体" w:eastAsia="宋体" w:cs="宋体"/>
                <w:i w:val="0"/>
                <w:iCs w:val="0"/>
                <w:color w:val="000000"/>
                <w:sz w:val="18"/>
                <w:szCs w:val="18"/>
                <w:u w:val="none"/>
              </w:rPr>
            </w:pPr>
          </w:p>
        </w:tc>
        <w:tc>
          <w:tcPr>
            <w:tcW w:w="1595" w:type="dxa"/>
            <w:tcBorders>
              <w:top w:val="single" w:color="000000" w:sz="4" w:space="0"/>
              <w:left w:val="single" w:color="000000" w:sz="4" w:space="0"/>
              <w:bottom w:val="single" w:color="000000" w:sz="4" w:space="0"/>
              <w:right w:val="nil"/>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[224]灾害防治及应急管理支出</w:t>
            </w:r>
          </w:p>
        </w:tc>
        <w:tc>
          <w:tcPr>
            <w:tcW w:w="84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8" w:hRule="atLeast"/>
        </w:trPr>
        <w:tc>
          <w:tcPr>
            <w:tcW w:w="2043"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六、上级补助收入</w:t>
            </w:r>
          </w:p>
        </w:tc>
        <w:tc>
          <w:tcPr>
            <w:tcW w:w="99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749000</w:t>
            </w:r>
          </w:p>
        </w:tc>
        <w:tc>
          <w:tcPr>
            <w:tcW w:w="151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rPr>
                <w:rFonts w:hint="eastAsia" w:ascii="宋体" w:hAnsi="宋体" w:eastAsia="宋体" w:cs="宋体"/>
                <w:i w:val="0"/>
                <w:iCs w:val="0"/>
                <w:color w:val="000000"/>
                <w:sz w:val="18"/>
                <w:szCs w:val="18"/>
                <w:u w:val="none"/>
              </w:rPr>
            </w:pPr>
          </w:p>
        </w:tc>
        <w:tc>
          <w:tcPr>
            <w:tcW w:w="84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right"/>
              <w:rPr>
                <w:rFonts w:hint="eastAsia" w:ascii="宋体" w:hAnsi="宋体" w:eastAsia="宋体" w:cs="宋体"/>
                <w:i w:val="0"/>
                <w:iCs w:val="0"/>
                <w:color w:val="000000"/>
                <w:sz w:val="18"/>
                <w:szCs w:val="18"/>
                <w:u w:val="none"/>
              </w:rPr>
            </w:pPr>
          </w:p>
        </w:tc>
        <w:tc>
          <w:tcPr>
            <w:tcW w:w="142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right"/>
              <w:rPr>
                <w:rFonts w:hint="eastAsia" w:ascii="宋体" w:hAnsi="宋体" w:eastAsia="宋体" w:cs="宋体"/>
                <w:i w:val="0"/>
                <w:iCs w:val="0"/>
                <w:color w:val="000000"/>
                <w:sz w:val="18"/>
                <w:szCs w:val="18"/>
                <w:u w:val="none"/>
              </w:rPr>
            </w:pPr>
          </w:p>
        </w:tc>
        <w:tc>
          <w:tcPr>
            <w:tcW w:w="84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right"/>
              <w:rPr>
                <w:rFonts w:hint="eastAsia" w:ascii="宋体" w:hAnsi="宋体" w:eastAsia="宋体" w:cs="宋体"/>
                <w:i w:val="0"/>
                <w:iCs w:val="0"/>
                <w:color w:val="000000"/>
                <w:sz w:val="18"/>
                <w:szCs w:val="18"/>
                <w:u w:val="none"/>
              </w:rPr>
            </w:pPr>
          </w:p>
        </w:tc>
        <w:tc>
          <w:tcPr>
            <w:tcW w:w="1595" w:type="dxa"/>
            <w:tcBorders>
              <w:top w:val="single" w:color="000000" w:sz="4" w:space="0"/>
              <w:left w:val="single" w:color="000000" w:sz="4" w:space="0"/>
              <w:bottom w:val="single" w:color="000000" w:sz="4" w:space="0"/>
              <w:right w:val="nil"/>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[227]预备费</w:t>
            </w:r>
          </w:p>
        </w:tc>
        <w:tc>
          <w:tcPr>
            <w:tcW w:w="846" w:type="dxa"/>
            <w:tcBorders>
              <w:top w:val="nil"/>
              <w:left w:val="single" w:color="000000" w:sz="4" w:space="0"/>
              <w:bottom w:val="nil"/>
              <w:right w:val="single" w:color="000000" w:sz="4" w:space="0"/>
            </w:tcBorders>
            <w:shd w:val="clear" w:color="FFFFCC" w:fill="FFFFFF"/>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8" w:hRule="atLeast"/>
        </w:trPr>
        <w:tc>
          <w:tcPr>
            <w:tcW w:w="2043"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七、附属单位上缴收入</w:t>
            </w:r>
          </w:p>
        </w:tc>
        <w:tc>
          <w:tcPr>
            <w:tcW w:w="99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right"/>
              <w:rPr>
                <w:rFonts w:hint="eastAsia" w:ascii="宋体" w:hAnsi="宋体" w:eastAsia="宋体" w:cs="宋体"/>
                <w:i w:val="0"/>
                <w:iCs w:val="0"/>
                <w:color w:val="000000"/>
                <w:sz w:val="18"/>
                <w:szCs w:val="18"/>
                <w:u w:val="none"/>
              </w:rPr>
            </w:pPr>
          </w:p>
        </w:tc>
        <w:tc>
          <w:tcPr>
            <w:tcW w:w="151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rPr>
                <w:rFonts w:hint="eastAsia" w:ascii="宋体" w:hAnsi="宋体" w:eastAsia="宋体" w:cs="宋体"/>
                <w:i w:val="0"/>
                <w:iCs w:val="0"/>
                <w:color w:val="000000"/>
                <w:sz w:val="18"/>
                <w:szCs w:val="18"/>
                <w:u w:val="none"/>
              </w:rPr>
            </w:pPr>
          </w:p>
        </w:tc>
        <w:tc>
          <w:tcPr>
            <w:tcW w:w="84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right"/>
              <w:rPr>
                <w:rFonts w:hint="eastAsia" w:ascii="宋体" w:hAnsi="宋体" w:eastAsia="宋体" w:cs="宋体"/>
                <w:i w:val="0"/>
                <w:iCs w:val="0"/>
                <w:color w:val="000000"/>
                <w:sz w:val="18"/>
                <w:szCs w:val="18"/>
                <w:u w:val="none"/>
              </w:rPr>
            </w:pPr>
          </w:p>
        </w:tc>
        <w:tc>
          <w:tcPr>
            <w:tcW w:w="142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right"/>
              <w:rPr>
                <w:rFonts w:hint="eastAsia" w:ascii="宋体" w:hAnsi="宋体" w:eastAsia="宋体" w:cs="宋体"/>
                <w:i w:val="0"/>
                <w:iCs w:val="0"/>
                <w:color w:val="000000"/>
                <w:sz w:val="18"/>
                <w:szCs w:val="18"/>
                <w:u w:val="none"/>
              </w:rPr>
            </w:pPr>
          </w:p>
        </w:tc>
        <w:tc>
          <w:tcPr>
            <w:tcW w:w="84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right"/>
              <w:rPr>
                <w:rFonts w:hint="eastAsia" w:ascii="宋体" w:hAnsi="宋体" w:eastAsia="宋体" w:cs="宋体"/>
                <w:i w:val="0"/>
                <w:iCs w:val="0"/>
                <w:color w:val="000000"/>
                <w:sz w:val="18"/>
                <w:szCs w:val="18"/>
                <w:u w:val="none"/>
              </w:rPr>
            </w:pPr>
          </w:p>
        </w:tc>
        <w:tc>
          <w:tcPr>
            <w:tcW w:w="1595" w:type="dxa"/>
            <w:tcBorders>
              <w:top w:val="single" w:color="000000" w:sz="4" w:space="0"/>
              <w:left w:val="single" w:color="000000" w:sz="4" w:space="0"/>
              <w:bottom w:val="single" w:color="000000" w:sz="4" w:space="0"/>
              <w:right w:val="nil"/>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[229]其他支出</w:t>
            </w:r>
          </w:p>
        </w:tc>
        <w:tc>
          <w:tcPr>
            <w:tcW w:w="846" w:type="dxa"/>
            <w:tcBorders>
              <w:top w:val="single" w:color="000000" w:sz="4" w:space="0"/>
              <w:left w:val="single" w:color="000000" w:sz="4" w:space="0"/>
              <w:bottom w:val="nil"/>
              <w:right w:val="single" w:color="000000" w:sz="4" w:space="0"/>
            </w:tcBorders>
            <w:shd w:val="clear" w:color="FFFFCC" w:fill="FFFFFF"/>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8" w:hRule="atLeast"/>
        </w:trPr>
        <w:tc>
          <w:tcPr>
            <w:tcW w:w="2043"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八、上年结余（结转）</w:t>
            </w:r>
          </w:p>
        </w:tc>
        <w:tc>
          <w:tcPr>
            <w:tcW w:w="99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right"/>
              <w:rPr>
                <w:rFonts w:hint="eastAsia" w:ascii="宋体" w:hAnsi="宋体" w:eastAsia="宋体" w:cs="宋体"/>
                <w:i w:val="0"/>
                <w:iCs w:val="0"/>
                <w:color w:val="000000"/>
                <w:sz w:val="18"/>
                <w:szCs w:val="18"/>
                <w:u w:val="none"/>
              </w:rPr>
            </w:pPr>
          </w:p>
        </w:tc>
        <w:tc>
          <w:tcPr>
            <w:tcW w:w="1516" w:type="dxa"/>
            <w:tcBorders>
              <w:top w:val="single" w:color="000000" w:sz="4" w:space="0"/>
              <w:left w:val="single" w:color="000000" w:sz="4" w:space="0"/>
              <w:bottom w:val="single" w:color="000000" w:sz="4" w:space="0"/>
              <w:right w:val="single" w:color="000000" w:sz="4" w:space="0"/>
            </w:tcBorders>
            <w:shd w:val="clear" w:color="FFFFCC" w:fill="FFFFFF"/>
            <w:vAlign w:val="bottom"/>
          </w:tcPr>
          <w:p>
            <w:pPr>
              <w:rPr>
                <w:rFonts w:hint="eastAsia" w:ascii="宋体" w:hAnsi="宋体" w:eastAsia="宋体" w:cs="宋体"/>
                <w:i w:val="0"/>
                <w:iCs w:val="0"/>
                <w:color w:val="000000"/>
                <w:sz w:val="18"/>
                <w:szCs w:val="18"/>
                <w:u w:val="none"/>
              </w:rPr>
            </w:pPr>
          </w:p>
        </w:tc>
        <w:tc>
          <w:tcPr>
            <w:tcW w:w="846" w:type="dxa"/>
            <w:tcBorders>
              <w:top w:val="single" w:color="000000" w:sz="4" w:space="0"/>
              <w:left w:val="single" w:color="000000" w:sz="4" w:space="0"/>
              <w:bottom w:val="single" w:color="000000" w:sz="4" w:space="0"/>
              <w:right w:val="single" w:color="000000" w:sz="4" w:space="0"/>
            </w:tcBorders>
            <w:shd w:val="clear" w:color="FFFFCC" w:fill="FFFFFF"/>
            <w:vAlign w:val="bottom"/>
          </w:tcPr>
          <w:p>
            <w:pPr>
              <w:rPr>
                <w:rFonts w:hint="eastAsia" w:ascii="宋体" w:hAnsi="宋体" w:eastAsia="宋体" w:cs="宋体"/>
                <w:i w:val="0"/>
                <w:iCs w:val="0"/>
                <w:color w:val="000000"/>
                <w:sz w:val="18"/>
                <w:szCs w:val="18"/>
                <w:u w:val="none"/>
              </w:rPr>
            </w:pPr>
          </w:p>
        </w:tc>
        <w:tc>
          <w:tcPr>
            <w:tcW w:w="1429" w:type="dxa"/>
            <w:tcBorders>
              <w:top w:val="single" w:color="000000" w:sz="4" w:space="0"/>
              <w:left w:val="single" w:color="000000" w:sz="4" w:space="0"/>
              <w:bottom w:val="single" w:color="000000" w:sz="4" w:space="0"/>
              <w:right w:val="single" w:color="000000" w:sz="4" w:space="0"/>
            </w:tcBorders>
            <w:shd w:val="clear" w:color="FFFFCC" w:fill="FFFFFF"/>
            <w:vAlign w:val="bottom"/>
          </w:tcPr>
          <w:p>
            <w:pPr>
              <w:rPr>
                <w:rFonts w:hint="eastAsia" w:ascii="宋体" w:hAnsi="宋体" w:eastAsia="宋体" w:cs="宋体"/>
                <w:i w:val="0"/>
                <w:iCs w:val="0"/>
                <w:color w:val="000000"/>
                <w:sz w:val="18"/>
                <w:szCs w:val="18"/>
                <w:u w:val="none"/>
              </w:rPr>
            </w:pPr>
          </w:p>
        </w:tc>
        <w:tc>
          <w:tcPr>
            <w:tcW w:w="846" w:type="dxa"/>
            <w:tcBorders>
              <w:top w:val="single" w:color="000000" w:sz="4" w:space="0"/>
              <w:left w:val="single" w:color="000000" w:sz="4" w:space="0"/>
              <w:bottom w:val="single" w:color="000000" w:sz="4" w:space="0"/>
              <w:right w:val="single" w:color="000000" w:sz="4" w:space="0"/>
            </w:tcBorders>
            <w:shd w:val="clear" w:color="FFFFCC" w:fill="FFFFFF"/>
            <w:vAlign w:val="bottom"/>
          </w:tcPr>
          <w:p>
            <w:pPr>
              <w:rPr>
                <w:rFonts w:hint="eastAsia" w:ascii="宋体" w:hAnsi="宋体" w:eastAsia="宋体" w:cs="宋体"/>
                <w:i w:val="0"/>
                <w:iCs w:val="0"/>
                <w:color w:val="000000"/>
                <w:sz w:val="18"/>
                <w:szCs w:val="18"/>
                <w:u w:val="none"/>
              </w:rPr>
            </w:pPr>
          </w:p>
        </w:tc>
        <w:tc>
          <w:tcPr>
            <w:tcW w:w="1595" w:type="dxa"/>
            <w:tcBorders>
              <w:top w:val="single" w:color="000000" w:sz="4" w:space="0"/>
              <w:left w:val="single" w:color="000000" w:sz="4" w:space="0"/>
              <w:bottom w:val="single" w:color="000000" w:sz="4" w:space="0"/>
              <w:right w:val="nil"/>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[230]转移性支出</w:t>
            </w:r>
          </w:p>
        </w:tc>
        <w:tc>
          <w:tcPr>
            <w:tcW w:w="846" w:type="dxa"/>
            <w:tcBorders>
              <w:top w:val="single" w:color="000000" w:sz="4" w:space="0"/>
              <w:left w:val="single" w:color="000000" w:sz="4" w:space="0"/>
              <w:bottom w:val="nil"/>
              <w:right w:val="single" w:color="000000" w:sz="4" w:space="0"/>
            </w:tcBorders>
            <w:shd w:val="clear" w:color="FFFFCC" w:fill="FFFFFF"/>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2043"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其中：公共财政预算拨款结余（结转）</w:t>
            </w:r>
          </w:p>
        </w:tc>
        <w:tc>
          <w:tcPr>
            <w:tcW w:w="99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right"/>
              <w:rPr>
                <w:rFonts w:hint="eastAsia" w:ascii="宋体" w:hAnsi="宋体" w:eastAsia="宋体" w:cs="宋体"/>
                <w:i w:val="0"/>
                <w:iCs w:val="0"/>
                <w:color w:val="000000"/>
                <w:sz w:val="18"/>
                <w:szCs w:val="18"/>
                <w:u w:val="none"/>
              </w:rPr>
            </w:pPr>
          </w:p>
        </w:tc>
        <w:tc>
          <w:tcPr>
            <w:tcW w:w="1516" w:type="dxa"/>
            <w:tcBorders>
              <w:top w:val="single" w:color="000000" w:sz="4" w:space="0"/>
              <w:left w:val="single" w:color="000000" w:sz="4" w:space="0"/>
              <w:bottom w:val="single" w:color="000000" w:sz="4" w:space="0"/>
              <w:right w:val="single" w:color="000000" w:sz="4" w:space="0"/>
            </w:tcBorders>
            <w:shd w:val="clear" w:color="FFFFCC" w:fill="FFFFFF"/>
            <w:vAlign w:val="bottom"/>
          </w:tcPr>
          <w:p>
            <w:pPr>
              <w:rPr>
                <w:rFonts w:hint="eastAsia" w:ascii="宋体" w:hAnsi="宋体" w:eastAsia="宋体" w:cs="宋体"/>
                <w:i w:val="0"/>
                <w:iCs w:val="0"/>
                <w:color w:val="000000"/>
                <w:sz w:val="18"/>
                <w:szCs w:val="18"/>
                <w:u w:val="none"/>
              </w:rPr>
            </w:pPr>
          </w:p>
        </w:tc>
        <w:tc>
          <w:tcPr>
            <w:tcW w:w="846" w:type="dxa"/>
            <w:tcBorders>
              <w:top w:val="single" w:color="000000" w:sz="4" w:space="0"/>
              <w:left w:val="single" w:color="000000" w:sz="4" w:space="0"/>
              <w:bottom w:val="single" w:color="000000" w:sz="4" w:space="0"/>
              <w:right w:val="single" w:color="000000" w:sz="4" w:space="0"/>
            </w:tcBorders>
            <w:shd w:val="clear" w:color="FFFFCC" w:fill="FFFFFF"/>
            <w:vAlign w:val="bottom"/>
          </w:tcPr>
          <w:p>
            <w:pPr>
              <w:rPr>
                <w:rFonts w:hint="eastAsia" w:ascii="宋体" w:hAnsi="宋体" w:eastAsia="宋体" w:cs="宋体"/>
                <w:i w:val="0"/>
                <w:iCs w:val="0"/>
                <w:color w:val="000000"/>
                <w:sz w:val="18"/>
                <w:szCs w:val="18"/>
                <w:u w:val="none"/>
              </w:rPr>
            </w:pPr>
          </w:p>
        </w:tc>
        <w:tc>
          <w:tcPr>
            <w:tcW w:w="1429" w:type="dxa"/>
            <w:tcBorders>
              <w:top w:val="single" w:color="000000" w:sz="4" w:space="0"/>
              <w:left w:val="single" w:color="000000" w:sz="4" w:space="0"/>
              <w:bottom w:val="single" w:color="000000" w:sz="4" w:space="0"/>
              <w:right w:val="single" w:color="000000" w:sz="4" w:space="0"/>
            </w:tcBorders>
            <w:shd w:val="clear" w:color="FFFFCC" w:fill="FFFFFF"/>
            <w:vAlign w:val="bottom"/>
          </w:tcPr>
          <w:p>
            <w:pPr>
              <w:rPr>
                <w:rFonts w:hint="eastAsia" w:ascii="宋体" w:hAnsi="宋体" w:eastAsia="宋体" w:cs="宋体"/>
                <w:i w:val="0"/>
                <w:iCs w:val="0"/>
                <w:color w:val="000000"/>
                <w:sz w:val="18"/>
                <w:szCs w:val="18"/>
                <w:u w:val="none"/>
              </w:rPr>
            </w:pPr>
          </w:p>
        </w:tc>
        <w:tc>
          <w:tcPr>
            <w:tcW w:w="846" w:type="dxa"/>
            <w:tcBorders>
              <w:top w:val="single" w:color="000000" w:sz="4" w:space="0"/>
              <w:left w:val="single" w:color="000000" w:sz="4" w:space="0"/>
              <w:bottom w:val="single" w:color="000000" w:sz="4" w:space="0"/>
              <w:right w:val="single" w:color="000000" w:sz="4" w:space="0"/>
            </w:tcBorders>
            <w:shd w:val="clear" w:color="FFFFCC" w:fill="FFFFFF"/>
            <w:vAlign w:val="bottom"/>
          </w:tcPr>
          <w:p>
            <w:pPr>
              <w:rPr>
                <w:rFonts w:hint="eastAsia" w:ascii="宋体" w:hAnsi="宋体" w:eastAsia="宋体" w:cs="宋体"/>
                <w:i w:val="0"/>
                <w:iCs w:val="0"/>
                <w:color w:val="000000"/>
                <w:sz w:val="18"/>
                <w:szCs w:val="18"/>
                <w:u w:val="none"/>
              </w:rPr>
            </w:pPr>
          </w:p>
        </w:tc>
        <w:tc>
          <w:tcPr>
            <w:tcW w:w="1595" w:type="dxa"/>
            <w:tcBorders>
              <w:top w:val="single" w:color="000000" w:sz="4" w:space="0"/>
              <w:left w:val="single" w:color="000000" w:sz="4" w:space="0"/>
              <w:bottom w:val="single" w:color="000000" w:sz="4" w:space="0"/>
              <w:right w:val="nil"/>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[231]债务还本支出</w:t>
            </w:r>
          </w:p>
        </w:tc>
        <w:tc>
          <w:tcPr>
            <w:tcW w:w="84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8" w:hRule="atLeast"/>
        </w:trPr>
        <w:tc>
          <w:tcPr>
            <w:tcW w:w="2043"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财政专户结余（结转）</w:t>
            </w:r>
          </w:p>
        </w:tc>
        <w:tc>
          <w:tcPr>
            <w:tcW w:w="99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right"/>
              <w:rPr>
                <w:rFonts w:hint="eastAsia" w:ascii="宋体" w:hAnsi="宋体" w:eastAsia="宋体" w:cs="宋体"/>
                <w:i w:val="0"/>
                <w:iCs w:val="0"/>
                <w:color w:val="000000"/>
                <w:sz w:val="18"/>
                <w:szCs w:val="18"/>
                <w:u w:val="none"/>
              </w:rPr>
            </w:pPr>
          </w:p>
        </w:tc>
        <w:tc>
          <w:tcPr>
            <w:tcW w:w="1516" w:type="dxa"/>
            <w:tcBorders>
              <w:top w:val="single" w:color="000000" w:sz="4" w:space="0"/>
              <w:left w:val="single" w:color="000000" w:sz="4" w:space="0"/>
              <w:bottom w:val="single" w:color="000000" w:sz="4" w:space="0"/>
              <w:right w:val="single" w:color="000000" w:sz="4" w:space="0"/>
            </w:tcBorders>
            <w:shd w:val="clear" w:color="FFFFCC" w:fill="FFFFFF"/>
            <w:vAlign w:val="bottom"/>
          </w:tcPr>
          <w:p>
            <w:pPr>
              <w:rPr>
                <w:rFonts w:hint="eastAsia" w:ascii="宋体" w:hAnsi="宋体" w:eastAsia="宋体" w:cs="宋体"/>
                <w:i w:val="0"/>
                <w:iCs w:val="0"/>
                <w:color w:val="000000"/>
                <w:sz w:val="18"/>
                <w:szCs w:val="18"/>
                <w:u w:val="none"/>
              </w:rPr>
            </w:pPr>
          </w:p>
        </w:tc>
        <w:tc>
          <w:tcPr>
            <w:tcW w:w="846" w:type="dxa"/>
            <w:tcBorders>
              <w:top w:val="single" w:color="000000" w:sz="4" w:space="0"/>
              <w:left w:val="single" w:color="000000" w:sz="4" w:space="0"/>
              <w:bottom w:val="single" w:color="000000" w:sz="4" w:space="0"/>
              <w:right w:val="single" w:color="000000" w:sz="4" w:space="0"/>
            </w:tcBorders>
            <w:shd w:val="clear" w:color="FFFFCC" w:fill="FFFFFF"/>
            <w:vAlign w:val="bottom"/>
          </w:tcPr>
          <w:p>
            <w:pPr>
              <w:rPr>
                <w:rFonts w:hint="eastAsia" w:ascii="宋体" w:hAnsi="宋体" w:eastAsia="宋体" w:cs="宋体"/>
                <w:i w:val="0"/>
                <w:iCs w:val="0"/>
                <w:color w:val="000000"/>
                <w:sz w:val="18"/>
                <w:szCs w:val="18"/>
                <w:u w:val="none"/>
              </w:rPr>
            </w:pPr>
          </w:p>
        </w:tc>
        <w:tc>
          <w:tcPr>
            <w:tcW w:w="1429" w:type="dxa"/>
            <w:tcBorders>
              <w:top w:val="single" w:color="000000" w:sz="4" w:space="0"/>
              <w:left w:val="single" w:color="000000" w:sz="4" w:space="0"/>
              <w:bottom w:val="single" w:color="000000" w:sz="4" w:space="0"/>
              <w:right w:val="single" w:color="000000" w:sz="4" w:space="0"/>
            </w:tcBorders>
            <w:shd w:val="clear" w:color="FFFFCC" w:fill="FFFFFF"/>
            <w:vAlign w:val="bottom"/>
          </w:tcPr>
          <w:p>
            <w:pPr>
              <w:rPr>
                <w:rFonts w:hint="eastAsia" w:ascii="宋体" w:hAnsi="宋体" w:eastAsia="宋体" w:cs="宋体"/>
                <w:i w:val="0"/>
                <w:iCs w:val="0"/>
                <w:color w:val="000000"/>
                <w:sz w:val="18"/>
                <w:szCs w:val="18"/>
                <w:u w:val="none"/>
              </w:rPr>
            </w:pPr>
          </w:p>
        </w:tc>
        <w:tc>
          <w:tcPr>
            <w:tcW w:w="846" w:type="dxa"/>
            <w:tcBorders>
              <w:top w:val="single" w:color="000000" w:sz="4" w:space="0"/>
              <w:left w:val="single" w:color="000000" w:sz="4" w:space="0"/>
              <w:bottom w:val="single" w:color="000000" w:sz="4" w:space="0"/>
              <w:right w:val="single" w:color="000000" w:sz="4" w:space="0"/>
            </w:tcBorders>
            <w:shd w:val="clear" w:color="FFFFCC" w:fill="FFFFFF"/>
            <w:vAlign w:val="bottom"/>
          </w:tcPr>
          <w:p>
            <w:pPr>
              <w:rPr>
                <w:rFonts w:hint="eastAsia" w:ascii="宋体" w:hAnsi="宋体" w:eastAsia="宋体" w:cs="宋体"/>
                <w:i w:val="0"/>
                <w:iCs w:val="0"/>
                <w:color w:val="000000"/>
                <w:sz w:val="18"/>
                <w:szCs w:val="18"/>
                <w:u w:val="none"/>
              </w:rPr>
            </w:pPr>
          </w:p>
        </w:tc>
        <w:tc>
          <w:tcPr>
            <w:tcW w:w="1595" w:type="dxa"/>
            <w:tcBorders>
              <w:top w:val="single" w:color="000000" w:sz="4" w:space="0"/>
              <w:left w:val="single" w:color="000000" w:sz="4" w:space="0"/>
              <w:bottom w:val="single" w:color="000000" w:sz="4" w:space="0"/>
              <w:right w:val="nil"/>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[232]债务付息支出</w:t>
            </w:r>
          </w:p>
        </w:tc>
        <w:tc>
          <w:tcPr>
            <w:tcW w:w="846" w:type="dxa"/>
            <w:tcBorders>
              <w:top w:val="nil"/>
              <w:left w:val="single" w:color="000000" w:sz="4" w:space="0"/>
              <w:bottom w:val="single" w:color="000000" w:sz="4" w:space="0"/>
              <w:right w:val="single" w:color="000000" w:sz="4" w:space="0"/>
            </w:tcBorders>
            <w:shd w:val="clear" w:color="FFFFCC" w:fill="FFFFFF"/>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8" w:hRule="atLeast"/>
        </w:trPr>
        <w:tc>
          <w:tcPr>
            <w:tcW w:w="2043"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政府性基金结余（结转）</w:t>
            </w:r>
          </w:p>
        </w:tc>
        <w:tc>
          <w:tcPr>
            <w:tcW w:w="99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right"/>
              <w:rPr>
                <w:rFonts w:hint="eastAsia" w:ascii="宋体" w:hAnsi="宋体" w:eastAsia="宋体" w:cs="宋体"/>
                <w:i w:val="0"/>
                <w:iCs w:val="0"/>
                <w:color w:val="000000"/>
                <w:sz w:val="18"/>
                <w:szCs w:val="18"/>
                <w:u w:val="none"/>
              </w:rPr>
            </w:pPr>
          </w:p>
        </w:tc>
        <w:tc>
          <w:tcPr>
            <w:tcW w:w="1516" w:type="dxa"/>
            <w:tcBorders>
              <w:top w:val="single" w:color="000000" w:sz="4" w:space="0"/>
              <w:left w:val="single" w:color="000000" w:sz="4" w:space="0"/>
              <w:bottom w:val="single" w:color="000000" w:sz="4" w:space="0"/>
              <w:right w:val="single" w:color="000000" w:sz="4" w:space="0"/>
            </w:tcBorders>
            <w:shd w:val="clear" w:color="FFFFCC" w:fill="FFFFFF"/>
            <w:vAlign w:val="bottom"/>
          </w:tcPr>
          <w:p>
            <w:pPr>
              <w:rPr>
                <w:rFonts w:hint="eastAsia" w:ascii="宋体" w:hAnsi="宋体" w:eastAsia="宋体" w:cs="宋体"/>
                <w:i w:val="0"/>
                <w:iCs w:val="0"/>
                <w:color w:val="000000"/>
                <w:sz w:val="18"/>
                <w:szCs w:val="18"/>
                <w:u w:val="none"/>
              </w:rPr>
            </w:pPr>
          </w:p>
        </w:tc>
        <w:tc>
          <w:tcPr>
            <w:tcW w:w="846" w:type="dxa"/>
            <w:tcBorders>
              <w:top w:val="single" w:color="000000" w:sz="4" w:space="0"/>
              <w:left w:val="single" w:color="000000" w:sz="4" w:space="0"/>
              <w:bottom w:val="single" w:color="000000" w:sz="4" w:space="0"/>
              <w:right w:val="single" w:color="000000" w:sz="4" w:space="0"/>
            </w:tcBorders>
            <w:shd w:val="clear" w:color="FFFFCC" w:fill="FFFFFF"/>
            <w:vAlign w:val="bottom"/>
          </w:tcPr>
          <w:p>
            <w:pPr>
              <w:rPr>
                <w:rFonts w:hint="eastAsia" w:ascii="宋体" w:hAnsi="宋体" w:eastAsia="宋体" w:cs="宋体"/>
                <w:i w:val="0"/>
                <w:iCs w:val="0"/>
                <w:color w:val="000000"/>
                <w:sz w:val="18"/>
                <w:szCs w:val="18"/>
                <w:u w:val="none"/>
              </w:rPr>
            </w:pPr>
          </w:p>
        </w:tc>
        <w:tc>
          <w:tcPr>
            <w:tcW w:w="1429" w:type="dxa"/>
            <w:tcBorders>
              <w:top w:val="single" w:color="000000" w:sz="4" w:space="0"/>
              <w:left w:val="single" w:color="000000" w:sz="4" w:space="0"/>
              <w:bottom w:val="single" w:color="000000" w:sz="4" w:space="0"/>
              <w:right w:val="single" w:color="000000" w:sz="4" w:space="0"/>
            </w:tcBorders>
            <w:shd w:val="clear" w:color="FFFFCC" w:fill="FFFFFF"/>
            <w:vAlign w:val="bottom"/>
          </w:tcPr>
          <w:p>
            <w:pPr>
              <w:rPr>
                <w:rFonts w:hint="eastAsia" w:ascii="宋体" w:hAnsi="宋体" w:eastAsia="宋体" w:cs="宋体"/>
                <w:i w:val="0"/>
                <w:iCs w:val="0"/>
                <w:color w:val="000000"/>
                <w:sz w:val="18"/>
                <w:szCs w:val="18"/>
                <w:u w:val="none"/>
              </w:rPr>
            </w:pPr>
          </w:p>
        </w:tc>
        <w:tc>
          <w:tcPr>
            <w:tcW w:w="846" w:type="dxa"/>
            <w:tcBorders>
              <w:top w:val="single" w:color="000000" w:sz="4" w:space="0"/>
              <w:left w:val="single" w:color="000000" w:sz="4" w:space="0"/>
              <w:bottom w:val="single" w:color="000000" w:sz="4" w:space="0"/>
              <w:right w:val="single" w:color="000000" w:sz="4" w:space="0"/>
            </w:tcBorders>
            <w:shd w:val="clear" w:color="FFFFCC" w:fill="FFFFFF"/>
            <w:vAlign w:val="bottom"/>
          </w:tcPr>
          <w:p>
            <w:pPr>
              <w:rPr>
                <w:rFonts w:hint="eastAsia" w:ascii="宋体" w:hAnsi="宋体" w:eastAsia="宋体" w:cs="宋体"/>
                <w:i w:val="0"/>
                <w:iCs w:val="0"/>
                <w:color w:val="000000"/>
                <w:sz w:val="18"/>
                <w:szCs w:val="18"/>
                <w:u w:val="none"/>
              </w:rPr>
            </w:pPr>
          </w:p>
        </w:tc>
        <w:tc>
          <w:tcPr>
            <w:tcW w:w="1595" w:type="dxa"/>
            <w:tcBorders>
              <w:top w:val="single" w:color="000000" w:sz="4" w:space="0"/>
              <w:left w:val="single" w:color="000000" w:sz="4" w:space="0"/>
              <w:bottom w:val="single" w:color="000000" w:sz="4" w:space="0"/>
              <w:right w:val="nil"/>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[233]债务发行费用支出</w:t>
            </w:r>
          </w:p>
        </w:tc>
        <w:tc>
          <w:tcPr>
            <w:tcW w:w="846" w:type="dxa"/>
            <w:tcBorders>
              <w:top w:val="nil"/>
              <w:left w:val="single" w:color="000000" w:sz="4" w:space="0"/>
              <w:bottom w:val="nil"/>
              <w:right w:val="single" w:color="000000" w:sz="4" w:space="0"/>
            </w:tcBorders>
            <w:shd w:val="clear" w:color="FFFFCC" w:fill="FFFFFF"/>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2043"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纳入预算管理的非税收入拨款结余（结转）</w:t>
            </w:r>
          </w:p>
        </w:tc>
        <w:tc>
          <w:tcPr>
            <w:tcW w:w="99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right"/>
              <w:rPr>
                <w:rFonts w:hint="eastAsia" w:ascii="宋体" w:hAnsi="宋体" w:eastAsia="宋体" w:cs="宋体"/>
                <w:i w:val="0"/>
                <w:iCs w:val="0"/>
                <w:color w:val="000000"/>
                <w:sz w:val="18"/>
                <w:szCs w:val="18"/>
                <w:u w:val="none"/>
              </w:rPr>
            </w:pPr>
          </w:p>
        </w:tc>
        <w:tc>
          <w:tcPr>
            <w:tcW w:w="1516" w:type="dxa"/>
            <w:tcBorders>
              <w:top w:val="single" w:color="000000" w:sz="4" w:space="0"/>
              <w:left w:val="single" w:color="000000" w:sz="4" w:space="0"/>
              <w:bottom w:val="single" w:color="000000" w:sz="4" w:space="0"/>
              <w:right w:val="single" w:color="000000" w:sz="4" w:space="0"/>
            </w:tcBorders>
            <w:shd w:val="clear" w:color="FFFFCC" w:fill="FFFFFF"/>
            <w:vAlign w:val="bottom"/>
          </w:tcPr>
          <w:p>
            <w:pPr>
              <w:rPr>
                <w:rFonts w:hint="eastAsia" w:ascii="宋体" w:hAnsi="宋体" w:eastAsia="宋体" w:cs="宋体"/>
                <w:i w:val="0"/>
                <w:iCs w:val="0"/>
                <w:color w:val="000000"/>
                <w:sz w:val="18"/>
                <w:szCs w:val="18"/>
                <w:u w:val="none"/>
              </w:rPr>
            </w:pPr>
          </w:p>
        </w:tc>
        <w:tc>
          <w:tcPr>
            <w:tcW w:w="846" w:type="dxa"/>
            <w:tcBorders>
              <w:top w:val="single" w:color="000000" w:sz="4" w:space="0"/>
              <w:left w:val="single" w:color="000000" w:sz="4" w:space="0"/>
              <w:bottom w:val="single" w:color="000000" w:sz="4" w:space="0"/>
              <w:right w:val="single" w:color="000000" w:sz="4" w:space="0"/>
            </w:tcBorders>
            <w:shd w:val="clear" w:color="FFFFCC" w:fill="FFFFFF"/>
            <w:vAlign w:val="bottom"/>
          </w:tcPr>
          <w:p>
            <w:pPr>
              <w:rPr>
                <w:rFonts w:hint="eastAsia" w:ascii="宋体" w:hAnsi="宋体" w:eastAsia="宋体" w:cs="宋体"/>
                <w:i w:val="0"/>
                <w:iCs w:val="0"/>
                <w:color w:val="000000"/>
                <w:sz w:val="18"/>
                <w:szCs w:val="18"/>
                <w:u w:val="none"/>
              </w:rPr>
            </w:pPr>
          </w:p>
        </w:tc>
        <w:tc>
          <w:tcPr>
            <w:tcW w:w="1429" w:type="dxa"/>
            <w:tcBorders>
              <w:top w:val="single" w:color="000000" w:sz="4" w:space="0"/>
              <w:left w:val="single" w:color="000000" w:sz="4" w:space="0"/>
              <w:bottom w:val="single" w:color="000000" w:sz="4" w:space="0"/>
              <w:right w:val="single" w:color="000000" w:sz="4" w:space="0"/>
            </w:tcBorders>
            <w:shd w:val="clear" w:color="FFFFCC" w:fill="FFFFFF"/>
            <w:vAlign w:val="bottom"/>
          </w:tcPr>
          <w:p>
            <w:pPr>
              <w:rPr>
                <w:rFonts w:hint="eastAsia" w:ascii="宋体" w:hAnsi="宋体" w:eastAsia="宋体" w:cs="宋体"/>
                <w:i w:val="0"/>
                <w:iCs w:val="0"/>
                <w:color w:val="000000"/>
                <w:sz w:val="18"/>
                <w:szCs w:val="18"/>
                <w:u w:val="none"/>
              </w:rPr>
            </w:pPr>
          </w:p>
        </w:tc>
        <w:tc>
          <w:tcPr>
            <w:tcW w:w="846" w:type="dxa"/>
            <w:tcBorders>
              <w:top w:val="single" w:color="000000" w:sz="4" w:space="0"/>
              <w:left w:val="single" w:color="000000" w:sz="4" w:space="0"/>
              <w:bottom w:val="single" w:color="000000" w:sz="4" w:space="0"/>
              <w:right w:val="single" w:color="000000" w:sz="4" w:space="0"/>
            </w:tcBorders>
            <w:shd w:val="clear" w:color="FFFFCC" w:fill="FFFFFF"/>
            <w:vAlign w:val="bottom"/>
          </w:tcPr>
          <w:p>
            <w:pPr>
              <w:rPr>
                <w:rFonts w:hint="eastAsia" w:ascii="宋体" w:hAnsi="宋体" w:eastAsia="宋体" w:cs="宋体"/>
                <w:i w:val="0"/>
                <w:iCs w:val="0"/>
                <w:color w:val="000000"/>
                <w:sz w:val="18"/>
                <w:szCs w:val="18"/>
                <w:u w:val="none"/>
              </w:rPr>
            </w:pPr>
          </w:p>
        </w:tc>
        <w:tc>
          <w:tcPr>
            <w:tcW w:w="1595" w:type="dxa"/>
            <w:tcBorders>
              <w:top w:val="single" w:color="000000" w:sz="4" w:space="0"/>
              <w:left w:val="single" w:color="000000" w:sz="4" w:space="0"/>
              <w:bottom w:val="single" w:color="000000" w:sz="4" w:space="0"/>
              <w:right w:val="nil"/>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[234]抗疫特别国债安排的支出</w:t>
            </w:r>
          </w:p>
        </w:tc>
        <w:tc>
          <w:tcPr>
            <w:tcW w:w="84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4" w:hRule="atLeast"/>
        </w:trPr>
        <w:tc>
          <w:tcPr>
            <w:tcW w:w="2043"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收入总计 </w:t>
            </w:r>
          </w:p>
        </w:tc>
        <w:tc>
          <w:tcPr>
            <w:tcW w:w="99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5086437</w:t>
            </w:r>
          </w:p>
        </w:tc>
        <w:tc>
          <w:tcPr>
            <w:tcW w:w="151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支出总计 </w:t>
            </w:r>
          </w:p>
        </w:tc>
        <w:tc>
          <w:tcPr>
            <w:tcW w:w="84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5086437</w:t>
            </w:r>
          </w:p>
        </w:tc>
        <w:tc>
          <w:tcPr>
            <w:tcW w:w="142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支出总计</w:t>
            </w:r>
          </w:p>
        </w:tc>
        <w:tc>
          <w:tcPr>
            <w:tcW w:w="84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5086437</w:t>
            </w:r>
          </w:p>
        </w:tc>
        <w:tc>
          <w:tcPr>
            <w:tcW w:w="159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支出总计</w:t>
            </w:r>
          </w:p>
        </w:tc>
        <w:tc>
          <w:tcPr>
            <w:tcW w:w="846" w:type="dxa"/>
            <w:tcBorders>
              <w:top w:val="nil"/>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5086437</w:t>
            </w:r>
          </w:p>
        </w:tc>
      </w:tr>
    </w:tbl>
    <w:p>
      <w:pPr>
        <w:widowControl/>
        <w:spacing w:line="600" w:lineRule="exact"/>
        <w:rPr>
          <w:rFonts w:hint="eastAsia" w:eastAsia="仿宋_GB2312"/>
          <w:color w:val="FF0000"/>
          <w:sz w:val="32"/>
          <w:szCs w:val="32"/>
        </w:rPr>
      </w:pPr>
    </w:p>
    <w:tbl>
      <w:tblPr>
        <w:tblStyle w:val="7"/>
        <w:tblW w:w="10140"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321"/>
        <w:gridCol w:w="2282"/>
        <w:gridCol w:w="836"/>
        <w:gridCol w:w="708"/>
        <w:gridCol w:w="914"/>
        <w:gridCol w:w="670"/>
        <w:gridCol w:w="602"/>
        <w:gridCol w:w="612"/>
        <w:gridCol w:w="651"/>
        <w:gridCol w:w="780"/>
        <w:gridCol w:w="76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94" w:hRule="atLeast"/>
        </w:trPr>
        <w:tc>
          <w:tcPr>
            <w:tcW w:w="10140" w:type="dxa"/>
            <w:gridSpan w:val="11"/>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8"/>
                <w:szCs w:val="48"/>
                <w:u w:val="none"/>
              </w:rPr>
            </w:pPr>
            <w:r>
              <w:rPr>
                <w:rFonts w:hint="eastAsia" w:ascii="宋体" w:hAnsi="宋体" w:eastAsia="宋体" w:cs="宋体"/>
                <w:b/>
                <w:bCs/>
                <w:i w:val="0"/>
                <w:iCs w:val="0"/>
                <w:color w:val="000000"/>
                <w:kern w:val="0"/>
                <w:sz w:val="48"/>
                <w:szCs w:val="48"/>
                <w:u w:val="none"/>
                <w:lang w:val="en-US" w:eastAsia="zh-CN" w:bidi="ar"/>
              </w:rPr>
              <w:t>2022年部门收入总表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3" w:hRule="atLeast"/>
        </w:trPr>
        <w:tc>
          <w:tcPr>
            <w:tcW w:w="1321" w:type="dxa"/>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单位名称：区交通运输局</w:t>
            </w:r>
          </w:p>
        </w:tc>
        <w:tc>
          <w:tcPr>
            <w:tcW w:w="2282"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836"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708"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914"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670"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602"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612"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651"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780"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764" w:type="dxa"/>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单位：元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7" w:hRule="atLeast"/>
        </w:trPr>
        <w:tc>
          <w:tcPr>
            <w:tcW w:w="132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科目编码</w:t>
            </w:r>
          </w:p>
        </w:tc>
        <w:tc>
          <w:tcPr>
            <w:tcW w:w="2282"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科目名称</w:t>
            </w:r>
          </w:p>
        </w:tc>
        <w:tc>
          <w:tcPr>
            <w:tcW w:w="8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合计</w:t>
            </w:r>
          </w:p>
        </w:tc>
        <w:tc>
          <w:tcPr>
            <w:tcW w:w="7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公共财政预算拨款</w:t>
            </w:r>
          </w:p>
        </w:tc>
        <w:tc>
          <w:tcPr>
            <w:tcW w:w="91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纳入预算管理的非税收入拨款</w:t>
            </w:r>
          </w:p>
        </w:tc>
        <w:tc>
          <w:tcPr>
            <w:tcW w:w="6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政府性基金预算拨款</w:t>
            </w:r>
          </w:p>
        </w:tc>
        <w:tc>
          <w:tcPr>
            <w:tcW w:w="60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财政专户拨款</w:t>
            </w:r>
          </w:p>
        </w:tc>
        <w:tc>
          <w:tcPr>
            <w:tcW w:w="6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上级补助收入</w:t>
            </w:r>
          </w:p>
        </w:tc>
        <w:tc>
          <w:tcPr>
            <w:tcW w:w="6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附属单位上缴收入</w:t>
            </w:r>
          </w:p>
        </w:tc>
        <w:tc>
          <w:tcPr>
            <w:tcW w:w="7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未纳入财政专户管理的自有资金</w:t>
            </w:r>
          </w:p>
        </w:tc>
        <w:tc>
          <w:tcPr>
            <w:tcW w:w="76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上年结转</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4" w:hRule="atLeast"/>
        </w:trPr>
        <w:tc>
          <w:tcPr>
            <w:tcW w:w="13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82"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1321" w:type="dxa"/>
            <w:tcBorders>
              <w:top w:val="nil"/>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2282"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36"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08"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914"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670"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602"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612"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651"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780"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764"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0" w:hRule="atLeast"/>
        </w:trPr>
        <w:tc>
          <w:tcPr>
            <w:tcW w:w="1321" w:type="dxa"/>
            <w:tcBorders>
              <w:top w:val="single" w:color="000000" w:sz="4" w:space="0"/>
              <w:left w:val="single" w:color="000000" w:sz="4" w:space="0"/>
              <w:bottom w:val="single" w:color="000000" w:sz="4" w:space="0"/>
              <w:right w:val="nil"/>
            </w:tcBorders>
            <w:shd w:val="clear" w:color="FFFFCC" w:fill="FFFFFF"/>
            <w:vAlign w:val="center"/>
          </w:tcPr>
          <w:p>
            <w:pPr>
              <w:jc w:val="left"/>
              <w:rPr>
                <w:rFonts w:hint="eastAsia" w:ascii="宋体" w:hAnsi="宋体" w:eastAsia="宋体" w:cs="宋体"/>
                <w:i w:val="0"/>
                <w:iCs w:val="0"/>
                <w:color w:val="000000"/>
                <w:sz w:val="18"/>
                <w:szCs w:val="18"/>
                <w:u w:val="none"/>
              </w:rPr>
            </w:pPr>
          </w:p>
        </w:tc>
        <w:tc>
          <w:tcPr>
            <w:tcW w:w="228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合计</w:t>
            </w:r>
          </w:p>
        </w:tc>
        <w:tc>
          <w:tcPr>
            <w:tcW w:w="836" w:type="dxa"/>
            <w:tcBorders>
              <w:top w:val="single" w:color="000000" w:sz="4" w:space="0"/>
              <w:left w:val="nil"/>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5086437</w:t>
            </w:r>
          </w:p>
        </w:tc>
        <w:tc>
          <w:tcPr>
            <w:tcW w:w="708" w:type="dxa"/>
            <w:tcBorders>
              <w:top w:val="single" w:color="000000" w:sz="4" w:space="0"/>
              <w:left w:val="nil"/>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3937437</w:t>
            </w:r>
          </w:p>
        </w:tc>
        <w:tc>
          <w:tcPr>
            <w:tcW w:w="914" w:type="dxa"/>
            <w:tcBorders>
              <w:top w:val="single" w:color="000000" w:sz="4" w:space="0"/>
              <w:left w:val="nil"/>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400000</w:t>
            </w:r>
          </w:p>
        </w:tc>
        <w:tc>
          <w:tcPr>
            <w:tcW w:w="670"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02"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12" w:type="dxa"/>
            <w:tcBorders>
              <w:top w:val="single" w:color="000000" w:sz="4" w:space="0"/>
              <w:left w:val="nil"/>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749000</w:t>
            </w:r>
          </w:p>
        </w:tc>
        <w:tc>
          <w:tcPr>
            <w:tcW w:w="651" w:type="dxa"/>
            <w:tcBorders>
              <w:top w:val="single" w:color="000000" w:sz="4" w:space="0"/>
              <w:left w:val="nil"/>
              <w:bottom w:val="single" w:color="000000" w:sz="4" w:space="0"/>
              <w:right w:val="nil"/>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78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764"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0" w:hRule="atLeast"/>
        </w:trPr>
        <w:tc>
          <w:tcPr>
            <w:tcW w:w="1321" w:type="dxa"/>
            <w:tcBorders>
              <w:top w:val="single" w:color="000000" w:sz="4" w:space="0"/>
              <w:left w:val="single" w:color="000000" w:sz="4" w:space="0"/>
              <w:bottom w:val="single" w:color="000000" w:sz="4" w:space="0"/>
              <w:right w:val="nil"/>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201</w:t>
            </w:r>
          </w:p>
        </w:tc>
        <w:tc>
          <w:tcPr>
            <w:tcW w:w="228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一般公共服务支出</w:t>
            </w:r>
          </w:p>
        </w:tc>
        <w:tc>
          <w:tcPr>
            <w:tcW w:w="836" w:type="dxa"/>
            <w:tcBorders>
              <w:top w:val="single" w:color="000000" w:sz="4" w:space="0"/>
              <w:left w:val="nil"/>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30000</w:t>
            </w:r>
          </w:p>
        </w:tc>
        <w:tc>
          <w:tcPr>
            <w:tcW w:w="708" w:type="dxa"/>
            <w:tcBorders>
              <w:top w:val="single" w:color="000000" w:sz="4" w:space="0"/>
              <w:left w:val="nil"/>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30000</w:t>
            </w:r>
          </w:p>
        </w:tc>
        <w:tc>
          <w:tcPr>
            <w:tcW w:w="914"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70"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02"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12"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51" w:type="dxa"/>
            <w:tcBorders>
              <w:top w:val="single" w:color="000000" w:sz="4" w:space="0"/>
              <w:left w:val="nil"/>
              <w:bottom w:val="single" w:color="000000" w:sz="4" w:space="0"/>
              <w:right w:val="nil"/>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78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764"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0" w:hRule="atLeast"/>
        </w:trPr>
        <w:tc>
          <w:tcPr>
            <w:tcW w:w="1321" w:type="dxa"/>
            <w:tcBorders>
              <w:top w:val="single" w:color="000000" w:sz="4" w:space="0"/>
              <w:left w:val="single" w:color="000000" w:sz="4" w:space="0"/>
              <w:bottom w:val="single" w:color="000000" w:sz="4" w:space="0"/>
              <w:right w:val="nil"/>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20113</w:t>
            </w:r>
          </w:p>
        </w:tc>
        <w:tc>
          <w:tcPr>
            <w:tcW w:w="228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商贸事务</w:t>
            </w:r>
          </w:p>
        </w:tc>
        <w:tc>
          <w:tcPr>
            <w:tcW w:w="836" w:type="dxa"/>
            <w:tcBorders>
              <w:top w:val="single" w:color="000000" w:sz="4" w:space="0"/>
              <w:left w:val="nil"/>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30000</w:t>
            </w:r>
          </w:p>
        </w:tc>
        <w:tc>
          <w:tcPr>
            <w:tcW w:w="708" w:type="dxa"/>
            <w:tcBorders>
              <w:top w:val="single" w:color="000000" w:sz="4" w:space="0"/>
              <w:left w:val="nil"/>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30000</w:t>
            </w:r>
          </w:p>
        </w:tc>
        <w:tc>
          <w:tcPr>
            <w:tcW w:w="914"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70"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02"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12"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51" w:type="dxa"/>
            <w:tcBorders>
              <w:top w:val="single" w:color="000000" w:sz="4" w:space="0"/>
              <w:left w:val="nil"/>
              <w:bottom w:val="single" w:color="000000" w:sz="4" w:space="0"/>
              <w:right w:val="nil"/>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78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764"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321" w:type="dxa"/>
            <w:tcBorders>
              <w:top w:val="single" w:color="000000" w:sz="4" w:space="0"/>
              <w:left w:val="single" w:color="000000" w:sz="4" w:space="0"/>
              <w:bottom w:val="single" w:color="000000" w:sz="4" w:space="0"/>
              <w:right w:val="nil"/>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2011308</w:t>
            </w:r>
          </w:p>
        </w:tc>
        <w:tc>
          <w:tcPr>
            <w:tcW w:w="228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招商引资</w:t>
            </w:r>
          </w:p>
        </w:tc>
        <w:tc>
          <w:tcPr>
            <w:tcW w:w="836" w:type="dxa"/>
            <w:tcBorders>
              <w:top w:val="single" w:color="000000" w:sz="4" w:space="0"/>
              <w:left w:val="nil"/>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30000</w:t>
            </w:r>
          </w:p>
        </w:tc>
        <w:tc>
          <w:tcPr>
            <w:tcW w:w="708" w:type="dxa"/>
            <w:tcBorders>
              <w:top w:val="single" w:color="000000" w:sz="4" w:space="0"/>
              <w:left w:val="nil"/>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30000</w:t>
            </w:r>
          </w:p>
        </w:tc>
        <w:tc>
          <w:tcPr>
            <w:tcW w:w="914"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70"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02"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12"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51" w:type="dxa"/>
            <w:tcBorders>
              <w:top w:val="single" w:color="000000" w:sz="4" w:space="0"/>
              <w:left w:val="nil"/>
              <w:bottom w:val="single" w:color="000000" w:sz="4" w:space="0"/>
              <w:right w:val="nil"/>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78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764"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0" w:hRule="atLeast"/>
        </w:trPr>
        <w:tc>
          <w:tcPr>
            <w:tcW w:w="1321" w:type="dxa"/>
            <w:tcBorders>
              <w:top w:val="single" w:color="000000" w:sz="4" w:space="0"/>
              <w:left w:val="single" w:color="000000" w:sz="4" w:space="0"/>
              <w:bottom w:val="single" w:color="000000" w:sz="4" w:space="0"/>
              <w:right w:val="nil"/>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208</w:t>
            </w:r>
          </w:p>
        </w:tc>
        <w:tc>
          <w:tcPr>
            <w:tcW w:w="228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社会保障和就业支出</w:t>
            </w:r>
          </w:p>
        </w:tc>
        <w:tc>
          <w:tcPr>
            <w:tcW w:w="836" w:type="dxa"/>
            <w:tcBorders>
              <w:top w:val="single" w:color="000000" w:sz="4" w:space="0"/>
              <w:left w:val="nil"/>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436593</w:t>
            </w:r>
          </w:p>
        </w:tc>
        <w:tc>
          <w:tcPr>
            <w:tcW w:w="708" w:type="dxa"/>
            <w:tcBorders>
              <w:top w:val="single" w:color="000000" w:sz="4" w:space="0"/>
              <w:left w:val="nil"/>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436593</w:t>
            </w:r>
          </w:p>
        </w:tc>
        <w:tc>
          <w:tcPr>
            <w:tcW w:w="914"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70"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02"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12"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51" w:type="dxa"/>
            <w:tcBorders>
              <w:top w:val="single" w:color="000000" w:sz="4" w:space="0"/>
              <w:left w:val="nil"/>
              <w:bottom w:val="single" w:color="000000" w:sz="4" w:space="0"/>
              <w:right w:val="nil"/>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78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764"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0" w:hRule="atLeast"/>
        </w:trPr>
        <w:tc>
          <w:tcPr>
            <w:tcW w:w="1321" w:type="dxa"/>
            <w:tcBorders>
              <w:top w:val="single" w:color="000000" w:sz="4" w:space="0"/>
              <w:left w:val="single" w:color="000000" w:sz="4" w:space="0"/>
              <w:bottom w:val="single" w:color="000000" w:sz="4" w:space="0"/>
              <w:right w:val="nil"/>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20805</w:t>
            </w:r>
          </w:p>
        </w:tc>
        <w:tc>
          <w:tcPr>
            <w:tcW w:w="228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行政事业单位养老支出</w:t>
            </w:r>
          </w:p>
        </w:tc>
        <w:tc>
          <w:tcPr>
            <w:tcW w:w="836" w:type="dxa"/>
            <w:tcBorders>
              <w:top w:val="single" w:color="000000" w:sz="4" w:space="0"/>
              <w:left w:val="nil"/>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412966</w:t>
            </w:r>
          </w:p>
        </w:tc>
        <w:tc>
          <w:tcPr>
            <w:tcW w:w="708" w:type="dxa"/>
            <w:tcBorders>
              <w:top w:val="single" w:color="000000" w:sz="4" w:space="0"/>
              <w:left w:val="nil"/>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412966</w:t>
            </w:r>
          </w:p>
        </w:tc>
        <w:tc>
          <w:tcPr>
            <w:tcW w:w="914"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70"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02"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12"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51" w:type="dxa"/>
            <w:tcBorders>
              <w:top w:val="single" w:color="000000" w:sz="4" w:space="0"/>
              <w:left w:val="nil"/>
              <w:bottom w:val="single" w:color="000000" w:sz="4" w:space="0"/>
              <w:right w:val="nil"/>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78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764"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1321" w:type="dxa"/>
            <w:tcBorders>
              <w:top w:val="single" w:color="000000" w:sz="4" w:space="0"/>
              <w:left w:val="single" w:color="000000" w:sz="4" w:space="0"/>
              <w:bottom w:val="single" w:color="000000" w:sz="4" w:space="0"/>
              <w:right w:val="nil"/>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2080505</w:t>
            </w:r>
          </w:p>
        </w:tc>
        <w:tc>
          <w:tcPr>
            <w:tcW w:w="228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机关事业单位基本养老保险缴费支出</w:t>
            </w:r>
          </w:p>
        </w:tc>
        <w:tc>
          <w:tcPr>
            <w:tcW w:w="836" w:type="dxa"/>
            <w:tcBorders>
              <w:top w:val="single" w:color="000000" w:sz="4" w:space="0"/>
              <w:left w:val="nil"/>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275311</w:t>
            </w:r>
          </w:p>
        </w:tc>
        <w:tc>
          <w:tcPr>
            <w:tcW w:w="708" w:type="dxa"/>
            <w:tcBorders>
              <w:top w:val="single" w:color="000000" w:sz="4" w:space="0"/>
              <w:left w:val="nil"/>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275311</w:t>
            </w:r>
          </w:p>
        </w:tc>
        <w:tc>
          <w:tcPr>
            <w:tcW w:w="914"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70"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02"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12"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51" w:type="dxa"/>
            <w:tcBorders>
              <w:top w:val="single" w:color="000000" w:sz="4" w:space="0"/>
              <w:left w:val="nil"/>
              <w:bottom w:val="single" w:color="000000" w:sz="4" w:space="0"/>
              <w:right w:val="nil"/>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78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764"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1321" w:type="dxa"/>
            <w:tcBorders>
              <w:top w:val="single" w:color="000000" w:sz="4" w:space="0"/>
              <w:left w:val="single" w:color="000000" w:sz="4" w:space="0"/>
              <w:bottom w:val="single" w:color="000000" w:sz="4" w:space="0"/>
              <w:right w:val="nil"/>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2080506</w:t>
            </w:r>
          </w:p>
        </w:tc>
        <w:tc>
          <w:tcPr>
            <w:tcW w:w="228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机关事业单位职业年金缴费支出</w:t>
            </w:r>
          </w:p>
        </w:tc>
        <w:tc>
          <w:tcPr>
            <w:tcW w:w="836" w:type="dxa"/>
            <w:tcBorders>
              <w:top w:val="single" w:color="000000" w:sz="4" w:space="0"/>
              <w:left w:val="nil"/>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137655</w:t>
            </w:r>
          </w:p>
        </w:tc>
        <w:tc>
          <w:tcPr>
            <w:tcW w:w="708" w:type="dxa"/>
            <w:tcBorders>
              <w:top w:val="single" w:color="000000" w:sz="4" w:space="0"/>
              <w:left w:val="nil"/>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137655</w:t>
            </w:r>
          </w:p>
        </w:tc>
        <w:tc>
          <w:tcPr>
            <w:tcW w:w="914"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70"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02"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12"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51" w:type="dxa"/>
            <w:tcBorders>
              <w:top w:val="single" w:color="000000" w:sz="4" w:space="0"/>
              <w:left w:val="nil"/>
              <w:bottom w:val="single" w:color="000000" w:sz="4" w:space="0"/>
              <w:right w:val="nil"/>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78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764"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1321" w:type="dxa"/>
            <w:tcBorders>
              <w:top w:val="single" w:color="000000" w:sz="4" w:space="0"/>
              <w:left w:val="single" w:color="000000" w:sz="4" w:space="0"/>
              <w:bottom w:val="single" w:color="000000" w:sz="4" w:space="0"/>
              <w:right w:val="nil"/>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20827</w:t>
            </w:r>
          </w:p>
        </w:tc>
        <w:tc>
          <w:tcPr>
            <w:tcW w:w="228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财政对其他社会保险基金的补助</w:t>
            </w:r>
          </w:p>
        </w:tc>
        <w:tc>
          <w:tcPr>
            <w:tcW w:w="836" w:type="dxa"/>
            <w:tcBorders>
              <w:top w:val="single" w:color="000000" w:sz="4" w:space="0"/>
              <w:left w:val="nil"/>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23627</w:t>
            </w:r>
          </w:p>
        </w:tc>
        <w:tc>
          <w:tcPr>
            <w:tcW w:w="708" w:type="dxa"/>
            <w:tcBorders>
              <w:top w:val="single" w:color="000000" w:sz="4" w:space="0"/>
              <w:left w:val="nil"/>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23627</w:t>
            </w:r>
          </w:p>
        </w:tc>
        <w:tc>
          <w:tcPr>
            <w:tcW w:w="914"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70"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02"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12"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51" w:type="dxa"/>
            <w:tcBorders>
              <w:top w:val="single" w:color="000000" w:sz="4" w:space="0"/>
              <w:left w:val="nil"/>
              <w:bottom w:val="single" w:color="000000" w:sz="4" w:space="0"/>
              <w:right w:val="nil"/>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78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764"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1321" w:type="dxa"/>
            <w:tcBorders>
              <w:top w:val="single" w:color="000000" w:sz="4" w:space="0"/>
              <w:left w:val="single" w:color="000000" w:sz="4" w:space="0"/>
              <w:bottom w:val="single" w:color="000000" w:sz="4" w:space="0"/>
              <w:right w:val="nil"/>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2082799</w:t>
            </w:r>
          </w:p>
        </w:tc>
        <w:tc>
          <w:tcPr>
            <w:tcW w:w="228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其他财政对社会保险基金的补助</w:t>
            </w:r>
          </w:p>
        </w:tc>
        <w:tc>
          <w:tcPr>
            <w:tcW w:w="836" w:type="dxa"/>
            <w:tcBorders>
              <w:top w:val="single" w:color="000000" w:sz="4" w:space="0"/>
              <w:left w:val="nil"/>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23627</w:t>
            </w:r>
          </w:p>
        </w:tc>
        <w:tc>
          <w:tcPr>
            <w:tcW w:w="708" w:type="dxa"/>
            <w:tcBorders>
              <w:top w:val="single" w:color="000000" w:sz="4" w:space="0"/>
              <w:left w:val="nil"/>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23627</w:t>
            </w:r>
          </w:p>
        </w:tc>
        <w:tc>
          <w:tcPr>
            <w:tcW w:w="914"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70"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02"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12"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51" w:type="dxa"/>
            <w:tcBorders>
              <w:top w:val="single" w:color="000000" w:sz="4" w:space="0"/>
              <w:left w:val="nil"/>
              <w:bottom w:val="single" w:color="000000" w:sz="4" w:space="0"/>
              <w:right w:val="nil"/>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78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764"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0" w:hRule="atLeast"/>
        </w:trPr>
        <w:tc>
          <w:tcPr>
            <w:tcW w:w="1321" w:type="dxa"/>
            <w:tcBorders>
              <w:top w:val="single" w:color="000000" w:sz="4" w:space="0"/>
              <w:left w:val="single" w:color="000000" w:sz="4" w:space="0"/>
              <w:bottom w:val="single" w:color="000000" w:sz="4" w:space="0"/>
              <w:right w:val="nil"/>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210</w:t>
            </w:r>
          </w:p>
        </w:tc>
        <w:tc>
          <w:tcPr>
            <w:tcW w:w="228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卫生健康支出</w:t>
            </w:r>
          </w:p>
        </w:tc>
        <w:tc>
          <w:tcPr>
            <w:tcW w:w="836" w:type="dxa"/>
            <w:tcBorders>
              <w:top w:val="single" w:color="000000" w:sz="4" w:space="0"/>
              <w:left w:val="nil"/>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230074</w:t>
            </w:r>
          </w:p>
        </w:tc>
        <w:tc>
          <w:tcPr>
            <w:tcW w:w="708" w:type="dxa"/>
            <w:tcBorders>
              <w:top w:val="single" w:color="000000" w:sz="4" w:space="0"/>
              <w:left w:val="nil"/>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230074</w:t>
            </w:r>
          </w:p>
        </w:tc>
        <w:tc>
          <w:tcPr>
            <w:tcW w:w="914"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70"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02"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12"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51" w:type="dxa"/>
            <w:tcBorders>
              <w:top w:val="single" w:color="000000" w:sz="4" w:space="0"/>
              <w:left w:val="nil"/>
              <w:bottom w:val="single" w:color="000000" w:sz="4" w:space="0"/>
              <w:right w:val="nil"/>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78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764"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0" w:hRule="atLeast"/>
        </w:trPr>
        <w:tc>
          <w:tcPr>
            <w:tcW w:w="1321" w:type="dxa"/>
            <w:tcBorders>
              <w:top w:val="single" w:color="000000" w:sz="4" w:space="0"/>
              <w:left w:val="single" w:color="000000" w:sz="4" w:space="0"/>
              <w:bottom w:val="single" w:color="000000" w:sz="4" w:space="0"/>
              <w:right w:val="nil"/>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21011</w:t>
            </w:r>
          </w:p>
        </w:tc>
        <w:tc>
          <w:tcPr>
            <w:tcW w:w="228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行政事业单位医疗</w:t>
            </w:r>
          </w:p>
        </w:tc>
        <w:tc>
          <w:tcPr>
            <w:tcW w:w="836" w:type="dxa"/>
            <w:tcBorders>
              <w:top w:val="single" w:color="000000" w:sz="4" w:space="0"/>
              <w:left w:val="nil"/>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230074</w:t>
            </w:r>
          </w:p>
        </w:tc>
        <w:tc>
          <w:tcPr>
            <w:tcW w:w="708" w:type="dxa"/>
            <w:tcBorders>
              <w:top w:val="single" w:color="000000" w:sz="4" w:space="0"/>
              <w:left w:val="nil"/>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230074</w:t>
            </w:r>
          </w:p>
        </w:tc>
        <w:tc>
          <w:tcPr>
            <w:tcW w:w="914"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70"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02"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12"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51" w:type="dxa"/>
            <w:tcBorders>
              <w:top w:val="single" w:color="000000" w:sz="4" w:space="0"/>
              <w:left w:val="nil"/>
              <w:bottom w:val="single" w:color="000000" w:sz="4" w:space="0"/>
              <w:right w:val="nil"/>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78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764"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0" w:hRule="atLeast"/>
        </w:trPr>
        <w:tc>
          <w:tcPr>
            <w:tcW w:w="1321" w:type="dxa"/>
            <w:tcBorders>
              <w:top w:val="single" w:color="000000" w:sz="4" w:space="0"/>
              <w:left w:val="single" w:color="000000" w:sz="4" w:space="0"/>
              <w:bottom w:val="single" w:color="000000" w:sz="4" w:space="0"/>
              <w:right w:val="nil"/>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2101101</w:t>
            </w:r>
          </w:p>
        </w:tc>
        <w:tc>
          <w:tcPr>
            <w:tcW w:w="228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行政单位医疗</w:t>
            </w:r>
          </w:p>
        </w:tc>
        <w:tc>
          <w:tcPr>
            <w:tcW w:w="836" w:type="dxa"/>
            <w:tcBorders>
              <w:top w:val="single" w:color="000000" w:sz="4" w:space="0"/>
              <w:left w:val="nil"/>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211523</w:t>
            </w:r>
          </w:p>
        </w:tc>
        <w:tc>
          <w:tcPr>
            <w:tcW w:w="708" w:type="dxa"/>
            <w:tcBorders>
              <w:top w:val="single" w:color="000000" w:sz="4" w:space="0"/>
              <w:left w:val="nil"/>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211523</w:t>
            </w:r>
          </w:p>
        </w:tc>
        <w:tc>
          <w:tcPr>
            <w:tcW w:w="914"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70"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02"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12"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51" w:type="dxa"/>
            <w:tcBorders>
              <w:top w:val="single" w:color="000000" w:sz="4" w:space="0"/>
              <w:left w:val="nil"/>
              <w:bottom w:val="single" w:color="000000" w:sz="4" w:space="0"/>
              <w:right w:val="nil"/>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78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764"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0" w:hRule="atLeast"/>
        </w:trPr>
        <w:tc>
          <w:tcPr>
            <w:tcW w:w="1321" w:type="dxa"/>
            <w:tcBorders>
              <w:top w:val="single" w:color="000000" w:sz="4" w:space="0"/>
              <w:left w:val="single" w:color="000000" w:sz="4" w:space="0"/>
              <w:bottom w:val="single" w:color="000000" w:sz="4" w:space="0"/>
              <w:right w:val="nil"/>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2101103</w:t>
            </w:r>
          </w:p>
        </w:tc>
        <w:tc>
          <w:tcPr>
            <w:tcW w:w="228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公务员医疗补助</w:t>
            </w:r>
          </w:p>
        </w:tc>
        <w:tc>
          <w:tcPr>
            <w:tcW w:w="836" w:type="dxa"/>
            <w:tcBorders>
              <w:top w:val="single" w:color="000000" w:sz="4" w:space="0"/>
              <w:left w:val="nil"/>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18551</w:t>
            </w:r>
          </w:p>
        </w:tc>
        <w:tc>
          <w:tcPr>
            <w:tcW w:w="708" w:type="dxa"/>
            <w:tcBorders>
              <w:top w:val="single" w:color="000000" w:sz="4" w:space="0"/>
              <w:left w:val="nil"/>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18551</w:t>
            </w:r>
          </w:p>
        </w:tc>
        <w:tc>
          <w:tcPr>
            <w:tcW w:w="914"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70"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02"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12"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51" w:type="dxa"/>
            <w:tcBorders>
              <w:top w:val="single" w:color="000000" w:sz="4" w:space="0"/>
              <w:left w:val="nil"/>
              <w:bottom w:val="single" w:color="000000" w:sz="4" w:space="0"/>
              <w:right w:val="nil"/>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78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764"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0" w:hRule="atLeast"/>
        </w:trPr>
        <w:tc>
          <w:tcPr>
            <w:tcW w:w="1321" w:type="dxa"/>
            <w:tcBorders>
              <w:top w:val="single" w:color="000000" w:sz="4" w:space="0"/>
              <w:left w:val="single" w:color="000000" w:sz="4" w:space="0"/>
              <w:bottom w:val="single" w:color="000000" w:sz="4" w:space="0"/>
              <w:right w:val="nil"/>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212</w:t>
            </w:r>
          </w:p>
        </w:tc>
        <w:tc>
          <w:tcPr>
            <w:tcW w:w="228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城乡社区支出</w:t>
            </w:r>
          </w:p>
        </w:tc>
        <w:tc>
          <w:tcPr>
            <w:tcW w:w="836" w:type="dxa"/>
            <w:tcBorders>
              <w:top w:val="single" w:color="000000" w:sz="4" w:space="0"/>
              <w:left w:val="nil"/>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40000</w:t>
            </w:r>
          </w:p>
        </w:tc>
        <w:tc>
          <w:tcPr>
            <w:tcW w:w="708" w:type="dxa"/>
            <w:tcBorders>
              <w:top w:val="single" w:color="000000" w:sz="4" w:space="0"/>
              <w:left w:val="nil"/>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40000</w:t>
            </w:r>
          </w:p>
        </w:tc>
        <w:tc>
          <w:tcPr>
            <w:tcW w:w="914"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70"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02"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12"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51" w:type="dxa"/>
            <w:tcBorders>
              <w:top w:val="single" w:color="000000" w:sz="4" w:space="0"/>
              <w:left w:val="nil"/>
              <w:bottom w:val="single" w:color="000000" w:sz="4" w:space="0"/>
              <w:right w:val="nil"/>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78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764"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0" w:hRule="atLeast"/>
        </w:trPr>
        <w:tc>
          <w:tcPr>
            <w:tcW w:w="1321" w:type="dxa"/>
            <w:tcBorders>
              <w:top w:val="single" w:color="000000" w:sz="4" w:space="0"/>
              <w:left w:val="single" w:color="000000" w:sz="4" w:space="0"/>
              <w:bottom w:val="single" w:color="000000" w:sz="4" w:space="0"/>
              <w:right w:val="nil"/>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21206</w:t>
            </w:r>
          </w:p>
        </w:tc>
        <w:tc>
          <w:tcPr>
            <w:tcW w:w="228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建设市场管理与监督</w:t>
            </w:r>
          </w:p>
        </w:tc>
        <w:tc>
          <w:tcPr>
            <w:tcW w:w="836" w:type="dxa"/>
            <w:tcBorders>
              <w:top w:val="single" w:color="000000" w:sz="4" w:space="0"/>
              <w:left w:val="nil"/>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40000</w:t>
            </w:r>
          </w:p>
        </w:tc>
        <w:tc>
          <w:tcPr>
            <w:tcW w:w="708" w:type="dxa"/>
            <w:tcBorders>
              <w:top w:val="single" w:color="000000" w:sz="4" w:space="0"/>
              <w:left w:val="nil"/>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40000</w:t>
            </w:r>
          </w:p>
        </w:tc>
        <w:tc>
          <w:tcPr>
            <w:tcW w:w="914"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70"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02"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12"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51" w:type="dxa"/>
            <w:tcBorders>
              <w:top w:val="single" w:color="000000" w:sz="4" w:space="0"/>
              <w:left w:val="nil"/>
              <w:bottom w:val="single" w:color="000000" w:sz="4" w:space="0"/>
              <w:right w:val="nil"/>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78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764"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0" w:hRule="atLeast"/>
        </w:trPr>
        <w:tc>
          <w:tcPr>
            <w:tcW w:w="1321" w:type="dxa"/>
            <w:tcBorders>
              <w:top w:val="single" w:color="000000" w:sz="4" w:space="0"/>
              <w:left w:val="single" w:color="000000" w:sz="4" w:space="0"/>
              <w:bottom w:val="single" w:color="000000" w:sz="4" w:space="0"/>
              <w:right w:val="nil"/>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2120601</w:t>
            </w:r>
          </w:p>
        </w:tc>
        <w:tc>
          <w:tcPr>
            <w:tcW w:w="228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建设市场管理与监督</w:t>
            </w:r>
          </w:p>
        </w:tc>
        <w:tc>
          <w:tcPr>
            <w:tcW w:w="836" w:type="dxa"/>
            <w:tcBorders>
              <w:top w:val="single" w:color="000000" w:sz="4" w:space="0"/>
              <w:left w:val="nil"/>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40000</w:t>
            </w:r>
          </w:p>
        </w:tc>
        <w:tc>
          <w:tcPr>
            <w:tcW w:w="708" w:type="dxa"/>
            <w:tcBorders>
              <w:top w:val="single" w:color="000000" w:sz="4" w:space="0"/>
              <w:left w:val="nil"/>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40000</w:t>
            </w:r>
          </w:p>
        </w:tc>
        <w:tc>
          <w:tcPr>
            <w:tcW w:w="914"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70"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02"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12"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51" w:type="dxa"/>
            <w:tcBorders>
              <w:top w:val="single" w:color="000000" w:sz="4" w:space="0"/>
              <w:left w:val="nil"/>
              <w:bottom w:val="single" w:color="000000" w:sz="4" w:space="0"/>
              <w:right w:val="nil"/>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78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764"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0" w:hRule="atLeast"/>
        </w:trPr>
        <w:tc>
          <w:tcPr>
            <w:tcW w:w="1321" w:type="dxa"/>
            <w:tcBorders>
              <w:top w:val="single" w:color="000000" w:sz="4" w:space="0"/>
              <w:left w:val="single" w:color="000000" w:sz="4" w:space="0"/>
              <w:bottom w:val="single" w:color="000000" w:sz="4" w:space="0"/>
              <w:right w:val="nil"/>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214</w:t>
            </w:r>
          </w:p>
        </w:tc>
        <w:tc>
          <w:tcPr>
            <w:tcW w:w="228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交通运输支出</w:t>
            </w:r>
          </w:p>
        </w:tc>
        <w:tc>
          <w:tcPr>
            <w:tcW w:w="836" w:type="dxa"/>
            <w:tcBorders>
              <w:top w:val="single" w:color="000000" w:sz="4" w:space="0"/>
              <w:left w:val="nil"/>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4143287</w:t>
            </w:r>
          </w:p>
        </w:tc>
        <w:tc>
          <w:tcPr>
            <w:tcW w:w="708" w:type="dxa"/>
            <w:tcBorders>
              <w:top w:val="single" w:color="000000" w:sz="4" w:space="0"/>
              <w:left w:val="nil"/>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2994287</w:t>
            </w:r>
          </w:p>
        </w:tc>
        <w:tc>
          <w:tcPr>
            <w:tcW w:w="914" w:type="dxa"/>
            <w:tcBorders>
              <w:top w:val="single" w:color="000000" w:sz="4" w:space="0"/>
              <w:left w:val="nil"/>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400000</w:t>
            </w:r>
          </w:p>
        </w:tc>
        <w:tc>
          <w:tcPr>
            <w:tcW w:w="670"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02"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12" w:type="dxa"/>
            <w:tcBorders>
              <w:top w:val="single" w:color="000000" w:sz="4" w:space="0"/>
              <w:left w:val="nil"/>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749000</w:t>
            </w:r>
          </w:p>
        </w:tc>
        <w:tc>
          <w:tcPr>
            <w:tcW w:w="651" w:type="dxa"/>
            <w:tcBorders>
              <w:top w:val="single" w:color="000000" w:sz="4" w:space="0"/>
              <w:left w:val="nil"/>
              <w:bottom w:val="single" w:color="000000" w:sz="4" w:space="0"/>
              <w:right w:val="nil"/>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78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764"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0" w:hRule="atLeast"/>
        </w:trPr>
        <w:tc>
          <w:tcPr>
            <w:tcW w:w="1321" w:type="dxa"/>
            <w:tcBorders>
              <w:top w:val="single" w:color="000000" w:sz="4" w:space="0"/>
              <w:left w:val="single" w:color="000000" w:sz="4" w:space="0"/>
              <w:bottom w:val="single" w:color="000000" w:sz="4" w:space="0"/>
              <w:right w:val="nil"/>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21401</w:t>
            </w:r>
          </w:p>
        </w:tc>
        <w:tc>
          <w:tcPr>
            <w:tcW w:w="228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公路水路运输</w:t>
            </w:r>
          </w:p>
        </w:tc>
        <w:tc>
          <w:tcPr>
            <w:tcW w:w="836" w:type="dxa"/>
            <w:tcBorders>
              <w:top w:val="single" w:color="000000" w:sz="4" w:space="0"/>
              <w:left w:val="nil"/>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4143287</w:t>
            </w:r>
          </w:p>
        </w:tc>
        <w:tc>
          <w:tcPr>
            <w:tcW w:w="708" w:type="dxa"/>
            <w:tcBorders>
              <w:top w:val="single" w:color="000000" w:sz="4" w:space="0"/>
              <w:left w:val="nil"/>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2994287</w:t>
            </w:r>
          </w:p>
        </w:tc>
        <w:tc>
          <w:tcPr>
            <w:tcW w:w="914" w:type="dxa"/>
            <w:tcBorders>
              <w:top w:val="single" w:color="000000" w:sz="4" w:space="0"/>
              <w:left w:val="nil"/>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400000</w:t>
            </w:r>
          </w:p>
        </w:tc>
        <w:tc>
          <w:tcPr>
            <w:tcW w:w="670"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02"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12" w:type="dxa"/>
            <w:tcBorders>
              <w:top w:val="single" w:color="000000" w:sz="4" w:space="0"/>
              <w:left w:val="nil"/>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749000</w:t>
            </w:r>
          </w:p>
        </w:tc>
        <w:tc>
          <w:tcPr>
            <w:tcW w:w="651" w:type="dxa"/>
            <w:tcBorders>
              <w:top w:val="single" w:color="000000" w:sz="4" w:space="0"/>
              <w:left w:val="nil"/>
              <w:bottom w:val="single" w:color="000000" w:sz="4" w:space="0"/>
              <w:right w:val="nil"/>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78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764"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0" w:hRule="atLeast"/>
        </w:trPr>
        <w:tc>
          <w:tcPr>
            <w:tcW w:w="1321" w:type="dxa"/>
            <w:tcBorders>
              <w:top w:val="single" w:color="000000" w:sz="4" w:space="0"/>
              <w:left w:val="single" w:color="000000" w:sz="4" w:space="0"/>
              <w:bottom w:val="single" w:color="000000" w:sz="4" w:space="0"/>
              <w:right w:val="nil"/>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2140101</w:t>
            </w:r>
          </w:p>
        </w:tc>
        <w:tc>
          <w:tcPr>
            <w:tcW w:w="228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行政运行（公路水路运输）</w:t>
            </w:r>
          </w:p>
        </w:tc>
        <w:tc>
          <w:tcPr>
            <w:tcW w:w="836" w:type="dxa"/>
            <w:tcBorders>
              <w:top w:val="single" w:color="000000" w:sz="4" w:space="0"/>
              <w:left w:val="nil"/>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3593287</w:t>
            </w:r>
          </w:p>
        </w:tc>
        <w:tc>
          <w:tcPr>
            <w:tcW w:w="708" w:type="dxa"/>
            <w:tcBorders>
              <w:top w:val="single" w:color="000000" w:sz="4" w:space="0"/>
              <w:left w:val="nil"/>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2544287</w:t>
            </w:r>
          </w:p>
        </w:tc>
        <w:tc>
          <w:tcPr>
            <w:tcW w:w="914" w:type="dxa"/>
            <w:tcBorders>
              <w:top w:val="single" w:color="000000" w:sz="4" w:space="0"/>
              <w:left w:val="nil"/>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300000</w:t>
            </w:r>
          </w:p>
        </w:tc>
        <w:tc>
          <w:tcPr>
            <w:tcW w:w="670"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02"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12" w:type="dxa"/>
            <w:tcBorders>
              <w:top w:val="single" w:color="000000" w:sz="4" w:space="0"/>
              <w:left w:val="nil"/>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749000</w:t>
            </w:r>
          </w:p>
        </w:tc>
        <w:tc>
          <w:tcPr>
            <w:tcW w:w="651" w:type="dxa"/>
            <w:tcBorders>
              <w:top w:val="single" w:color="000000" w:sz="4" w:space="0"/>
              <w:left w:val="nil"/>
              <w:bottom w:val="single" w:color="000000" w:sz="4" w:space="0"/>
              <w:right w:val="nil"/>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78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764"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0" w:hRule="atLeast"/>
        </w:trPr>
        <w:tc>
          <w:tcPr>
            <w:tcW w:w="1321" w:type="dxa"/>
            <w:tcBorders>
              <w:top w:val="single" w:color="000000" w:sz="4" w:space="0"/>
              <w:left w:val="single" w:color="000000" w:sz="4" w:space="0"/>
              <w:bottom w:val="single" w:color="000000" w:sz="4" w:space="0"/>
              <w:right w:val="nil"/>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2140112</w:t>
            </w:r>
          </w:p>
        </w:tc>
        <w:tc>
          <w:tcPr>
            <w:tcW w:w="228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公路运输管理</w:t>
            </w:r>
          </w:p>
        </w:tc>
        <w:tc>
          <w:tcPr>
            <w:tcW w:w="836" w:type="dxa"/>
            <w:tcBorders>
              <w:top w:val="single" w:color="000000" w:sz="4" w:space="0"/>
              <w:left w:val="nil"/>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550000</w:t>
            </w:r>
          </w:p>
        </w:tc>
        <w:tc>
          <w:tcPr>
            <w:tcW w:w="708" w:type="dxa"/>
            <w:tcBorders>
              <w:top w:val="single" w:color="000000" w:sz="4" w:space="0"/>
              <w:left w:val="nil"/>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450000</w:t>
            </w:r>
          </w:p>
        </w:tc>
        <w:tc>
          <w:tcPr>
            <w:tcW w:w="914" w:type="dxa"/>
            <w:tcBorders>
              <w:top w:val="single" w:color="000000" w:sz="4" w:space="0"/>
              <w:left w:val="nil"/>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100000</w:t>
            </w:r>
          </w:p>
        </w:tc>
        <w:tc>
          <w:tcPr>
            <w:tcW w:w="670"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02"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12"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51" w:type="dxa"/>
            <w:tcBorders>
              <w:top w:val="single" w:color="000000" w:sz="4" w:space="0"/>
              <w:left w:val="nil"/>
              <w:bottom w:val="single" w:color="000000" w:sz="4" w:space="0"/>
              <w:right w:val="nil"/>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78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764"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0" w:hRule="atLeast"/>
        </w:trPr>
        <w:tc>
          <w:tcPr>
            <w:tcW w:w="1321" w:type="dxa"/>
            <w:tcBorders>
              <w:top w:val="single" w:color="000000" w:sz="4" w:space="0"/>
              <w:left w:val="single" w:color="000000" w:sz="4" w:space="0"/>
              <w:bottom w:val="single" w:color="000000" w:sz="4" w:space="0"/>
              <w:right w:val="nil"/>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221</w:t>
            </w:r>
          </w:p>
        </w:tc>
        <w:tc>
          <w:tcPr>
            <w:tcW w:w="228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住房保障支出</w:t>
            </w:r>
          </w:p>
        </w:tc>
        <w:tc>
          <w:tcPr>
            <w:tcW w:w="836" w:type="dxa"/>
            <w:tcBorders>
              <w:top w:val="single" w:color="000000" w:sz="4" w:space="0"/>
              <w:left w:val="nil"/>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206483</w:t>
            </w:r>
          </w:p>
        </w:tc>
        <w:tc>
          <w:tcPr>
            <w:tcW w:w="708" w:type="dxa"/>
            <w:tcBorders>
              <w:top w:val="single" w:color="000000" w:sz="4" w:space="0"/>
              <w:left w:val="nil"/>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206483</w:t>
            </w:r>
          </w:p>
        </w:tc>
        <w:tc>
          <w:tcPr>
            <w:tcW w:w="914"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70"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02"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12"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51" w:type="dxa"/>
            <w:tcBorders>
              <w:top w:val="single" w:color="000000" w:sz="4" w:space="0"/>
              <w:left w:val="nil"/>
              <w:bottom w:val="single" w:color="000000" w:sz="4" w:space="0"/>
              <w:right w:val="nil"/>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78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764"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0" w:hRule="atLeast"/>
        </w:trPr>
        <w:tc>
          <w:tcPr>
            <w:tcW w:w="1321" w:type="dxa"/>
            <w:tcBorders>
              <w:top w:val="single" w:color="000000" w:sz="4" w:space="0"/>
              <w:left w:val="single" w:color="000000" w:sz="4" w:space="0"/>
              <w:bottom w:val="single" w:color="000000" w:sz="4" w:space="0"/>
              <w:right w:val="nil"/>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22102</w:t>
            </w:r>
          </w:p>
        </w:tc>
        <w:tc>
          <w:tcPr>
            <w:tcW w:w="228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住房改革支出</w:t>
            </w:r>
          </w:p>
        </w:tc>
        <w:tc>
          <w:tcPr>
            <w:tcW w:w="836" w:type="dxa"/>
            <w:tcBorders>
              <w:top w:val="single" w:color="000000" w:sz="4" w:space="0"/>
              <w:left w:val="nil"/>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206483</w:t>
            </w:r>
          </w:p>
        </w:tc>
        <w:tc>
          <w:tcPr>
            <w:tcW w:w="708" w:type="dxa"/>
            <w:tcBorders>
              <w:top w:val="single" w:color="000000" w:sz="4" w:space="0"/>
              <w:left w:val="nil"/>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206483</w:t>
            </w:r>
          </w:p>
        </w:tc>
        <w:tc>
          <w:tcPr>
            <w:tcW w:w="914"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70"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02"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12"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51" w:type="dxa"/>
            <w:tcBorders>
              <w:top w:val="single" w:color="000000" w:sz="4" w:space="0"/>
              <w:left w:val="nil"/>
              <w:bottom w:val="single" w:color="000000" w:sz="4" w:space="0"/>
              <w:right w:val="nil"/>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78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764"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5" w:hRule="atLeast"/>
        </w:trPr>
        <w:tc>
          <w:tcPr>
            <w:tcW w:w="1321" w:type="dxa"/>
            <w:tcBorders>
              <w:top w:val="single" w:color="000000" w:sz="4" w:space="0"/>
              <w:left w:val="single" w:color="000000" w:sz="4" w:space="0"/>
              <w:bottom w:val="single" w:color="000000" w:sz="4" w:space="0"/>
              <w:right w:val="nil"/>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2210201</w:t>
            </w:r>
          </w:p>
        </w:tc>
        <w:tc>
          <w:tcPr>
            <w:tcW w:w="228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住房公积金</w:t>
            </w:r>
          </w:p>
        </w:tc>
        <w:tc>
          <w:tcPr>
            <w:tcW w:w="836" w:type="dxa"/>
            <w:tcBorders>
              <w:top w:val="single" w:color="000000" w:sz="4" w:space="0"/>
              <w:left w:val="nil"/>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206483</w:t>
            </w:r>
          </w:p>
        </w:tc>
        <w:tc>
          <w:tcPr>
            <w:tcW w:w="708" w:type="dxa"/>
            <w:tcBorders>
              <w:top w:val="single" w:color="000000" w:sz="4" w:space="0"/>
              <w:left w:val="nil"/>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206483</w:t>
            </w:r>
          </w:p>
        </w:tc>
        <w:tc>
          <w:tcPr>
            <w:tcW w:w="914"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70"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02"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12"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51" w:type="dxa"/>
            <w:tcBorders>
              <w:top w:val="single" w:color="000000" w:sz="4" w:space="0"/>
              <w:left w:val="nil"/>
              <w:bottom w:val="single" w:color="000000" w:sz="4" w:space="0"/>
              <w:right w:val="nil"/>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78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764"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bl>
    <w:p>
      <w:pPr>
        <w:widowControl/>
        <w:spacing w:line="600" w:lineRule="exact"/>
        <w:rPr>
          <w:rFonts w:hint="eastAsia" w:eastAsia="仿宋_GB2312"/>
          <w:color w:val="FF0000"/>
          <w:sz w:val="32"/>
          <w:szCs w:val="32"/>
        </w:rPr>
      </w:pPr>
    </w:p>
    <w:tbl>
      <w:tblPr>
        <w:tblStyle w:val="7"/>
        <w:tblW w:w="10100"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196"/>
        <w:gridCol w:w="1914"/>
        <w:gridCol w:w="939"/>
        <w:gridCol w:w="984"/>
        <w:gridCol w:w="1110"/>
        <w:gridCol w:w="961"/>
        <w:gridCol w:w="1060"/>
        <w:gridCol w:w="93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32" w:hRule="atLeast"/>
        </w:trPr>
        <w:tc>
          <w:tcPr>
            <w:tcW w:w="10100" w:type="dxa"/>
            <w:gridSpan w:val="8"/>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8"/>
                <w:szCs w:val="48"/>
                <w:u w:val="none"/>
              </w:rPr>
            </w:pPr>
            <w:r>
              <w:rPr>
                <w:rFonts w:hint="eastAsia" w:ascii="宋体" w:hAnsi="宋体" w:eastAsia="宋体" w:cs="宋体"/>
                <w:b/>
                <w:bCs/>
                <w:i w:val="0"/>
                <w:iCs w:val="0"/>
                <w:color w:val="000000"/>
                <w:kern w:val="0"/>
                <w:sz w:val="48"/>
                <w:szCs w:val="48"/>
                <w:u w:val="none"/>
                <w:lang w:val="en-US" w:eastAsia="zh-CN" w:bidi="ar"/>
              </w:rPr>
              <w:t>2022年部门支出总表（按部门经济科目）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0" w:type="auto"/>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单位名称：区交通运输局</w:t>
            </w: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单位：元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7" w:hRule="atLeast"/>
        </w:trPr>
        <w:tc>
          <w:tcPr>
            <w:tcW w:w="20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科目编码</w:t>
            </w:r>
          </w:p>
        </w:tc>
        <w:tc>
          <w:tcPr>
            <w:tcW w:w="20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科目名称</w:t>
            </w:r>
          </w:p>
        </w:tc>
        <w:tc>
          <w:tcPr>
            <w:tcW w:w="9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合计</w:t>
            </w:r>
          </w:p>
        </w:tc>
        <w:tc>
          <w:tcPr>
            <w:tcW w:w="4115" w:type="dxa"/>
            <w:gridSpan w:val="4"/>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基本支出</w:t>
            </w:r>
          </w:p>
        </w:tc>
        <w:tc>
          <w:tcPr>
            <w:tcW w:w="9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6" w:hRule="atLeast"/>
        </w:trPr>
        <w:tc>
          <w:tcPr>
            <w:tcW w:w="20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0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小计</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工资福利支出</w:t>
            </w:r>
          </w:p>
        </w:tc>
        <w:tc>
          <w:tcPr>
            <w:tcW w:w="9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商品和服务支出</w:t>
            </w:r>
          </w:p>
        </w:tc>
        <w:tc>
          <w:tcPr>
            <w:tcW w:w="106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对个人和家庭补助</w:t>
            </w:r>
          </w:p>
        </w:tc>
        <w:tc>
          <w:tcPr>
            <w:tcW w:w="9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20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9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11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961"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06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908"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8" w:hRule="atLeast"/>
        </w:trPr>
        <w:tc>
          <w:tcPr>
            <w:tcW w:w="209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left"/>
              <w:rPr>
                <w:rFonts w:hint="eastAsia" w:ascii="宋体" w:hAnsi="宋体" w:eastAsia="宋体" w:cs="宋体"/>
                <w:i w:val="0"/>
                <w:iCs w:val="0"/>
                <w:color w:val="000000"/>
                <w:sz w:val="18"/>
                <w:szCs w:val="18"/>
                <w:u w:val="none"/>
              </w:rPr>
            </w:pPr>
          </w:p>
        </w:tc>
        <w:tc>
          <w:tcPr>
            <w:tcW w:w="2043"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合计</w:t>
            </w:r>
          </w:p>
        </w:tc>
        <w:tc>
          <w:tcPr>
            <w:tcW w:w="93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5086437</w:t>
            </w:r>
          </w:p>
        </w:tc>
        <w:tc>
          <w:tcPr>
            <w:tcW w:w="984" w:type="dxa"/>
            <w:tcBorders>
              <w:top w:val="single" w:color="000000" w:sz="4" w:space="0"/>
              <w:left w:val="single" w:color="000000" w:sz="4" w:space="0"/>
              <w:bottom w:val="single" w:color="000000" w:sz="4" w:space="0"/>
              <w:right w:val="nil"/>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4466437</w:t>
            </w:r>
          </w:p>
        </w:tc>
        <w:tc>
          <w:tcPr>
            <w:tcW w:w="1110" w:type="dxa"/>
            <w:tcBorders>
              <w:top w:val="single" w:color="000000" w:sz="4" w:space="0"/>
              <w:left w:val="single" w:color="000000" w:sz="4" w:space="0"/>
              <w:bottom w:val="single" w:color="000000" w:sz="4" w:space="0"/>
              <w:right w:val="nil"/>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3223077</w:t>
            </w:r>
          </w:p>
        </w:tc>
        <w:tc>
          <w:tcPr>
            <w:tcW w:w="961"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1235360</w:t>
            </w:r>
          </w:p>
        </w:tc>
        <w:tc>
          <w:tcPr>
            <w:tcW w:w="1060" w:type="dxa"/>
            <w:tcBorders>
              <w:top w:val="single" w:color="000000" w:sz="4" w:space="0"/>
              <w:left w:val="nil"/>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8000</w:t>
            </w:r>
          </w:p>
        </w:tc>
        <w:tc>
          <w:tcPr>
            <w:tcW w:w="908" w:type="dxa"/>
            <w:tcBorders>
              <w:top w:val="single" w:color="000000" w:sz="4" w:space="0"/>
              <w:left w:val="nil"/>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620000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8" w:hRule="atLeast"/>
        </w:trPr>
        <w:tc>
          <w:tcPr>
            <w:tcW w:w="209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201</w:t>
            </w:r>
          </w:p>
        </w:tc>
        <w:tc>
          <w:tcPr>
            <w:tcW w:w="2043"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一般公共服务支出</w:t>
            </w:r>
          </w:p>
        </w:tc>
        <w:tc>
          <w:tcPr>
            <w:tcW w:w="93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30000</w:t>
            </w:r>
          </w:p>
        </w:tc>
        <w:tc>
          <w:tcPr>
            <w:tcW w:w="984" w:type="dxa"/>
            <w:tcBorders>
              <w:top w:val="single" w:color="000000" w:sz="4" w:space="0"/>
              <w:left w:val="single" w:color="000000" w:sz="4" w:space="0"/>
              <w:bottom w:val="single" w:color="000000" w:sz="4" w:space="0"/>
              <w:right w:val="nil"/>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1110" w:type="dxa"/>
            <w:tcBorders>
              <w:top w:val="single" w:color="000000" w:sz="4" w:space="0"/>
              <w:left w:val="single" w:color="000000" w:sz="4" w:space="0"/>
              <w:bottom w:val="single" w:color="000000" w:sz="4" w:space="0"/>
              <w:right w:val="nil"/>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961"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1060"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908" w:type="dxa"/>
            <w:tcBorders>
              <w:top w:val="single" w:color="000000" w:sz="4" w:space="0"/>
              <w:left w:val="nil"/>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8" w:hRule="atLeast"/>
        </w:trPr>
        <w:tc>
          <w:tcPr>
            <w:tcW w:w="209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20113</w:t>
            </w:r>
          </w:p>
        </w:tc>
        <w:tc>
          <w:tcPr>
            <w:tcW w:w="2043"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商贸事务</w:t>
            </w:r>
          </w:p>
        </w:tc>
        <w:tc>
          <w:tcPr>
            <w:tcW w:w="93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30000</w:t>
            </w:r>
          </w:p>
        </w:tc>
        <w:tc>
          <w:tcPr>
            <w:tcW w:w="984" w:type="dxa"/>
            <w:tcBorders>
              <w:top w:val="single" w:color="000000" w:sz="4" w:space="0"/>
              <w:left w:val="single" w:color="000000" w:sz="4" w:space="0"/>
              <w:bottom w:val="single" w:color="000000" w:sz="4" w:space="0"/>
              <w:right w:val="nil"/>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1110" w:type="dxa"/>
            <w:tcBorders>
              <w:top w:val="single" w:color="000000" w:sz="4" w:space="0"/>
              <w:left w:val="single" w:color="000000" w:sz="4" w:space="0"/>
              <w:bottom w:val="single" w:color="000000" w:sz="4" w:space="0"/>
              <w:right w:val="nil"/>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961"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1060"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908" w:type="dxa"/>
            <w:tcBorders>
              <w:top w:val="single" w:color="000000" w:sz="4" w:space="0"/>
              <w:left w:val="nil"/>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8" w:hRule="atLeast"/>
        </w:trPr>
        <w:tc>
          <w:tcPr>
            <w:tcW w:w="209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2011308</w:t>
            </w:r>
          </w:p>
        </w:tc>
        <w:tc>
          <w:tcPr>
            <w:tcW w:w="2043"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招商引资</w:t>
            </w:r>
          </w:p>
        </w:tc>
        <w:tc>
          <w:tcPr>
            <w:tcW w:w="93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30000</w:t>
            </w:r>
          </w:p>
        </w:tc>
        <w:tc>
          <w:tcPr>
            <w:tcW w:w="984" w:type="dxa"/>
            <w:tcBorders>
              <w:top w:val="single" w:color="000000" w:sz="4" w:space="0"/>
              <w:left w:val="single" w:color="000000" w:sz="4" w:space="0"/>
              <w:bottom w:val="single" w:color="000000" w:sz="4" w:space="0"/>
              <w:right w:val="nil"/>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1110" w:type="dxa"/>
            <w:tcBorders>
              <w:top w:val="single" w:color="000000" w:sz="4" w:space="0"/>
              <w:left w:val="single" w:color="000000" w:sz="4" w:space="0"/>
              <w:bottom w:val="single" w:color="000000" w:sz="4" w:space="0"/>
              <w:right w:val="nil"/>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961"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1060"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908" w:type="dxa"/>
            <w:tcBorders>
              <w:top w:val="single" w:color="000000" w:sz="4" w:space="0"/>
              <w:left w:val="nil"/>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8" w:hRule="atLeast"/>
        </w:trPr>
        <w:tc>
          <w:tcPr>
            <w:tcW w:w="209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208</w:t>
            </w:r>
          </w:p>
        </w:tc>
        <w:tc>
          <w:tcPr>
            <w:tcW w:w="2043"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社会保障和就业支出</w:t>
            </w:r>
          </w:p>
        </w:tc>
        <w:tc>
          <w:tcPr>
            <w:tcW w:w="93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436593</w:t>
            </w:r>
          </w:p>
        </w:tc>
        <w:tc>
          <w:tcPr>
            <w:tcW w:w="984" w:type="dxa"/>
            <w:tcBorders>
              <w:top w:val="single" w:color="000000" w:sz="4" w:space="0"/>
              <w:left w:val="single" w:color="000000" w:sz="4" w:space="0"/>
              <w:bottom w:val="single" w:color="000000" w:sz="4" w:space="0"/>
              <w:right w:val="nil"/>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436593</w:t>
            </w:r>
          </w:p>
        </w:tc>
        <w:tc>
          <w:tcPr>
            <w:tcW w:w="1110" w:type="dxa"/>
            <w:tcBorders>
              <w:top w:val="single" w:color="000000" w:sz="4" w:space="0"/>
              <w:left w:val="single" w:color="000000" w:sz="4" w:space="0"/>
              <w:bottom w:val="single" w:color="000000" w:sz="4" w:space="0"/>
              <w:right w:val="nil"/>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436593</w:t>
            </w:r>
          </w:p>
        </w:tc>
        <w:tc>
          <w:tcPr>
            <w:tcW w:w="961"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1060"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908"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8" w:hRule="atLeast"/>
        </w:trPr>
        <w:tc>
          <w:tcPr>
            <w:tcW w:w="209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20805</w:t>
            </w:r>
          </w:p>
        </w:tc>
        <w:tc>
          <w:tcPr>
            <w:tcW w:w="2043"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行政事业单位养老支出</w:t>
            </w:r>
          </w:p>
        </w:tc>
        <w:tc>
          <w:tcPr>
            <w:tcW w:w="93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412966</w:t>
            </w:r>
          </w:p>
        </w:tc>
        <w:tc>
          <w:tcPr>
            <w:tcW w:w="984" w:type="dxa"/>
            <w:tcBorders>
              <w:top w:val="single" w:color="000000" w:sz="4" w:space="0"/>
              <w:left w:val="single" w:color="000000" w:sz="4" w:space="0"/>
              <w:bottom w:val="single" w:color="000000" w:sz="4" w:space="0"/>
              <w:right w:val="nil"/>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412966</w:t>
            </w:r>
          </w:p>
        </w:tc>
        <w:tc>
          <w:tcPr>
            <w:tcW w:w="1110" w:type="dxa"/>
            <w:tcBorders>
              <w:top w:val="single" w:color="000000" w:sz="4" w:space="0"/>
              <w:left w:val="single" w:color="000000" w:sz="4" w:space="0"/>
              <w:bottom w:val="single" w:color="000000" w:sz="4" w:space="0"/>
              <w:right w:val="nil"/>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412966</w:t>
            </w:r>
          </w:p>
        </w:tc>
        <w:tc>
          <w:tcPr>
            <w:tcW w:w="961"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1060"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908"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8" w:hRule="atLeast"/>
        </w:trPr>
        <w:tc>
          <w:tcPr>
            <w:tcW w:w="209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2080505</w:t>
            </w:r>
          </w:p>
        </w:tc>
        <w:tc>
          <w:tcPr>
            <w:tcW w:w="2043"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机关事业单位基本养老保险缴费支出</w:t>
            </w:r>
          </w:p>
        </w:tc>
        <w:tc>
          <w:tcPr>
            <w:tcW w:w="93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275311</w:t>
            </w:r>
          </w:p>
        </w:tc>
        <w:tc>
          <w:tcPr>
            <w:tcW w:w="984" w:type="dxa"/>
            <w:tcBorders>
              <w:top w:val="single" w:color="000000" w:sz="4" w:space="0"/>
              <w:left w:val="single" w:color="000000" w:sz="4" w:space="0"/>
              <w:bottom w:val="single" w:color="000000" w:sz="4" w:space="0"/>
              <w:right w:val="nil"/>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275311</w:t>
            </w:r>
          </w:p>
        </w:tc>
        <w:tc>
          <w:tcPr>
            <w:tcW w:w="1110" w:type="dxa"/>
            <w:tcBorders>
              <w:top w:val="single" w:color="000000" w:sz="4" w:space="0"/>
              <w:left w:val="single" w:color="000000" w:sz="4" w:space="0"/>
              <w:bottom w:val="single" w:color="000000" w:sz="4" w:space="0"/>
              <w:right w:val="nil"/>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275311</w:t>
            </w:r>
          </w:p>
        </w:tc>
        <w:tc>
          <w:tcPr>
            <w:tcW w:w="961"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1060"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908"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8" w:hRule="atLeast"/>
        </w:trPr>
        <w:tc>
          <w:tcPr>
            <w:tcW w:w="209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2080506</w:t>
            </w:r>
          </w:p>
        </w:tc>
        <w:tc>
          <w:tcPr>
            <w:tcW w:w="2043"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机关事业单位职业年金缴费支出</w:t>
            </w:r>
          </w:p>
        </w:tc>
        <w:tc>
          <w:tcPr>
            <w:tcW w:w="93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137655</w:t>
            </w:r>
          </w:p>
        </w:tc>
        <w:tc>
          <w:tcPr>
            <w:tcW w:w="984" w:type="dxa"/>
            <w:tcBorders>
              <w:top w:val="single" w:color="000000" w:sz="4" w:space="0"/>
              <w:left w:val="single" w:color="000000" w:sz="4" w:space="0"/>
              <w:bottom w:val="single" w:color="000000" w:sz="4" w:space="0"/>
              <w:right w:val="nil"/>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137655</w:t>
            </w:r>
          </w:p>
        </w:tc>
        <w:tc>
          <w:tcPr>
            <w:tcW w:w="1110" w:type="dxa"/>
            <w:tcBorders>
              <w:top w:val="single" w:color="000000" w:sz="4" w:space="0"/>
              <w:left w:val="single" w:color="000000" w:sz="4" w:space="0"/>
              <w:bottom w:val="single" w:color="000000" w:sz="4" w:space="0"/>
              <w:right w:val="nil"/>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137655</w:t>
            </w:r>
          </w:p>
        </w:tc>
        <w:tc>
          <w:tcPr>
            <w:tcW w:w="961"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1060"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908"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8" w:hRule="atLeast"/>
        </w:trPr>
        <w:tc>
          <w:tcPr>
            <w:tcW w:w="209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20827</w:t>
            </w:r>
          </w:p>
        </w:tc>
        <w:tc>
          <w:tcPr>
            <w:tcW w:w="2043"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财政对其他社会保险基金的补助</w:t>
            </w:r>
          </w:p>
        </w:tc>
        <w:tc>
          <w:tcPr>
            <w:tcW w:w="93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23627</w:t>
            </w:r>
          </w:p>
        </w:tc>
        <w:tc>
          <w:tcPr>
            <w:tcW w:w="984" w:type="dxa"/>
            <w:tcBorders>
              <w:top w:val="single" w:color="000000" w:sz="4" w:space="0"/>
              <w:left w:val="single" w:color="000000" w:sz="4" w:space="0"/>
              <w:bottom w:val="single" w:color="000000" w:sz="4" w:space="0"/>
              <w:right w:val="nil"/>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23627</w:t>
            </w:r>
          </w:p>
        </w:tc>
        <w:tc>
          <w:tcPr>
            <w:tcW w:w="1110" w:type="dxa"/>
            <w:tcBorders>
              <w:top w:val="single" w:color="000000" w:sz="4" w:space="0"/>
              <w:left w:val="single" w:color="000000" w:sz="4" w:space="0"/>
              <w:bottom w:val="single" w:color="000000" w:sz="4" w:space="0"/>
              <w:right w:val="nil"/>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23627</w:t>
            </w:r>
          </w:p>
        </w:tc>
        <w:tc>
          <w:tcPr>
            <w:tcW w:w="961"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1060"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908"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8" w:hRule="atLeast"/>
        </w:trPr>
        <w:tc>
          <w:tcPr>
            <w:tcW w:w="209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2082799</w:t>
            </w:r>
          </w:p>
        </w:tc>
        <w:tc>
          <w:tcPr>
            <w:tcW w:w="2043"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其他财政对社会保险基金的补助</w:t>
            </w:r>
          </w:p>
        </w:tc>
        <w:tc>
          <w:tcPr>
            <w:tcW w:w="93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23627</w:t>
            </w:r>
          </w:p>
        </w:tc>
        <w:tc>
          <w:tcPr>
            <w:tcW w:w="984" w:type="dxa"/>
            <w:tcBorders>
              <w:top w:val="single" w:color="000000" w:sz="4" w:space="0"/>
              <w:left w:val="single" w:color="000000" w:sz="4" w:space="0"/>
              <w:bottom w:val="single" w:color="000000" w:sz="4" w:space="0"/>
              <w:right w:val="nil"/>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23627</w:t>
            </w:r>
          </w:p>
        </w:tc>
        <w:tc>
          <w:tcPr>
            <w:tcW w:w="1110" w:type="dxa"/>
            <w:tcBorders>
              <w:top w:val="single" w:color="000000" w:sz="4" w:space="0"/>
              <w:left w:val="single" w:color="000000" w:sz="4" w:space="0"/>
              <w:bottom w:val="single" w:color="000000" w:sz="4" w:space="0"/>
              <w:right w:val="nil"/>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23627</w:t>
            </w:r>
          </w:p>
        </w:tc>
        <w:tc>
          <w:tcPr>
            <w:tcW w:w="961"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1060"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908"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8" w:hRule="atLeast"/>
        </w:trPr>
        <w:tc>
          <w:tcPr>
            <w:tcW w:w="209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210</w:t>
            </w:r>
          </w:p>
        </w:tc>
        <w:tc>
          <w:tcPr>
            <w:tcW w:w="2043"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卫生健康支出</w:t>
            </w:r>
          </w:p>
        </w:tc>
        <w:tc>
          <w:tcPr>
            <w:tcW w:w="93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230074</w:t>
            </w:r>
          </w:p>
        </w:tc>
        <w:tc>
          <w:tcPr>
            <w:tcW w:w="984" w:type="dxa"/>
            <w:tcBorders>
              <w:top w:val="single" w:color="000000" w:sz="4" w:space="0"/>
              <w:left w:val="single" w:color="000000" w:sz="4" w:space="0"/>
              <w:bottom w:val="single" w:color="000000" w:sz="4" w:space="0"/>
              <w:right w:val="nil"/>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230074</w:t>
            </w:r>
          </w:p>
        </w:tc>
        <w:tc>
          <w:tcPr>
            <w:tcW w:w="1110" w:type="dxa"/>
            <w:tcBorders>
              <w:top w:val="single" w:color="000000" w:sz="4" w:space="0"/>
              <w:left w:val="single" w:color="000000" w:sz="4" w:space="0"/>
              <w:bottom w:val="single" w:color="000000" w:sz="4" w:space="0"/>
              <w:right w:val="nil"/>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230074</w:t>
            </w:r>
          </w:p>
        </w:tc>
        <w:tc>
          <w:tcPr>
            <w:tcW w:w="961"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1060"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908"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8" w:hRule="atLeast"/>
        </w:trPr>
        <w:tc>
          <w:tcPr>
            <w:tcW w:w="209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21011</w:t>
            </w:r>
          </w:p>
        </w:tc>
        <w:tc>
          <w:tcPr>
            <w:tcW w:w="2043"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行政事业单位医疗</w:t>
            </w:r>
          </w:p>
        </w:tc>
        <w:tc>
          <w:tcPr>
            <w:tcW w:w="93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230074</w:t>
            </w:r>
          </w:p>
        </w:tc>
        <w:tc>
          <w:tcPr>
            <w:tcW w:w="984" w:type="dxa"/>
            <w:tcBorders>
              <w:top w:val="single" w:color="000000" w:sz="4" w:space="0"/>
              <w:left w:val="single" w:color="000000" w:sz="4" w:space="0"/>
              <w:bottom w:val="single" w:color="000000" w:sz="4" w:space="0"/>
              <w:right w:val="nil"/>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230074</w:t>
            </w:r>
          </w:p>
        </w:tc>
        <w:tc>
          <w:tcPr>
            <w:tcW w:w="1110" w:type="dxa"/>
            <w:tcBorders>
              <w:top w:val="single" w:color="000000" w:sz="4" w:space="0"/>
              <w:left w:val="single" w:color="000000" w:sz="4" w:space="0"/>
              <w:bottom w:val="single" w:color="000000" w:sz="4" w:space="0"/>
              <w:right w:val="nil"/>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230074</w:t>
            </w:r>
          </w:p>
        </w:tc>
        <w:tc>
          <w:tcPr>
            <w:tcW w:w="961"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1060"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908"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8" w:hRule="atLeast"/>
        </w:trPr>
        <w:tc>
          <w:tcPr>
            <w:tcW w:w="209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2101101</w:t>
            </w:r>
          </w:p>
        </w:tc>
        <w:tc>
          <w:tcPr>
            <w:tcW w:w="2043"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行政单位医疗</w:t>
            </w:r>
          </w:p>
        </w:tc>
        <w:tc>
          <w:tcPr>
            <w:tcW w:w="93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211523</w:t>
            </w:r>
          </w:p>
        </w:tc>
        <w:tc>
          <w:tcPr>
            <w:tcW w:w="984" w:type="dxa"/>
            <w:tcBorders>
              <w:top w:val="single" w:color="000000" w:sz="4" w:space="0"/>
              <w:left w:val="single" w:color="000000" w:sz="4" w:space="0"/>
              <w:bottom w:val="single" w:color="000000" w:sz="4" w:space="0"/>
              <w:right w:val="nil"/>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211523</w:t>
            </w:r>
          </w:p>
        </w:tc>
        <w:tc>
          <w:tcPr>
            <w:tcW w:w="1110" w:type="dxa"/>
            <w:tcBorders>
              <w:top w:val="single" w:color="000000" w:sz="4" w:space="0"/>
              <w:left w:val="single" w:color="000000" w:sz="4" w:space="0"/>
              <w:bottom w:val="single" w:color="000000" w:sz="4" w:space="0"/>
              <w:right w:val="nil"/>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211523</w:t>
            </w:r>
          </w:p>
        </w:tc>
        <w:tc>
          <w:tcPr>
            <w:tcW w:w="961"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1060"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908"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8" w:hRule="atLeast"/>
        </w:trPr>
        <w:tc>
          <w:tcPr>
            <w:tcW w:w="209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2101103</w:t>
            </w:r>
          </w:p>
        </w:tc>
        <w:tc>
          <w:tcPr>
            <w:tcW w:w="2043"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公务员医疗补助</w:t>
            </w:r>
          </w:p>
        </w:tc>
        <w:tc>
          <w:tcPr>
            <w:tcW w:w="93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18551</w:t>
            </w:r>
          </w:p>
        </w:tc>
        <w:tc>
          <w:tcPr>
            <w:tcW w:w="984" w:type="dxa"/>
            <w:tcBorders>
              <w:top w:val="single" w:color="000000" w:sz="4" w:space="0"/>
              <w:left w:val="single" w:color="000000" w:sz="4" w:space="0"/>
              <w:bottom w:val="single" w:color="000000" w:sz="4" w:space="0"/>
              <w:right w:val="nil"/>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18551</w:t>
            </w:r>
          </w:p>
        </w:tc>
        <w:tc>
          <w:tcPr>
            <w:tcW w:w="1110" w:type="dxa"/>
            <w:tcBorders>
              <w:top w:val="single" w:color="000000" w:sz="4" w:space="0"/>
              <w:left w:val="single" w:color="000000" w:sz="4" w:space="0"/>
              <w:bottom w:val="single" w:color="000000" w:sz="4" w:space="0"/>
              <w:right w:val="nil"/>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18551</w:t>
            </w:r>
          </w:p>
        </w:tc>
        <w:tc>
          <w:tcPr>
            <w:tcW w:w="961"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1060"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908"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8" w:hRule="atLeast"/>
        </w:trPr>
        <w:tc>
          <w:tcPr>
            <w:tcW w:w="209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212</w:t>
            </w:r>
          </w:p>
        </w:tc>
        <w:tc>
          <w:tcPr>
            <w:tcW w:w="2043"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城乡社区支出</w:t>
            </w:r>
          </w:p>
        </w:tc>
        <w:tc>
          <w:tcPr>
            <w:tcW w:w="93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40000</w:t>
            </w:r>
          </w:p>
        </w:tc>
        <w:tc>
          <w:tcPr>
            <w:tcW w:w="984" w:type="dxa"/>
            <w:tcBorders>
              <w:top w:val="single" w:color="000000" w:sz="4" w:space="0"/>
              <w:left w:val="single" w:color="000000" w:sz="4" w:space="0"/>
              <w:bottom w:val="single" w:color="000000" w:sz="4" w:space="0"/>
              <w:right w:val="nil"/>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1110" w:type="dxa"/>
            <w:tcBorders>
              <w:top w:val="single" w:color="000000" w:sz="4" w:space="0"/>
              <w:left w:val="single" w:color="000000" w:sz="4" w:space="0"/>
              <w:bottom w:val="single" w:color="000000" w:sz="4" w:space="0"/>
              <w:right w:val="nil"/>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961"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1060"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908" w:type="dxa"/>
            <w:tcBorders>
              <w:top w:val="single" w:color="000000" w:sz="4" w:space="0"/>
              <w:left w:val="nil"/>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8" w:hRule="atLeast"/>
        </w:trPr>
        <w:tc>
          <w:tcPr>
            <w:tcW w:w="209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21206</w:t>
            </w:r>
          </w:p>
        </w:tc>
        <w:tc>
          <w:tcPr>
            <w:tcW w:w="2043"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建设市场管理与监督</w:t>
            </w:r>
          </w:p>
        </w:tc>
        <w:tc>
          <w:tcPr>
            <w:tcW w:w="93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40000</w:t>
            </w:r>
          </w:p>
        </w:tc>
        <w:tc>
          <w:tcPr>
            <w:tcW w:w="984" w:type="dxa"/>
            <w:tcBorders>
              <w:top w:val="single" w:color="000000" w:sz="4" w:space="0"/>
              <w:left w:val="single" w:color="000000" w:sz="4" w:space="0"/>
              <w:bottom w:val="single" w:color="000000" w:sz="4" w:space="0"/>
              <w:right w:val="nil"/>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1110" w:type="dxa"/>
            <w:tcBorders>
              <w:top w:val="single" w:color="000000" w:sz="4" w:space="0"/>
              <w:left w:val="single" w:color="000000" w:sz="4" w:space="0"/>
              <w:bottom w:val="single" w:color="000000" w:sz="4" w:space="0"/>
              <w:right w:val="nil"/>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961"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1060"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908" w:type="dxa"/>
            <w:tcBorders>
              <w:top w:val="single" w:color="000000" w:sz="4" w:space="0"/>
              <w:left w:val="nil"/>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8" w:hRule="atLeast"/>
        </w:trPr>
        <w:tc>
          <w:tcPr>
            <w:tcW w:w="209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2120601</w:t>
            </w:r>
          </w:p>
        </w:tc>
        <w:tc>
          <w:tcPr>
            <w:tcW w:w="2043"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建设市场管理与监督</w:t>
            </w:r>
          </w:p>
        </w:tc>
        <w:tc>
          <w:tcPr>
            <w:tcW w:w="93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40000</w:t>
            </w:r>
          </w:p>
        </w:tc>
        <w:tc>
          <w:tcPr>
            <w:tcW w:w="984" w:type="dxa"/>
            <w:tcBorders>
              <w:top w:val="single" w:color="000000" w:sz="4" w:space="0"/>
              <w:left w:val="single" w:color="000000" w:sz="4" w:space="0"/>
              <w:bottom w:val="single" w:color="000000" w:sz="4" w:space="0"/>
              <w:right w:val="nil"/>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1110" w:type="dxa"/>
            <w:tcBorders>
              <w:top w:val="single" w:color="000000" w:sz="4" w:space="0"/>
              <w:left w:val="single" w:color="000000" w:sz="4" w:space="0"/>
              <w:bottom w:val="single" w:color="000000" w:sz="4" w:space="0"/>
              <w:right w:val="nil"/>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961"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1060"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908" w:type="dxa"/>
            <w:tcBorders>
              <w:top w:val="single" w:color="000000" w:sz="4" w:space="0"/>
              <w:left w:val="nil"/>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8" w:hRule="atLeast"/>
        </w:trPr>
        <w:tc>
          <w:tcPr>
            <w:tcW w:w="209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214</w:t>
            </w:r>
          </w:p>
        </w:tc>
        <w:tc>
          <w:tcPr>
            <w:tcW w:w="2043"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交通运输支出</w:t>
            </w:r>
          </w:p>
        </w:tc>
        <w:tc>
          <w:tcPr>
            <w:tcW w:w="93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4143287</w:t>
            </w:r>
          </w:p>
        </w:tc>
        <w:tc>
          <w:tcPr>
            <w:tcW w:w="984" w:type="dxa"/>
            <w:tcBorders>
              <w:top w:val="single" w:color="000000" w:sz="4" w:space="0"/>
              <w:left w:val="single" w:color="000000" w:sz="4" w:space="0"/>
              <w:bottom w:val="single" w:color="000000" w:sz="4" w:space="0"/>
              <w:right w:val="nil"/>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3593287</w:t>
            </w:r>
          </w:p>
        </w:tc>
        <w:tc>
          <w:tcPr>
            <w:tcW w:w="1110" w:type="dxa"/>
            <w:tcBorders>
              <w:top w:val="single" w:color="000000" w:sz="4" w:space="0"/>
              <w:left w:val="single" w:color="000000" w:sz="4" w:space="0"/>
              <w:bottom w:val="single" w:color="000000" w:sz="4" w:space="0"/>
              <w:right w:val="nil"/>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2349927</w:t>
            </w:r>
          </w:p>
        </w:tc>
        <w:tc>
          <w:tcPr>
            <w:tcW w:w="961"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1235360</w:t>
            </w:r>
          </w:p>
        </w:tc>
        <w:tc>
          <w:tcPr>
            <w:tcW w:w="1060" w:type="dxa"/>
            <w:tcBorders>
              <w:top w:val="single" w:color="000000" w:sz="4" w:space="0"/>
              <w:left w:val="nil"/>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8000</w:t>
            </w:r>
          </w:p>
        </w:tc>
        <w:tc>
          <w:tcPr>
            <w:tcW w:w="908" w:type="dxa"/>
            <w:tcBorders>
              <w:top w:val="single" w:color="000000" w:sz="4" w:space="0"/>
              <w:left w:val="nil"/>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550000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8" w:hRule="atLeast"/>
        </w:trPr>
        <w:tc>
          <w:tcPr>
            <w:tcW w:w="209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21401</w:t>
            </w:r>
          </w:p>
        </w:tc>
        <w:tc>
          <w:tcPr>
            <w:tcW w:w="2043"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公路水路运输</w:t>
            </w:r>
          </w:p>
        </w:tc>
        <w:tc>
          <w:tcPr>
            <w:tcW w:w="93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4143287</w:t>
            </w:r>
          </w:p>
        </w:tc>
        <w:tc>
          <w:tcPr>
            <w:tcW w:w="984" w:type="dxa"/>
            <w:tcBorders>
              <w:top w:val="single" w:color="000000" w:sz="4" w:space="0"/>
              <w:left w:val="single" w:color="000000" w:sz="4" w:space="0"/>
              <w:bottom w:val="single" w:color="000000" w:sz="4" w:space="0"/>
              <w:right w:val="nil"/>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3593287</w:t>
            </w:r>
          </w:p>
        </w:tc>
        <w:tc>
          <w:tcPr>
            <w:tcW w:w="1110" w:type="dxa"/>
            <w:tcBorders>
              <w:top w:val="single" w:color="000000" w:sz="4" w:space="0"/>
              <w:left w:val="single" w:color="000000" w:sz="4" w:space="0"/>
              <w:bottom w:val="single" w:color="000000" w:sz="4" w:space="0"/>
              <w:right w:val="nil"/>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2349927</w:t>
            </w:r>
          </w:p>
        </w:tc>
        <w:tc>
          <w:tcPr>
            <w:tcW w:w="961"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1235360</w:t>
            </w:r>
          </w:p>
        </w:tc>
        <w:tc>
          <w:tcPr>
            <w:tcW w:w="1060" w:type="dxa"/>
            <w:tcBorders>
              <w:top w:val="single" w:color="000000" w:sz="4" w:space="0"/>
              <w:left w:val="nil"/>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8000</w:t>
            </w:r>
          </w:p>
        </w:tc>
        <w:tc>
          <w:tcPr>
            <w:tcW w:w="908" w:type="dxa"/>
            <w:tcBorders>
              <w:top w:val="single" w:color="000000" w:sz="4" w:space="0"/>
              <w:left w:val="nil"/>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550000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8" w:hRule="atLeast"/>
        </w:trPr>
        <w:tc>
          <w:tcPr>
            <w:tcW w:w="209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2140101</w:t>
            </w:r>
          </w:p>
        </w:tc>
        <w:tc>
          <w:tcPr>
            <w:tcW w:w="2043"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行政运行（公路水路运输）</w:t>
            </w:r>
          </w:p>
        </w:tc>
        <w:tc>
          <w:tcPr>
            <w:tcW w:w="93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3593287</w:t>
            </w:r>
          </w:p>
        </w:tc>
        <w:tc>
          <w:tcPr>
            <w:tcW w:w="984" w:type="dxa"/>
            <w:tcBorders>
              <w:top w:val="single" w:color="000000" w:sz="4" w:space="0"/>
              <w:left w:val="single" w:color="000000" w:sz="4" w:space="0"/>
              <w:bottom w:val="single" w:color="000000" w:sz="4" w:space="0"/>
              <w:right w:val="nil"/>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3593287</w:t>
            </w:r>
          </w:p>
        </w:tc>
        <w:tc>
          <w:tcPr>
            <w:tcW w:w="1110" w:type="dxa"/>
            <w:tcBorders>
              <w:top w:val="single" w:color="000000" w:sz="4" w:space="0"/>
              <w:left w:val="single" w:color="000000" w:sz="4" w:space="0"/>
              <w:bottom w:val="single" w:color="000000" w:sz="4" w:space="0"/>
              <w:right w:val="nil"/>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2349927</w:t>
            </w:r>
          </w:p>
        </w:tc>
        <w:tc>
          <w:tcPr>
            <w:tcW w:w="961"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1235360</w:t>
            </w:r>
          </w:p>
        </w:tc>
        <w:tc>
          <w:tcPr>
            <w:tcW w:w="1060" w:type="dxa"/>
            <w:tcBorders>
              <w:top w:val="single" w:color="000000" w:sz="4" w:space="0"/>
              <w:left w:val="nil"/>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8000</w:t>
            </w:r>
          </w:p>
        </w:tc>
        <w:tc>
          <w:tcPr>
            <w:tcW w:w="908"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8" w:hRule="atLeast"/>
        </w:trPr>
        <w:tc>
          <w:tcPr>
            <w:tcW w:w="209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2140112</w:t>
            </w:r>
          </w:p>
        </w:tc>
        <w:tc>
          <w:tcPr>
            <w:tcW w:w="2043"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公路运输管理</w:t>
            </w:r>
          </w:p>
        </w:tc>
        <w:tc>
          <w:tcPr>
            <w:tcW w:w="93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550000</w:t>
            </w:r>
          </w:p>
        </w:tc>
        <w:tc>
          <w:tcPr>
            <w:tcW w:w="984" w:type="dxa"/>
            <w:tcBorders>
              <w:top w:val="single" w:color="000000" w:sz="4" w:space="0"/>
              <w:left w:val="single" w:color="000000" w:sz="4" w:space="0"/>
              <w:bottom w:val="single" w:color="000000" w:sz="4" w:space="0"/>
              <w:right w:val="nil"/>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1110" w:type="dxa"/>
            <w:tcBorders>
              <w:top w:val="single" w:color="000000" w:sz="4" w:space="0"/>
              <w:left w:val="single" w:color="000000" w:sz="4" w:space="0"/>
              <w:bottom w:val="single" w:color="000000" w:sz="4" w:space="0"/>
              <w:right w:val="nil"/>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961"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1060"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908" w:type="dxa"/>
            <w:tcBorders>
              <w:top w:val="single" w:color="000000" w:sz="4" w:space="0"/>
              <w:left w:val="nil"/>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550000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8" w:hRule="atLeast"/>
        </w:trPr>
        <w:tc>
          <w:tcPr>
            <w:tcW w:w="209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221</w:t>
            </w:r>
          </w:p>
        </w:tc>
        <w:tc>
          <w:tcPr>
            <w:tcW w:w="2043"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住房保障支出</w:t>
            </w:r>
          </w:p>
        </w:tc>
        <w:tc>
          <w:tcPr>
            <w:tcW w:w="93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206483</w:t>
            </w:r>
          </w:p>
        </w:tc>
        <w:tc>
          <w:tcPr>
            <w:tcW w:w="984" w:type="dxa"/>
            <w:tcBorders>
              <w:top w:val="single" w:color="000000" w:sz="4" w:space="0"/>
              <w:left w:val="single" w:color="000000" w:sz="4" w:space="0"/>
              <w:bottom w:val="single" w:color="000000" w:sz="4" w:space="0"/>
              <w:right w:val="nil"/>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206483</w:t>
            </w:r>
          </w:p>
        </w:tc>
        <w:tc>
          <w:tcPr>
            <w:tcW w:w="1110" w:type="dxa"/>
            <w:tcBorders>
              <w:top w:val="single" w:color="000000" w:sz="4" w:space="0"/>
              <w:left w:val="single" w:color="000000" w:sz="4" w:space="0"/>
              <w:bottom w:val="single" w:color="000000" w:sz="4" w:space="0"/>
              <w:right w:val="nil"/>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206483</w:t>
            </w:r>
          </w:p>
        </w:tc>
        <w:tc>
          <w:tcPr>
            <w:tcW w:w="961"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1060"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908"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8" w:hRule="atLeast"/>
        </w:trPr>
        <w:tc>
          <w:tcPr>
            <w:tcW w:w="209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22102</w:t>
            </w:r>
          </w:p>
        </w:tc>
        <w:tc>
          <w:tcPr>
            <w:tcW w:w="2043"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住房改革支出</w:t>
            </w:r>
          </w:p>
        </w:tc>
        <w:tc>
          <w:tcPr>
            <w:tcW w:w="93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206483</w:t>
            </w:r>
          </w:p>
        </w:tc>
        <w:tc>
          <w:tcPr>
            <w:tcW w:w="984" w:type="dxa"/>
            <w:tcBorders>
              <w:top w:val="single" w:color="000000" w:sz="4" w:space="0"/>
              <w:left w:val="single" w:color="000000" w:sz="4" w:space="0"/>
              <w:bottom w:val="single" w:color="000000" w:sz="4" w:space="0"/>
              <w:right w:val="nil"/>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206483</w:t>
            </w:r>
          </w:p>
        </w:tc>
        <w:tc>
          <w:tcPr>
            <w:tcW w:w="1110" w:type="dxa"/>
            <w:tcBorders>
              <w:top w:val="single" w:color="000000" w:sz="4" w:space="0"/>
              <w:left w:val="single" w:color="000000" w:sz="4" w:space="0"/>
              <w:bottom w:val="single" w:color="000000" w:sz="4" w:space="0"/>
              <w:right w:val="nil"/>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206483</w:t>
            </w:r>
          </w:p>
        </w:tc>
        <w:tc>
          <w:tcPr>
            <w:tcW w:w="961"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1060"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908"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58" w:hRule="atLeast"/>
        </w:trPr>
        <w:tc>
          <w:tcPr>
            <w:tcW w:w="209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2210201</w:t>
            </w:r>
          </w:p>
        </w:tc>
        <w:tc>
          <w:tcPr>
            <w:tcW w:w="2043"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住房公积金</w:t>
            </w:r>
          </w:p>
        </w:tc>
        <w:tc>
          <w:tcPr>
            <w:tcW w:w="93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206483</w:t>
            </w:r>
          </w:p>
        </w:tc>
        <w:tc>
          <w:tcPr>
            <w:tcW w:w="984" w:type="dxa"/>
            <w:tcBorders>
              <w:top w:val="single" w:color="000000" w:sz="4" w:space="0"/>
              <w:left w:val="single" w:color="000000" w:sz="4" w:space="0"/>
              <w:bottom w:val="single" w:color="000000" w:sz="4" w:space="0"/>
              <w:right w:val="nil"/>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206483</w:t>
            </w:r>
          </w:p>
        </w:tc>
        <w:tc>
          <w:tcPr>
            <w:tcW w:w="1110" w:type="dxa"/>
            <w:tcBorders>
              <w:top w:val="single" w:color="000000" w:sz="4" w:space="0"/>
              <w:left w:val="single" w:color="000000" w:sz="4" w:space="0"/>
              <w:bottom w:val="single" w:color="000000" w:sz="4" w:space="0"/>
              <w:right w:val="nil"/>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206483</w:t>
            </w:r>
          </w:p>
        </w:tc>
        <w:tc>
          <w:tcPr>
            <w:tcW w:w="961"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1060"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908"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bl>
    <w:p>
      <w:pPr>
        <w:widowControl/>
        <w:spacing w:line="600" w:lineRule="exact"/>
        <w:rPr>
          <w:rFonts w:hint="eastAsia" w:eastAsia="仿宋_GB2312"/>
          <w:color w:val="FF0000"/>
          <w:sz w:val="32"/>
          <w:szCs w:val="32"/>
        </w:rPr>
      </w:pPr>
    </w:p>
    <w:tbl>
      <w:tblPr>
        <w:tblStyle w:val="7"/>
        <w:tblW w:w="10060"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501"/>
        <w:gridCol w:w="872"/>
        <w:gridCol w:w="716"/>
        <w:gridCol w:w="1100"/>
        <w:gridCol w:w="995"/>
        <w:gridCol w:w="716"/>
        <w:gridCol w:w="786"/>
        <w:gridCol w:w="611"/>
        <w:gridCol w:w="628"/>
        <w:gridCol w:w="628"/>
        <w:gridCol w:w="630"/>
        <w:gridCol w:w="87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22" w:hRule="atLeast"/>
        </w:trPr>
        <w:tc>
          <w:tcPr>
            <w:tcW w:w="10060" w:type="dxa"/>
            <w:gridSpan w:val="12"/>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8"/>
                <w:szCs w:val="48"/>
                <w:u w:val="none"/>
              </w:rPr>
            </w:pPr>
            <w:r>
              <w:rPr>
                <w:rFonts w:hint="eastAsia" w:ascii="宋体" w:hAnsi="宋体" w:eastAsia="宋体" w:cs="宋体"/>
                <w:b/>
                <w:bCs/>
                <w:i w:val="0"/>
                <w:iCs w:val="0"/>
                <w:color w:val="000000"/>
                <w:kern w:val="0"/>
                <w:sz w:val="48"/>
                <w:szCs w:val="48"/>
                <w:u w:val="none"/>
                <w:lang w:val="en-US" w:eastAsia="zh-CN" w:bidi="ar"/>
              </w:rPr>
              <w:t>2022年部门支出总表（按政府预算科目）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8" w:hRule="atLeast"/>
        </w:trPr>
        <w:tc>
          <w:tcPr>
            <w:tcW w:w="1501" w:type="dxa"/>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单位名称：区交通运输局</w:t>
            </w:r>
          </w:p>
        </w:tc>
        <w:tc>
          <w:tcPr>
            <w:tcW w:w="872"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716"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1100"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995"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716"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786"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611"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628"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628"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630"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877" w:type="dxa"/>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单位：元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150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科目编码</w:t>
            </w:r>
          </w:p>
        </w:tc>
        <w:tc>
          <w:tcPr>
            <w:tcW w:w="8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科目名称</w:t>
            </w:r>
          </w:p>
        </w:tc>
        <w:tc>
          <w:tcPr>
            <w:tcW w:w="7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合计</w:t>
            </w:r>
          </w:p>
        </w:tc>
        <w:tc>
          <w:tcPr>
            <w:tcW w:w="11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机关工资福利支出</w:t>
            </w:r>
          </w:p>
        </w:tc>
        <w:tc>
          <w:tcPr>
            <w:tcW w:w="9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机关商品和服务支出</w:t>
            </w:r>
          </w:p>
        </w:tc>
        <w:tc>
          <w:tcPr>
            <w:tcW w:w="7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机关资本性支出（一）</w:t>
            </w:r>
          </w:p>
        </w:tc>
        <w:tc>
          <w:tcPr>
            <w:tcW w:w="7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对事业单位经常性补助</w:t>
            </w:r>
          </w:p>
        </w:tc>
        <w:tc>
          <w:tcPr>
            <w:tcW w:w="6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对事业单位资本性补助</w:t>
            </w:r>
          </w:p>
        </w:tc>
        <w:tc>
          <w:tcPr>
            <w:tcW w:w="62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对企业补助</w:t>
            </w:r>
          </w:p>
        </w:tc>
        <w:tc>
          <w:tcPr>
            <w:tcW w:w="62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对个人和家庭的补助</w:t>
            </w:r>
          </w:p>
        </w:tc>
        <w:tc>
          <w:tcPr>
            <w:tcW w:w="6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债务利息及费用支出</w:t>
            </w:r>
          </w:p>
        </w:tc>
        <w:tc>
          <w:tcPr>
            <w:tcW w:w="87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36" w:hRule="atLeast"/>
        </w:trPr>
        <w:tc>
          <w:tcPr>
            <w:tcW w:w="15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0" w:hRule="atLeast"/>
        </w:trPr>
        <w:tc>
          <w:tcPr>
            <w:tcW w:w="1501"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72"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1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9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7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6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6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6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6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1" w:hRule="atLeast"/>
        </w:trPr>
        <w:tc>
          <w:tcPr>
            <w:tcW w:w="1501" w:type="dxa"/>
            <w:tcBorders>
              <w:top w:val="single" w:color="000000" w:sz="4" w:space="0"/>
              <w:left w:val="single" w:color="000000" w:sz="4" w:space="0"/>
              <w:bottom w:val="single" w:color="000000" w:sz="4" w:space="0"/>
              <w:right w:val="nil"/>
            </w:tcBorders>
            <w:shd w:val="clear" w:color="FFFFCC" w:fill="FFFFFF"/>
            <w:vAlign w:val="center"/>
          </w:tcPr>
          <w:p>
            <w:pPr>
              <w:jc w:val="left"/>
              <w:rPr>
                <w:rFonts w:hint="eastAsia" w:ascii="宋体" w:hAnsi="宋体" w:eastAsia="宋体" w:cs="宋体"/>
                <w:i w:val="0"/>
                <w:iCs w:val="0"/>
                <w:color w:val="000000"/>
                <w:sz w:val="18"/>
                <w:szCs w:val="18"/>
                <w:u w:val="none"/>
              </w:rPr>
            </w:pPr>
          </w:p>
        </w:tc>
        <w:tc>
          <w:tcPr>
            <w:tcW w:w="87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left"/>
              <w:rPr>
                <w:rFonts w:hint="eastAsia" w:ascii="宋体" w:hAnsi="宋体" w:eastAsia="宋体" w:cs="宋体"/>
                <w:i w:val="0"/>
                <w:iCs w:val="0"/>
                <w:color w:val="000000"/>
                <w:sz w:val="18"/>
                <w:szCs w:val="18"/>
                <w:u w:val="none"/>
              </w:rPr>
            </w:pPr>
          </w:p>
        </w:tc>
        <w:tc>
          <w:tcPr>
            <w:tcW w:w="716" w:type="dxa"/>
            <w:tcBorders>
              <w:top w:val="single" w:color="000000" w:sz="4" w:space="0"/>
              <w:left w:val="nil"/>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5086437</w:t>
            </w:r>
          </w:p>
        </w:tc>
        <w:tc>
          <w:tcPr>
            <w:tcW w:w="110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3223077</w:t>
            </w:r>
          </w:p>
        </w:tc>
        <w:tc>
          <w:tcPr>
            <w:tcW w:w="99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1855360</w:t>
            </w:r>
          </w:p>
        </w:tc>
        <w:tc>
          <w:tcPr>
            <w:tcW w:w="71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78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11"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2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28" w:type="dxa"/>
            <w:tcBorders>
              <w:top w:val="single" w:color="000000" w:sz="4" w:space="0"/>
              <w:left w:val="single" w:color="000000" w:sz="4" w:space="0"/>
              <w:bottom w:val="single" w:color="000000" w:sz="4" w:space="0"/>
              <w:right w:val="nil"/>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8000</w:t>
            </w:r>
          </w:p>
        </w:tc>
        <w:tc>
          <w:tcPr>
            <w:tcW w:w="63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877"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1" w:hRule="atLeast"/>
        </w:trPr>
        <w:tc>
          <w:tcPr>
            <w:tcW w:w="1501" w:type="dxa"/>
            <w:tcBorders>
              <w:top w:val="single" w:color="000000" w:sz="4" w:space="0"/>
              <w:left w:val="single" w:color="000000" w:sz="4" w:space="0"/>
              <w:bottom w:val="single" w:color="000000" w:sz="4" w:space="0"/>
              <w:right w:val="nil"/>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201</w:t>
            </w:r>
          </w:p>
        </w:tc>
        <w:tc>
          <w:tcPr>
            <w:tcW w:w="87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left"/>
              <w:rPr>
                <w:rFonts w:hint="eastAsia" w:ascii="宋体" w:hAnsi="宋体" w:eastAsia="宋体" w:cs="宋体"/>
                <w:i w:val="0"/>
                <w:iCs w:val="0"/>
                <w:color w:val="000000"/>
                <w:sz w:val="18"/>
                <w:szCs w:val="18"/>
                <w:u w:val="none"/>
              </w:rPr>
            </w:pPr>
          </w:p>
        </w:tc>
        <w:tc>
          <w:tcPr>
            <w:tcW w:w="716" w:type="dxa"/>
            <w:tcBorders>
              <w:top w:val="single" w:color="000000" w:sz="4" w:space="0"/>
              <w:left w:val="nil"/>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30000</w:t>
            </w:r>
          </w:p>
        </w:tc>
        <w:tc>
          <w:tcPr>
            <w:tcW w:w="110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99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30000</w:t>
            </w:r>
          </w:p>
        </w:tc>
        <w:tc>
          <w:tcPr>
            <w:tcW w:w="71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78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11"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2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28" w:type="dxa"/>
            <w:tcBorders>
              <w:top w:val="single" w:color="000000" w:sz="4" w:space="0"/>
              <w:left w:val="single" w:color="000000" w:sz="4" w:space="0"/>
              <w:bottom w:val="single" w:color="000000" w:sz="4" w:space="0"/>
              <w:right w:val="nil"/>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877"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1" w:hRule="atLeast"/>
        </w:trPr>
        <w:tc>
          <w:tcPr>
            <w:tcW w:w="1501" w:type="dxa"/>
            <w:tcBorders>
              <w:top w:val="single" w:color="000000" w:sz="4" w:space="0"/>
              <w:left w:val="single" w:color="000000" w:sz="4" w:space="0"/>
              <w:bottom w:val="single" w:color="000000" w:sz="4" w:space="0"/>
              <w:right w:val="nil"/>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20113</w:t>
            </w:r>
          </w:p>
        </w:tc>
        <w:tc>
          <w:tcPr>
            <w:tcW w:w="87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left"/>
              <w:rPr>
                <w:rFonts w:hint="eastAsia" w:ascii="宋体" w:hAnsi="宋体" w:eastAsia="宋体" w:cs="宋体"/>
                <w:i w:val="0"/>
                <w:iCs w:val="0"/>
                <w:color w:val="000000"/>
                <w:sz w:val="18"/>
                <w:szCs w:val="18"/>
                <w:u w:val="none"/>
              </w:rPr>
            </w:pPr>
          </w:p>
        </w:tc>
        <w:tc>
          <w:tcPr>
            <w:tcW w:w="716" w:type="dxa"/>
            <w:tcBorders>
              <w:top w:val="single" w:color="000000" w:sz="4" w:space="0"/>
              <w:left w:val="nil"/>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30000</w:t>
            </w:r>
          </w:p>
        </w:tc>
        <w:tc>
          <w:tcPr>
            <w:tcW w:w="110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99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30000</w:t>
            </w:r>
          </w:p>
        </w:tc>
        <w:tc>
          <w:tcPr>
            <w:tcW w:w="71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78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11"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2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28" w:type="dxa"/>
            <w:tcBorders>
              <w:top w:val="single" w:color="000000" w:sz="4" w:space="0"/>
              <w:left w:val="single" w:color="000000" w:sz="4" w:space="0"/>
              <w:bottom w:val="single" w:color="000000" w:sz="4" w:space="0"/>
              <w:right w:val="nil"/>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877"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1" w:hRule="atLeast"/>
        </w:trPr>
        <w:tc>
          <w:tcPr>
            <w:tcW w:w="1501" w:type="dxa"/>
            <w:tcBorders>
              <w:top w:val="single" w:color="000000" w:sz="4" w:space="0"/>
              <w:left w:val="single" w:color="000000" w:sz="4" w:space="0"/>
              <w:bottom w:val="single" w:color="000000" w:sz="4" w:space="0"/>
              <w:right w:val="nil"/>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2011308</w:t>
            </w:r>
          </w:p>
        </w:tc>
        <w:tc>
          <w:tcPr>
            <w:tcW w:w="87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left"/>
              <w:rPr>
                <w:rFonts w:hint="eastAsia" w:ascii="宋体" w:hAnsi="宋体" w:eastAsia="宋体" w:cs="宋体"/>
                <w:i w:val="0"/>
                <w:iCs w:val="0"/>
                <w:color w:val="000000"/>
                <w:sz w:val="18"/>
                <w:szCs w:val="18"/>
                <w:u w:val="none"/>
              </w:rPr>
            </w:pPr>
          </w:p>
        </w:tc>
        <w:tc>
          <w:tcPr>
            <w:tcW w:w="716" w:type="dxa"/>
            <w:tcBorders>
              <w:top w:val="single" w:color="000000" w:sz="4" w:space="0"/>
              <w:left w:val="nil"/>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30000</w:t>
            </w:r>
          </w:p>
        </w:tc>
        <w:tc>
          <w:tcPr>
            <w:tcW w:w="110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99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30000</w:t>
            </w:r>
          </w:p>
        </w:tc>
        <w:tc>
          <w:tcPr>
            <w:tcW w:w="71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78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11"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2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28" w:type="dxa"/>
            <w:tcBorders>
              <w:top w:val="single" w:color="000000" w:sz="4" w:space="0"/>
              <w:left w:val="single" w:color="000000" w:sz="4" w:space="0"/>
              <w:bottom w:val="single" w:color="000000" w:sz="4" w:space="0"/>
              <w:right w:val="nil"/>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877"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1" w:hRule="atLeast"/>
        </w:trPr>
        <w:tc>
          <w:tcPr>
            <w:tcW w:w="1501" w:type="dxa"/>
            <w:tcBorders>
              <w:top w:val="single" w:color="000000" w:sz="4" w:space="0"/>
              <w:left w:val="single" w:color="000000" w:sz="4" w:space="0"/>
              <w:bottom w:val="single" w:color="000000" w:sz="4" w:space="0"/>
              <w:right w:val="nil"/>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208</w:t>
            </w:r>
          </w:p>
        </w:tc>
        <w:tc>
          <w:tcPr>
            <w:tcW w:w="87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left"/>
              <w:rPr>
                <w:rFonts w:hint="eastAsia" w:ascii="宋体" w:hAnsi="宋体" w:eastAsia="宋体" w:cs="宋体"/>
                <w:i w:val="0"/>
                <w:iCs w:val="0"/>
                <w:color w:val="000000"/>
                <w:sz w:val="18"/>
                <w:szCs w:val="18"/>
                <w:u w:val="none"/>
              </w:rPr>
            </w:pPr>
          </w:p>
        </w:tc>
        <w:tc>
          <w:tcPr>
            <w:tcW w:w="716" w:type="dxa"/>
            <w:tcBorders>
              <w:top w:val="single" w:color="000000" w:sz="4" w:space="0"/>
              <w:left w:val="nil"/>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436593</w:t>
            </w:r>
          </w:p>
        </w:tc>
        <w:tc>
          <w:tcPr>
            <w:tcW w:w="110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436593</w:t>
            </w:r>
          </w:p>
        </w:tc>
        <w:tc>
          <w:tcPr>
            <w:tcW w:w="99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71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78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11"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2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28" w:type="dxa"/>
            <w:tcBorders>
              <w:top w:val="single" w:color="000000" w:sz="4" w:space="0"/>
              <w:left w:val="single" w:color="000000" w:sz="4" w:space="0"/>
              <w:bottom w:val="single" w:color="000000" w:sz="4" w:space="0"/>
              <w:right w:val="nil"/>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877"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1" w:hRule="atLeast"/>
        </w:trPr>
        <w:tc>
          <w:tcPr>
            <w:tcW w:w="1501" w:type="dxa"/>
            <w:tcBorders>
              <w:top w:val="single" w:color="000000" w:sz="4" w:space="0"/>
              <w:left w:val="single" w:color="000000" w:sz="4" w:space="0"/>
              <w:bottom w:val="single" w:color="000000" w:sz="4" w:space="0"/>
              <w:right w:val="nil"/>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20805</w:t>
            </w:r>
          </w:p>
        </w:tc>
        <w:tc>
          <w:tcPr>
            <w:tcW w:w="87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left"/>
              <w:rPr>
                <w:rFonts w:hint="eastAsia" w:ascii="宋体" w:hAnsi="宋体" w:eastAsia="宋体" w:cs="宋体"/>
                <w:i w:val="0"/>
                <w:iCs w:val="0"/>
                <w:color w:val="000000"/>
                <w:sz w:val="18"/>
                <w:szCs w:val="18"/>
                <w:u w:val="none"/>
              </w:rPr>
            </w:pPr>
          </w:p>
        </w:tc>
        <w:tc>
          <w:tcPr>
            <w:tcW w:w="716" w:type="dxa"/>
            <w:tcBorders>
              <w:top w:val="single" w:color="000000" w:sz="4" w:space="0"/>
              <w:left w:val="nil"/>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412966</w:t>
            </w:r>
          </w:p>
        </w:tc>
        <w:tc>
          <w:tcPr>
            <w:tcW w:w="110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412966</w:t>
            </w:r>
          </w:p>
        </w:tc>
        <w:tc>
          <w:tcPr>
            <w:tcW w:w="99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71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78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11"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2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28" w:type="dxa"/>
            <w:tcBorders>
              <w:top w:val="single" w:color="000000" w:sz="4" w:space="0"/>
              <w:left w:val="single" w:color="000000" w:sz="4" w:space="0"/>
              <w:bottom w:val="single" w:color="000000" w:sz="4" w:space="0"/>
              <w:right w:val="nil"/>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877"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1" w:hRule="atLeast"/>
        </w:trPr>
        <w:tc>
          <w:tcPr>
            <w:tcW w:w="1501" w:type="dxa"/>
            <w:tcBorders>
              <w:top w:val="single" w:color="000000" w:sz="4" w:space="0"/>
              <w:left w:val="single" w:color="000000" w:sz="4" w:space="0"/>
              <w:bottom w:val="single" w:color="000000" w:sz="4" w:space="0"/>
              <w:right w:val="nil"/>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2080505</w:t>
            </w:r>
          </w:p>
        </w:tc>
        <w:tc>
          <w:tcPr>
            <w:tcW w:w="87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left"/>
              <w:rPr>
                <w:rFonts w:hint="eastAsia" w:ascii="宋体" w:hAnsi="宋体" w:eastAsia="宋体" w:cs="宋体"/>
                <w:i w:val="0"/>
                <w:iCs w:val="0"/>
                <w:color w:val="000000"/>
                <w:sz w:val="18"/>
                <w:szCs w:val="18"/>
                <w:u w:val="none"/>
              </w:rPr>
            </w:pPr>
          </w:p>
        </w:tc>
        <w:tc>
          <w:tcPr>
            <w:tcW w:w="716" w:type="dxa"/>
            <w:tcBorders>
              <w:top w:val="single" w:color="000000" w:sz="4" w:space="0"/>
              <w:left w:val="nil"/>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275311</w:t>
            </w:r>
          </w:p>
        </w:tc>
        <w:tc>
          <w:tcPr>
            <w:tcW w:w="110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275311</w:t>
            </w:r>
          </w:p>
        </w:tc>
        <w:tc>
          <w:tcPr>
            <w:tcW w:w="99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71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78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11"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2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28" w:type="dxa"/>
            <w:tcBorders>
              <w:top w:val="single" w:color="000000" w:sz="4" w:space="0"/>
              <w:left w:val="single" w:color="000000" w:sz="4" w:space="0"/>
              <w:bottom w:val="single" w:color="000000" w:sz="4" w:space="0"/>
              <w:right w:val="nil"/>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877"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1" w:hRule="atLeast"/>
        </w:trPr>
        <w:tc>
          <w:tcPr>
            <w:tcW w:w="1501" w:type="dxa"/>
            <w:tcBorders>
              <w:top w:val="single" w:color="000000" w:sz="4" w:space="0"/>
              <w:left w:val="single" w:color="000000" w:sz="4" w:space="0"/>
              <w:bottom w:val="single" w:color="000000" w:sz="4" w:space="0"/>
              <w:right w:val="nil"/>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2080506</w:t>
            </w:r>
          </w:p>
        </w:tc>
        <w:tc>
          <w:tcPr>
            <w:tcW w:w="87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left"/>
              <w:rPr>
                <w:rFonts w:hint="eastAsia" w:ascii="宋体" w:hAnsi="宋体" w:eastAsia="宋体" w:cs="宋体"/>
                <w:i w:val="0"/>
                <w:iCs w:val="0"/>
                <w:color w:val="000000"/>
                <w:sz w:val="18"/>
                <w:szCs w:val="18"/>
                <w:u w:val="none"/>
              </w:rPr>
            </w:pPr>
          </w:p>
        </w:tc>
        <w:tc>
          <w:tcPr>
            <w:tcW w:w="716" w:type="dxa"/>
            <w:tcBorders>
              <w:top w:val="single" w:color="000000" w:sz="4" w:space="0"/>
              <w:left w:val="nil"/>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137655</w:t>
            </w:r>
          </w:p>
        </w:tc>
        <w:tc>
          <w:tcPr>
            <w:tcW w:w="110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137655</w:t>
            </w:r>
          </w:p>
        </w:tc>
        <w:tc>
          <w:tcPr>
            <w:tcW w:w="99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71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78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11"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2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28" w:type="dxa"/>
            <w:tcBorders>
              <w:top w:val="single" w:color="000000" w:sz="4" w:space="0"/>
              <w:left w:val="single" w:color="000000" w:sz="4" w:space="0"/>
              <w:bottom w:val="single" w:color="000000" w:sz="4" w:space="0"/>
              <w:right w:val="nil"/>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877"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1" w:hRule="atLeast"/>
        </w:trPr>
        <w:tc>
          <w:tcPr>
            <w:tcW w:w="1501" w:type="dxa"/>
            <w:tcBorders>
              <w:top w:val="single" w:color="000000" w:sz="4" w:space="0"/>
              <w:left w:val="single" w:color="000000" w:sz="4" w:space="0"/>
              <w:bottom w:val="single" w:color="000000" w:sz="4" w:space="0"/>
              <w:right w:val="nil"/>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20827</w:t>
            </w:r>
          </w:p>
        </w:tc>
        <w:tc>
          <w:tcPr>
            <w:tcW w:w="87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left"/>
              <w:rPr>
                <w:rFonts w:hint="eastAsia" w:ascii="宋体" w:hAnsi="宋体" w:eastAsia="宋体" w:cs="宋体"/>
                <w:i w:val="0"/>
                <w:iCs w:val="0"/>
                <w:color w:val="000000"/>
                <w:sz w:val="18"/>
                <w:szCs w:val="18"/>
                <w:u w:val="none"/>
              </w:rPr>
            </w:pPr>
          </w:p>
        </w:tc>
        <w:tc>
          <w:tcPr>
            <w:tcW w:w="716" w:type="dxa"/>
            <w:tcBorders>
              <w:top w:val="single" w:color="000000" w:sz="4" w:space="0"/>
              <w:left w:val="nil"/>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23627</w:t>
            </w:r>
          </w:p>
        </w:tc>
        <w:tc>
          <w:tcPr>
            <w:tcW w:w="110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23627</w:t>
            </w:r>
          </w:p>
        </w:tc>
        <w:tc>
          <w:tcPr>
            <w:tcW w:w="99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71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78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11"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2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28" w:type="dxa"/>
            <w:tcBorders>
              <w:top w:val="single" w:color="000000" w:sz="4" w:space="0"/>
              <w:left w:val="single" w:color="000000" w:sz="4" w:space="0"/>
              <w:bottom w:val="single" w:color="000000" w:sz="4" w:space="0"/>
              <w:right w:val="nil"/>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877"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1" w:hRule="atLeast"/>
        </w:trPr>
        <w:tc>
          <w:tcPr>
            <w:tcW w:w="1501" w:type="dxa"/>
            <w:tcBorders>
              <w:top w:val="single" w:color="000000" w:sz="4" w:space="0"/>
              <w:left w:val="single" w:color="000000" w:sz="4" w:space="0"/>
              <w:bottom w:val="single" w:color="000000" w:sz="4" w:space="0"/>
              <w:right w:val="nil"/>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2082799</w:t>
            </w:r>
          </w:p>
        </w:tc>
        <w:tc>
          <w:tcPr>
            <w:tcW w:w="87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left"/>
              <w:rPr>
                <w:rFonts w:hint="eastAsia" w:ascii="宋体" w:hAnsi="宋体" w:eastAsia="宋体" w:cs="宋体"/>
                <w:i w:val="0"/>
                <w:iCs w:val="0"/>
                <w:color w:val="000000"/>
                <w:sz w:val="18"/>
                <w:szCs w:val="18"/>
                <w:u w:val="none"/>
              </w:rPr>
            </w:pPr>
          </w:p>
        </w:tc>
        <w:tc>
          <w:tcPr>
            <w:tcW w:w="716" w:type="dxa"/>
            <w:tcBorders>
              <w:top w:val="single" w:color="000000" w:sz="4" w:space="0"/>
              <w:left w:val="nil"/>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23627</w:t>
            </w:r>
          </w:p>
        </w:tc>
        <w:tc>
          <w:tcPr>
            <w:tcW w:w="110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23627</w:t>
            </w:r>
          </w:p>
        </w:tc>
        <w:tc>
          <w:tcPr>
            <w:tcW w:w="99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71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78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11"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2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28" w:type="dxa"/>
            <w:tcBorders>
              <w:top w:val="single" w:color="000000" w:sz="4" w:space="0"/>
              <w:left w:val="single" w:color="000000" w:sz="4" w:space="0"/>
              <w:bottom w:val="single" w:color="000000" w:sz="4" w:space="0"/>
              <w:right w:val="nil"/>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877"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1" w:hRule="atLeast"/>
        </w:trPr>
        <w:tc>
          <w:tcPr>
            <w:tcW w:w="1501" w:type="dxa"/>
            <w:tcBorders>
              <w:top w:val="single" w:color="000000" w:sz="4" w:space="0"/>
              <w:left w:val="single" w:color="000000" w:sz="4" w:space="0"/>
              <w:bottom w:val="single" w:color="000000" w:sz="4" w:space="0"/>
              <w:right w:val="nil"/>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210</w:t>
            </w:r>
          </w:p>
        </w:tc>
        <w:tc>
          <w:tcPr>
            <w:tcW w:w="87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left"/>
              <w:rPr>
                <w:rFonts w:hint="eastAsia" w:ascii="宋体" w:hAnsi="宋体" w:eastAsia="宋体" w:cs="宋体"/>
                <w:i w:val="0"/>
                <w:iCs w:val="0"/>
                <w:color w:val="000000"/>
                <w:sz w:val="18"/>
                <w:szCs w:val="18"/>
                <w:u w:val="none"/>
              </w:rPr>
            </w:pPr>
          </w:p>
        </w:tc>
        <w:tc>
          <w:tcPr>
            <w:tcW w:w="716" w:type="dxa"/>
            <w:tcBorders>
              <w:top w:val="single" w:color="000000" w:sz="4" w:space="0"/>
              <w:left w:val="nil"/>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230074</w:t>
            </w:r>
          </w:p>
        </w:tc>
        <w:tc>
          <w:tcPr>
            <w:tcW w:w="110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230074</w:t>
            </w:r>
          </w:p>
        </w:tc>
        <w:tc>
          <w:tcPr>
            <w:tcW w:w="99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71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78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11"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2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28" w:type="dxa"/>
            <w:tcBorders>
              <w:top w:val="single" w:color="000000" w:sz="4" w:space="0"/>
              <w:left w:val="single" w:color="000000" w:sz="4" w:space="0"/>
              <w:bottom w:val="single" w:color="000000" w:sz="4" w:space="0"/>
              <w:right w:val="nil"/>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877"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1" w:hRule="atLeast"/>
        </w:trPr>
        <w:tc>
          <w:tcPr>
            <w:tcW w:w="1501" w:type="dxa"/>
            <w:tcBorders>
              <w:top w:val="single" w:color="000000" w:sz="4" w:space="0"/>
              <w:left w:val="single" w:color="000000" w:sz="4" w:space="0"/>
              <w:bottom w:val="single" w:color="000000" w:sz="4" w:space="0"/>
              <w:right w:val="nil"/>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21011</w:t>
            </w:r>
          </w:p>
        </w:tc>
        <w:tc>
          <w:tcPr>
            <w:tcW w:w="87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left"/>
              <w:rPr>
                <w:rFonts w:hint="eastAsia" w:ascii="宋体" w:hAnsi="宋体" w:eastAsia="宋体" w:cs="宋体"/>
                <w:i w:val="0"/>
                <w:iCs w:val="0"/>
                <w:color w:val="000000"/>
                <w:sz w:val="18"/>
                <w:szCs w:val="18"/>
                <w:u w:val="none"/>
              </w:rPr>
            </w:pPr>
          </w:p>
        </w:tc>
        <w:tc>
          <w:tcPr>
            <w:tcW w:w="716" w:type="dxa"/>
            <w:tcBorders>
              <w:top w:val="single" w:color="000000" w:sz="4" w:space="0"/>
              <w:left w:val="nil"/>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230074</w:t>
            </w:r>
          </w:p>
        </w:tc>
        <w:tc>
          <w:tcPr>
            <w:tcW w:w="110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230074</w:t>
            </w:r>
          </w:p>
        </w:tc>
        <w:tc>
          <w:tcPr>
            <w:tcW w:w="99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71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78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11"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2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28" w:type="dxa"/>
            <w:tcBorders>
              <w:top w:val="single" w:color="000000" w:sz="4" w:space="0"/>
              <w:left w:val="single" w:color="000000" w:sz="4" w:space="0"/>
              <w:bottom w:val="single" w:color="000000" w:sz="4" w:space="0"/>
              <w:right w:val="nil"/>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877"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1" w:hRule="atLeast"/>
        </w:trPr>
        <w:tc>
          <w:tcPr>
            <w:tcW w:w="1501" w:type="dxa"/>
            <w:tcBorders>
              <w:top w:val="single" w:color="000000" w:sz="4" w:space="0"/>
              <w:left w:val="single" w:color="000000" w:sz="4" w:space="0"/>
              <w:bottom w:val="single" w:color="000000" w:sz="4" w:space="0"/>
              <w:right w:val="nil"/>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2101101</w:t>
            </w:r>
          </w:p>
        </w:tc>
        <w:tc>
          <w:tcPr>
            <w:tcW w:w="87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left"/>
              <w:rPr>
                <w:rFonts w:hint="eastAsia" w:ascii="宋体" w:hAnsi="宋体" w:eastAsia="宋体" w:cs="宋体"/>
                <w:i w:val="0"/>
                <w:iCs w:val="0"/>
                <w:color w:val="000000"/>
                <w:sz w:val="18"/>
                <w:szCs w:val="18"/>
                <w:u w:val="none"/>
              </w:rPr>
            </w:pPr>
          </w:p>
        </w:tc>
        <w:tc>
          <w:tcPr>
            <w:tcW w:w="716" w:type="dxa"/>
            <w:tcBorders>
              <w:top w:val="single" w:color="000000" w:sz="4" w:space="0"/>
              <w:left w:val="nil"/>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211523</w:t>
            </w:r>
          </w:p>
        </w:tc>
        <w:tc>
          <w:tcPr>
            <w:tcW w:w="110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211523</w:t>
            </w:r>
          </w:p>
        </w:tc>
        <w:tc>
          <w:tcPr>
            <w:tcW w:w="99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71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78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11"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2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28" w:type="dxa"/>
            <w:tcBorders>
              <w:top w:val="single" w:color="000000" w:sz="4" w:space="0"/>
              <w:left w:val="single" w:color="000000" w:sz="4" w:space="0"/>
              <w:bottom w:val="single" w:color="000000" w:sz="4" w:space="0"/>
              <w:right w:val="nil"/>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877"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1" w:hRule="atLeast"/>
        </w:trPr>
        <w:tc>
          <w:tcPr>
            <w:tcW w:w="1501" w:type="dxa"/>
            <w:tcBorders>
              <w:top w:val="single" w:color="000000" w:sz="4" w:space="0"/>
              <w:left w:val="single" w:color="000000" w:sz="4" w:space="0"/>
              <w:bottom w:val="single" w:color="000000" w:sz="4" w:space="0"/>
              <w:right w:val="nil"/>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2101103</w:t>
            </w:r>
          </w:p>
        </w:tc>
        <w:tc>
          <w:tcPr>
            <w:tcW w:w="87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left"/>
              <w:rPr>
                <w:rFonts w:hint="eastAsia" w:ascii="宋体" w:hAnsi="宋体" w:eastAsia="宋体" w:cs="宋体"/>
                <w:i w:val="0"/>
                <w:iCs w:val="0"/>
                <w:color w:val="000000"/>
                <w:sz w:val="18"/>
                <w:szCs w:val="18"/>
                <w:u w:val="none"/>
              </w:rPr>
            </w:pPr>
          </w:p>
        </w:tc>
        <w:tc>
          <w:tcPr>
            <w:tcW w:w="716" w:type="dxa"/>
            <w:tcBorders>
              <w:top w:val="single" w:color="000000" w:sz="4" w:space="0"/>
              <w:left w:val="nil"/>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18551</w:t>
            </w:r>
          </w:p>
        </w:tc>
        <w:tc>
          <w:tcPr>
            <w:tcW w:w="110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18551</w:t>
            </w:r>
          </w:p>
        </w:tc>
        <w:tc>
          <w:tcPr>
            <w:tcW w:w="99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71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78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11"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2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28" w:type="dxa"/>
            <w:tcBorders>
              <w:top w:val="single" w:color="000000" w:sz="4" w:space="0"/>
              <w:left w:val="single" w:color="000000" w:sz="4" w:space="0"/>
              <w:bottom w:val="single" w:color="000000" w:sz="4" w:space="0"/>
              <w:right w:val="nil"/>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877"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1" w:hRule="atLeast"/>
        </w:trPr>
        <w:tc>
          <w:tcPr>
            <w:tcW w:w="1501" w:type="dxa"/>
            <w:tcBorders>
              <w:top w:val="single" w:color="000000" w:sz="4" w:space="0"/>
              <w:left w:val="single" w:color="000000" w:sz="4" w:space="0"/>
              <w:bottom w:val="single" w:color="000000" w:sz="4" w:space="0"/>
              <w:right w:val="nil"/>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212</w:t>
            </w:r>
          </w:p>
        </w:tc>
        <w:tc>
          <w:tcPr>
            <w:tcW w:w="87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left"/>
              <w:rPr>
                <w:rFonts w:hint="eastAsia" w:ascii="宋体" w:hAnsi="宋体" w:eastAsia="宋体" w:cs="宋体"/>
                <w:i w:val="0"/>
                <w:iCs w:val="0"/>
                <w:color w:val="000000"/>
                <w:sz w:val="18"/>
                <w:szCs w:val="18"/>
                <w:u w:val="none"/>
              </w:rPr>
            </w:pPr>
          </w:p>
        </w:tc>
        <w:tc>
          <w:tcPr>
            <w:tcW w:w="716" w:type="dxa"/>
            <w:tcBorders>
              <w:top w:val="single" w:color="000000" w:sz="4" w:space="0"/>
              <w:left w:val="nil"/>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40000</w:t>
            </w:r>
          </w:p>
        </w:tc>
        <w:tc>
          <w:tcPr>
            <w:tcW w:w="110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99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40000</w:t>
            </w:r>
          </w:p>
        </w:tc>
        <w:tc>
          <w:tcPr>
            <w:tcW w:w="71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78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11"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2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28" w:type="dxa"/>
            <w:tcBorders>
              <w:top w:val="single" w:color="000000" w:sz="4" w:space="0"/>
              <w:left w:val="single" w:color="000000" w:sz="4" w:space="0"/>
              <w:bottom w:val="single" w:color="000000" w:sz="4" w:space="0"/>
              <w:right w:val="nil"/>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877"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1" w:hRule="atLeast"/>
        </w:trPr>
        <w:tc>
          <w:tcPr>
            <w:tcW w:w="1501" w:type="dxa"/>
            <w:tcBorders>
              <w:top w:val="single" w:color="000000" w:sz="4" w:space="0"/>
              <w:left w:val="single" w:color="000000" w:sz="4" w:space="0"/>
              <w:bottom w:val="single" w:color="000000" w:sz="4" w:space="0"/>
              <w:right w:val="nil"/>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21206</w:t>
            </w:r>
          </w:p>
        </w:tc>
        <w:tc>
          <w:tcPr>
            <w:tcW w:w="87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left"/>
              <w:rPr>
                <w:rFonts w:hint="eastAsia" w:ascii="宋体" w:hAnsi="宋体" w:eastAsia="宋体" w:cs="宋体"/>
                <w:i w:val="0"/>
                <w:iCs w:val="0"/>
                <w:color w:val="000000"/>
                <w:sz w:val="18"/>
                <w:szCs w:val="18"/>
                <w:u w:val="none"/>
              </w:rPr>
            </w:pPr>
          </w:p>
        </w:tc>
        <w:tc>
          <w:tcPr>
            <w:tcW w:w="716" w:type="dxa"/>
            <w:tcBorders>
              <w:top w:val="single" w:color="000000" w:sz="4" w:space="0"/>
              <w:left w:val="nil"/>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40000</w:t>
            </w:r>
          </w:p>
        </w:tc>
        <w:tc>
          <w:tcPr>
            <w:tcW w:w="110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99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40000</w:t>
            </w:r>
          </w:p>
        </w:tc>
        <w:tc>
          <w:tcPr>
            <w:tcW w:w="71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78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11"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2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28" w:type="dxa"/>
            <w:tcBorders>
              <w:top w:val="single" w:color="000000" w:sz="4" w:space="0"/>
              <w:left w:val="single" w:color="000000" w:sz="4" w:space="0"/>
              <w:bottom w:val="single" w:color="000000" w:sz="4" w:space="0"/>
              <w:right w:val="nil"/>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877"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1" w:hRule="atLeast"/>
        </w:trPr>
        <w:tc>
          <w:tcPr>
            <w:tcW w:w="1501" w:type="dxa"/>
            <w:tcBorders>
              <w:top w:val="single" w:color="000000" w:sz="4" w:space="0"/>
              <w:left w:val="single" w:color="000000" w:sz="4" w:space="0"/>
              <w:bottom w:val="single" w:color="000000" w:sz="4" w:space="0"/>
              <w:right w:val="nil"/>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2120601</w:t>
            </w:r>
          </w:p>
        </w:tc>
        <w:tc>
          <w:tcPr>
            <w:tcW w:w="87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left"/>
              <w:rPr>
                <w:rFonts w:hint="eastAsia" w:ascii="宋体" w:hAnsi="宋体" w:eastAsia="宋体" w:cs="宋体"/>
                <w:i w:val="0"/>
                <w:iCs w:val="0"/>
                <w:color w:val="000000"/>
                <w:sz w:val="18"/>
                <w:szCs w:val="18"/>
                <w:u w:val="none"/>
              </w:rPr>
            </w:pPr>
          </w:p>
        </w:tc>
        <w:tc>
          <w:tcPr>
            <w:tcW w:w="716" w:type="dxa"/>
            <w:tcBorders>
              <w:top w:val="single" w:color="000000" w:sz="4" w:space="0"/>
              <w:left w:val="nil"/>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40000</w:t>
            </w:r>
          </w:p>
        </w:tc>
        <w:tc>
          <w:tcPr>
            <w:tcW w:w="110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99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40000</w:t>
            </w:r>
          </w:p>
        </w:tc>
        <w:tc>
          <w:tcPr>
            <w:tcW w:w="71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78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11"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2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28" w:type="dxa"/>
            <w:tcBorders>
              <w:top w:val="single" w:color="000000" w:sz="4" w:space="0"/>
              <w:left w:val="single" w:color="000000" w:sz="4" w:space="0"/>
              <w:bottom w:val="single" w:color="000000" w:sz="4" w:space="0"/>
              <w:right w:val="nil"/>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877"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1" w:hRule="atLeast"/>
        </w:trPr>
        <w:tc>
          <w:tcPr>
            <w:tcW w:w="1501" w:type="dxa"/>
            <w:tcBorders>
              <w:top w:val="single" w:color="000000" w:sz="4" w:space="0"/>
              <w:left w:val="single" w:color="000000" w:sz="4" w:space="0"/>
              <w:bottom w:val="single" w:color="000000" w:sz="4" w:space="0"/>
              <w:right w:val="nil"/>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214</w:t>
            </w:r>
          </w:p>
        </w:tc>
        <w:tc>
          <w:tcPr>
            <w:tcW w:w="87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left"/>
              <w:rPr>
                <w:rFonts w:hint="eastAsia" w:ascii="宋体" w:hAnsi="宋体" w:eastAsia="宋体" w:cs="宋体"/>
                <w:i w:val="0"/>
                <w:iCs w:val="0"/>
                <w:color w:val="000000"/>
                <w:sz w:val="18"/>
                <w:szCs w:val="18"/>
                <w:u w:val="none"/>
              </w:rPr>
            </w:pPr>
          </w:p>
        </w:tc>
        <w:tc>
          <w:tcPr>
            <w:tcW w:w="716" w:type="dxa"/>
            <w:tcBorders>
              <w:top w:val="single" w:color="000000" w:sz="4" w:space="0"/>
              <w:left w:val="nil"/>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4143287</w:t>
            </w:r>
          </w:p>
        </w:tc>
        <w:tc>
          <w:tcPr>
            <w:tcW w:w="110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2349927</w:t>
            </w:r>
          </w:p>
        </w:tc>
        <w:tc>
          <w:tcPr>
            <w:tcW w:w="99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1785360</w:t>
            </w:r>
          </w:p>
        </w:tc>
        <w:tc>
          <w:tcPr>
            <w:tcW w:w="71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78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11"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2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28" w:type="dxa"/>
            <w:tcBorders>
              <w:top w:val="single" w:color="000000" w:sz="4" w:space="0"/>
              <w:left w:val="single" w:color="000000" w:sz="4" w:space="0"/>
              <w:bottom w:val="single" w:color="000000" w:sz="4" w:space="0"/>
              <w:right w:val="nil"/>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8000</w:t>
            </w:r>
          </w:p>
        </w:tc>
        <w:tc>
          <w:tcPr>
            <w:tcW w:w="63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877"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1" w:hRule="atLeast"/>
        </w:trPr>
        <w:tc>
          <w:tcPr>
            <w:tcW w:w="1501" w:type="dxa"/>
            <w:tcBorders>
              <w:top w:val="single" w:color="000000" w:sz="4" w:space="0"/>
              <w:left w:val="single" w:color="000000" w:sz="4" w:space="0"/>
              <w:bottom w:val="single" w:color="000000" w:sz="4" w:space="0"/>
              <w:right w:val="nil"/>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21401</w:t>
            </w:r>
          </w:p>
        </w:tc>
        <w:tc>
          <w:tcPr>
            <w:tcW w:w="87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left"/>
              <w:rPr>
                <w:rFonts w:hint="eastAsia" w:ascii="宋体" w:hAnsi="宋体" w:eastAsia="宋体" w:cs="宋体"/>
                <w:i w:val="0"/>
                <w:iCs w:val="0"/>
                <w:color w:val="000000"/>
                <w:sz w:val="18"/>
                <w:szCs w:val="18"/>
                <w:u w:val="none"/>
              </w:rPr>
            </w:pPr>
          </w:p>
        </w:tc>
        <w:tc>
          <w:tcPr>
            <w:tcW w:w="716" w:type="dxa"/>
            <w:tcBorders>
              <w:top w:val="single" w:color="000000" w:sz="4" w:space="0"/>
              <w:left w:val="nil"/>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4143287</w:t>
            </w:r>
          </w:p>
        </w:tc>
        <w:tc>
          <w:tcPr>
            <w:tcW w:w="110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2349927</w:t>
            </w:r>
          </w:p>
        </w:tc>
        <w:tc>
          <w:tcPr>
            <w:tcW w:w="99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1785360</w:t>
            </w:r>
          </w:p>
        </w:tc>
        <w:tc>
          <w:tcPr>
            <w:tcW w:w="71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78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11"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2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28" w:type="dxa"/>
            <w:tcBorders>
              <w:top w:val="single" w:color="000000" w:sz="4" w:space="0"/>
              <w:left w:val="single" w:color="000000" w:sz="4" w:space="0"/>
              <w:bottom w:val="single" w:color="000000" w:sz="4" w:space="0"/>
              <w:right w:val="nil"/>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8000</w:t>
            </w:r>
          </w:p>
        </w:tc>
        <w:tc>
          <w:tcPr>
            <w:tcW w:w="63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877"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1" w:hRule="atLeast"/>
        </w:trPr>
        <w:tc>
          <w:tcPr>
            <w:tcW w:w="1501" w:type="dxa"/>
            <w:tcBorders>
              <w:top w:val="single" w:color="000000" w:sz="4" w:space="0"/>
              <w:left w:val="single" w:color="000000" w:sz="4" w:space="0"/>
              <w:bottom w:val="single" w:color="000000" w:sz="4" w:space="0"/>
              <w:right w:val="nil"/>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2140101</w:t>
            </w:r>
          </w:p>
        </w:tc>
        <w:tc>
          <w:tcPr>
            <w:tcW w:w="87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left"/>
              <w:rPr>
                <w:rFonts w:hint="eastAsia" w:ascii="宋体" w:hAnsi="宋体" w:eastAsia="宋体" w:cs="宋体"/>
                <w:i w:val="0"/>
                <w:iCs w:val="0"/>
                <w:color w:val="000000"/>
                <w:sz w:val="18"/>
                <w:szCs w:val="18"/>
                <w:u w:val="none"/>
              </w:rPr>
            </w:pPr>
          </w:p>
        </w:tc>
        <w:tc>
          <w:tcPr>
            <w:tcW w:w="716" w:type="dxa"/>
            <w:tcBorders>
              <w:top w:val="single" w:color="000000" w:sz="4" w:space="0"/>
              <w:left w:val="nil"/>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3593287</w:t>
            </w:r>
          </w:p>
        </w:tc>
        <w:tc>
          <w:tcPr>
            <w:tcW w:w="110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2349927</w:t>
            </w:r>
          </w:p>
        </w:tc>
        <w:tc>
          <w:tcPr>
            <w:tcW w:w="99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1235360</w:t>
            </w:r>
          </w:p>
        </w:tc>
        <w:tc>
          <w:tcPr>
            <w:tcW w:w="71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78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11"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2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28" w:type="dxa"/>
            <w:tcBorders>
              <w:top w:val="single" w:color="000000" w:sz="4" w:space="0"/>
              <w:left w:val="single" w:color="000000" w:sz="4" w:space="0"/>
              <w:bottom w:val="single" w:color="000000" w:sz="4" w:space="0"/>
              <w:right w:val="nil"/>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8000</w:t>
            </w:r>
          </w:p>
        </w:tc>
        <w:tc>
          <w:tcPr>
            <w:tcW w:w="63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877"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1" w:hRule="atLeast"/>
        </w:trPr>
        <w:tc>
          <w:tcPr>
            <w:tcW w:w="1501" w:type="dxa"/>
            <w:tcBorders>
              <w:top w:val="single" w:color="000000" w:sz="4" w:space="0"/>
              <w:left w:val="single" w:color="000000" w:sz="4" w:space="0"/>
              <w:bottom w:val="single" w:color="000000" w:sz="4" w:space="0"/>
              <w:right w:val="nil"/>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2140112</w:t>
            </w:r>
          </w:p>
        </w:tc>
        <w:tc>
          <w:tcPr>
            <w:tcW w:w="87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left"/>
              <w:rPr>
                <w:rFonts w:hint="eastAsia" w:ascii="宋体" w:hAnsi="宋体" w:eastAsia="宋体" w:cs="宋体"/>
                <w:i w:val="0"/>
                <w:iCs w:val="0"/>
                <w:color w:val="000000"/>
                <w:sz w:val="18"/>
                <w:szCs w:val="18"/>
                <w:u w:val="none"/>
              </w:rPr>
            </w:pPr>
          </w:p>
        </w:tc>
        <w:tc>
          <w:tcPr>
            <w:tcW w:w="716" w:type="dxa"/>
            <w:tcBorders>
              <w:top w:val="single" w:color="000000" w:sz="4" w:space="0"/>
              <w:left w:val="nil"/>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550000</w:t>
            </w:r>
          </w:p>
        </w:tc>
        <w:tc>
          <w:tcPr>
            <w:tcW w:w="110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99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550000</w:t>
            </w:r>
          </w:p>
        </w:tc>
        <w:tc>
          <w:tcPr>
            <w:tcW w:w="71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78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11"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2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28" w:type="dxa"/>
            <w:tcBorders>
              <w:top w:val="single" w:color="000000" w:sz="4" w:space="0"/>
              <w:left w:val="single" w:color="000000" w:sz="4" w:space="0"/>
              <w:bottom w:val="single" w:color="000000" w:sz="4" w:space="0"/>
              <w:right w:val="nil"/>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877"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1" w:hRule="atLeast"/>
        </w:trPr>
        <w:tc>
          <w:tcPr>
            <w:tcW w:w="1501" w:type="dxa"/>
            <w:tcBorders>
              <w:top w:val="single" w:color="000000" w:sz="4" w:space="0"/>
              <w:left w:val="single" w:color="000000" w:sz="4" w:space="0"/>
              <w:bottom w:val="single" w:color="000000" w:sz="4" w:space="0"/>
              <w:right w:val="nil"/>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221</w:t>
            </w:r>
          </w:p>
        </w:tc>
        <w:tc>
          <w:tcPr>
            <w:tcW w:w="87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left"/>
              <w:rPr>
                <w:rFonts w:hint="eastAsia" w:ascii="宋体" w:hAnsi="宋体" w:eastAsia="宋体" w:cs="宋体"/>
                <w:i w:val="0"/>
                <w:iCs w:val="0"/>
                <w:color w:val="000000"/>
                <w:sz w:val="18"/>
                <w:szCs w:val="18"/>
                <w:u w:val="none"/>
              </w:rPr>
            </w:pPr>
          </w:p>
        </w:tc>
        <w:tc>
          <w:tcPr>
            <w:tcW w:w="716" w:type="dxa"/>
            <w:tcBorders>
              <w:top w:val="single" w:color="000000" w:sz="4" w:space="0"/>
              <w:left w:val="nil"/>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206483</w:t>
            </w:r>
          </w:p>
        </w:tc>
        <w:tc>
          <w:tcPr>
            <w:tcW w:w="110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206483</w:t>
            </w:r>
          </w:p>
        </w:tc>
        <w:tc>
          <w:tcPr>
            <w:tcW w:w="99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71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78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11"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2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28" w:type="dxa"/>
            <w:tcBorders>
              <w:top w:val="single" w:color="000000" w:sz="4" w:space="0"/>
              <w:left w:val="single" w:color="000000" w:sz="4" w:space="0"/>
              <w:bottom w:val="single" w:color="000000" w:sz="4" w:space="0"/>
              <w:right w:val="nil"/>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877"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1" w:hRule="atLeast"/>
        </w:trPr>
        <w:tc>
          <w:tcPr>
            <w:tcW w:w="1501" w:type="dxa"/>
            <w:tcBorders>
              <w:top w:val="single" w:color="000000" w:sz="4" w:space="0"/>
              <w:left w:val="single" w:color="000000" w:sz="4" w:space="0"/>
              <w:bottom w:val="single" w:color="000000" w:sz="4" w:space="0"/>
              <w:right w:val="nil"/>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22102</w:t>
            </w:r>
          </w:p>
        </w:tc>
        <w:tc>
          <w:tcPr>
            <w:tcW w:w="87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left"/>
              <w:rPr>
                <w:rFonts w:hint="eastAsia" w:ascii="宋体" w:hAnsi="宋体" w:eastAsia="宋体" w:cs="宋体"/>
                <w:i w:val="0"/>
                <w:iCs w:val="0"/>
                <w:color w:val="000000"/>
                <w:sz w:val="18"/>
                <w:szCs w:val="18"/>
                <w:u w:val="none"/>
              </w:rPr>
            </w:pPr>
          </w:p>
        </w:tc>
        <w:tc>
          <w:tcPr>
            <w:tcW w:w="716" w:type="dxa"/>
            <w:tcBorders>
              <w:top w:val="single" w:color="000000" w:sz="4" w:space="0"/>
              <w:left w:val="nil"/>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206483</w:t>
            </w:r>
          </w:p>
        </w:tc>
        <w:tc>
          <w:tcPr>
            <w:tcW w:w="110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206483</w:t>
            </w:r>
          </w:p>
        </w:tc>
        <w:tc>
          <w:tcPr>
            <w:tcW w:w="99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71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78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11"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2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28" w:type="dxa"/>
            <w:tcBorders>
              <w:top w:val="single" w:color="000000" w:sz="4" w:space="0"/>
              <w:left w:val="single" w:color="000000" w:sz="4" w:space="0"/>
              <w:bottom w:val="single" w:color="000000" w:sz="4" w:space="0"/>
              <w:right w:val="nil"/>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877"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1" w:hRule="atLeast"/>
        </w:trPr>
        <w:tc>
          <w:tcPr>
            <w:tcW w:w="1501" w:type="dxa"/>
            <w:tcBorders>
              <w:top w:val="single" w:color="000000" w:sz="4" w:space="0"/>
              <w:left w:val="single" w:color="000000" w:sz="4" w:space="0"/>
              <w:bottom w:val="single" w:color="000000" w:sz="4" w:space="0"/>
              <w:right w:val="nil"/>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2210201</w:t>
            </w:r>
          </w:p>
        </w:tc>
        <w:tc>
          <w:tcPr>
            <w:tcW w:w="87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left"/>
              <w:rPr>
                <w:rFonts w:hint="eastAsia" w:ascii="宋体" w:hAnsi="宋体" w:eastAsia="宋体" w:cs="宋体"/>
                <w:i w:val="0"/>
                <w:iCs w:val="0"/>
                <w:color w:val="000000"/>
                <w:sz w:val="18"/>
                <w:szCs w:val="18"/>
                <w:u w:val="none"/>
              </w:rPr>
            </w:pPr>
          </w:p>
        </w:tc>
        <w:tc>
          <w:tcPr>
            <w:tcW w:w="716" w:type="dxa"/>
            <w:tcBorders>
              <w:top w:val="single" w:color="000000" w:sz="4" w:space="0"/>
              <w:left w:val="nil"/>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206483</w:t>
            </w:r>
          </w:p>
        </w:tc>
        <w:tc>
          <w:tcPr>
            <w:tcW w:w="110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206483</w:t>
            </w:r>
          </w:p>
        </w:tc>
        <w:tc>
          <w:tcPr>
            <w:tcW w:w="99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71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78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11"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2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28" w:type="dxa"/>
            <w:tcBorders>
              <w:top w:val="single" w:color="000000" w:sz="4" w:space="0"/>
              <w:left w:val="single" w:color="000000" w:sz="4" w:space="0"/>
              <w:bottom w:val="single" w:color="000000" w:sz="4" w:space="0"/>
              <w:right w:val="nil"/>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3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877"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bl>
    <w:p>
      <w:pPr>
        <w:widowControl/>
        <w:spacing w:line="600" w:lineRule="exact"/>
        <w:rPr>
          <w:rFonts w:hint="eastAsia" w:eastAsia="仿宋_GB2312"/>
          <w:color w:val="FF0000"/>
          <w:sz w:val="32"/>
          <w:szCs w:val="32"/>
        </w:rPr>
      </w:pPr>
    </w:p>
    <w:tbl>
      <w:tblPr>
        <w:tblStyle w:val="7"/>
        <w:tblW w:w="9843"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2666"/>
        <w:gridCol w:w="859"/>
        <w:gridCol w:w="2367"/>
        <w:gridCol w:w="756"/>
        <w:gridCol w:w="756"/>
        <w:gridCol w:w="756"/>
        <w:gridCol w:w="676"/>
        <w:gridCol w:w="100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9" w:hRule="atLeast"/>
        </w:trPr>
        <w:tc>
          <w:tcPr>
            <w:tcW w:w="9843" w:type="dxa"/>
            <w:gridSpan w:val="8"/>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8"/>
                <w:szCs w:val="48"/>
                <w:u w:val="none"/>
              </w:rPr>
            </w:pPr>
            <w:r>
              <w:rPr>
                <w:rFonts w:hint="eastAsia" w:ascii="宋体" w:hAnsi="宋体" w:eastAsia="宋体" w:cs="宋体"/>
                <w:b/>
                <w:bCs/>
                <w:i w:val="0"/>
                <w:iCs w:val="0"/>
                <w:color w:val="000000"/>
                <w:kern w:val="0"/>
                <w:sz w:val="48"/>
                <w:szCs w:val="48"/>
                <w:u w:val="none"/>
                <w:lang w:val="en-US" w:eastAsia="zh-CN" w:bidi="ar"/>
              </w:rPr>
              <w:t>2022年部门财政拨款收支总表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1" w:hRule="atLeast"/>
        </w:trPr>
        <w:tc>
          <w:tcPr>
            <w:tcW w:w="2666" w:type="dxa"/>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单位名称：区交通运输局</w:t>
            </w:r>
          </w:p>
        </w:tc>
        <w:tc>
          <w:tcPr>
            <w:tcW w:w="859"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2367"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756"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756"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756"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676"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1007" w:type="dxa"/>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单位：元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35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收      入</w:t>
            </w:r>
          </w:p>
        </w:tc>
        <w:tc>
          <w:tcPr>
            <w:tcW w:w="631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支                    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6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    目</w:t>
            </w:r>
          </w:p>
        </w:tc>
        <w:tc>
          <w:tcPr>
            <w:tcW w:w="8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本年预算</w:t>
            </w:r>
          </w:p>
        </w:tc>
        <w:tc>
          <w:tcPr>
            <w:tcW w:w="23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    目</w:t>
            </w:r>
          </w:p>
        </w:tc>
        <w:tc>
          <w:tcPr>
            <w:tcW w:w="75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合计</w:t>
            </w:r>
          </w:p>
        </w:tc>
        <w:tc>
          <w:tcPr>
            <w:tcW w:w="218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一般公共预算拨款</w:t>
            </w:r>
          </w:p>
        </w:tc>
        <w:tc>
          <w:tcPr>
            <w:tcW w:w="100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政府性基金预算拨款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87" w:hRule="atLeast"/>
        </w:trPr>
        <w:tc>
          <w:tcPr>
            <w:tcW w:w="26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3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小计</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公共财政预算拨款</w:t>
            </w:r>
          </w:p>
        </w:tc>
        <w:tc>
          <w:tcPr>
            <w:tcW w:w="6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纳入预算管理的非税收入拨款</w:t>
            </w:r>
          </w:p>
        </w:tc>
        <w:tc>
          <w:tcPr>
            <w:tcW w:w="10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4" w:hRule="atLeast"/>
        </w:trPr>
        <w:tc>
          <w:tcPr>
            <w:tcW w:w="2666" w:type="dxa"/>
            <w:tcBorders>
              <w:top w:val="single" w:color="000000" w:sz="4" w:space="0"/>
              <w:left w:val="single" w:color="000000" w:sz="4" w:space="0"/>
              <w:bottom w:val="single" w:color="000000" w:sz="4" w:space="0"/>
              <w:right w:val="single" w:color="000000" w:sz="4" w:space="0"/>
            </w:tcBorders>
            <w:shd w:val="clear" w:color="FFFFCC"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一、本年收入</w:t>
            </w:r>
          </w:p>
        </w:tc>
        <w:tc>
          <w:tcPr>
            <w:tcW w:w="85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4337437</w:t>
            </w:r>
          </w:p>
        </w:tc>
        <w:tc>
          <w:tcPr>
            <w:tcW w:w="2367" w:type="dxa"/>
            <w:tcBorders>
              <w:top w:val="single" w:color="000000" w:sz="4" w:space="0"/>
              <w:left w:val="single" w:color="000000" w:sz="4" w:space="0"/>
              <w:bottom w:val="single" w:color="000000" w:sz="4" w:space="0"/>
              <w:right w:val="single" w:color="000000" w:sz="4" w:space="0"/>
            </w:tcBorders>
            <w:shd w:val="clear" w:color="FFFFCC"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[201]一般公共服务支出</w:t>
            </w:r>
          </w:p>
        </w:tc>
        <w:tc>
          <w:tcPr>
            <w:tcW w:w="75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30000</w:t>
            </w:r>
          </w:p>
        </w:tc>
        <w:tc>
          <w:tcPr>
            <w:tcW w:w="75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30000</w:t>
            </w:r>
          </w:p>
        </w:tc>
        <w:tc>
          <w:tcPr>
            <w:tcW w:w="75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30000</w:t>
            </w:r>
          </w:p>
        </w:tc>
        <w:tc>
          <w:tcPr>
            <w:tcW w:w="67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1007"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4" w:hRule="atLeast"/>
        </w:trPr>
        <w:tc>
          <w:tcPr>
            <w:tcW w:w="2666" w:type="dxa"/>
            <w:tcBorders>
              <w:top w:val="single" w:color="000000" w:sz="4" w:space="0"/>
              <w:left w:val="single" w:color="000000" w:sz="4" w:space="0"/>
              <w:bottom w:val="single" w:color="000000" w:sz="4" w:space="0"/>
              <w:right w:val="single" w:color="000000" w:sz="4" w:space="0"/>
            </w:tcBorders>
            <w:shd w:val="clear" w:color="FFFFCC"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（一）一般公共预算拨款</w:t>
            </w:r>
          </w:p>
        </w:tc>
        <w:tc>
          <w:tcPr>
            <w:tcW w:w="85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4337437</w:t>
            </w:r>
          </w:p>
        </w:tc>
        <w:tc>
          <w:tcPr>
            <w:tcW w:w="2367" w:type="dxa"/>
            <w:tcBorders>
              <w:top w:val="single" w:color="000000" w:sz="4" w:space="0"/>
              <w:left w:val="single" w:color="000000" w:sz="4" w:space="0"/>
              <w:bottom w:val="single" w:color="000000" w:sz="4" w:space="0"/>
              <w:right w:val="single" w:color="000000" w:sz="4" w:space="0"/>
            </w:tcBorders>
            <w:shd w:val="clear" w:color="FFFFCC"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[202]外交支出</w:t>
            </w:r>
          </w:p>
        </w:tc>
        <w:tc>
          <w:tcPr>
            <w:tcW w:w="75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75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75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7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1007"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4" w:hRule="atLeast"/>
        </w:trPr>
        <w:tc>
          <w:tcPr>
            <w:tcW w:w="2666" w:type="dxa"/>
            <w:tcBorders>
              <w:top w:val="single" w:color="000000" w:sz="4" w:space="0"/>
              <w:left w:val="single" w:color="000000" w:sz="4" w:space="0"/>
              <w:bottom w:val="single" w:color="000000" w:sz="4" w:space="0"/>
              <w:right w:val="single" w:color="000000" w:sz="4" w:space="0"/>
            </w:tcBorders>
            <w:shd w:val="clear" w:color="FFFFCC"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公共财政预算拨款</w:t>
            </w:r>
          </w:p>
        </w:tc>
        <w:tc>
          <w:tcPr>
            <w:tcW w:w="85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3937437</w:t>
            </w:r>
          </w:p>
        </w:tc>
        <w:tc>
          <w:tcPr>
            <w:tcW w:w="2367" w:type="dxa"/>
            <w:tcBorders>
              <w:top w:val="single" w:color="000000" w:sz="4" w:space="0"/>
              <w:left w:val="single" w:color="000000" w:sz="4" w:space="0"/>
              <w:bottom w:val="single" w:color="000000" w:sz="4" w:space="0"/>
              <w:right w:val="single" w:color="000000" w:sz="4" w:space="0"/>
            </w:tcBorders>
            <w:shd w:val="clear" w:color="FFFFCC"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[203]国防支出</w:t>
            </w:r>
          </w:p>
        </w:tc>
        <w:tc>
          <w:tcPr>
            <w:tcW w:w="75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75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75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7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1007"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4" w:hRule="atLeast"/>
        </w:trPr>
        <w:tc>
          <w:tcPr>
            <w:tcW w:w="2666" w:type="dxa"/>
            <w:tcBorders>
              <w:top w:val="single" w:color="000000" w:sz="4" w:space="0"/>
              <w:left w:val="single" w:color="000000" w:sz="4" w:space="0"/>
              <w:bottom w:val="single" w:color="000000" w:sz="4" w:space="0"/>
              <w:right w:val="single" w:color="000000" w:sz="4" w:space="0"/>
            </w:tcBorders>
            <w:shd w:val="clear" w:color="FFFFCC"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纳入预算管理的非税收入拨款</w:t>
            </w:r>
          </w:p>
        </w:tc>
        <w:tc>
          <w:tcPr>
            <w:tcW w:w="85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400000</w:t>
            </w:r>
          </w:p>
        </w:tc>
        <w:tc>
          <w:tcPr>
            <w:tcW w:w="2367" w:type="dxa"/>
            <w:tcBorders>
              <w:top w:val="single" w:color="000000" w:sz="4" w:space="0"/>
              <w:left w:val="single" w:color="000000" w:sz="4" w:space="0"/>
              <w:bottom w:val="single" w:color="000000" w:sz="4" w:space="0"/>
              <w:right w:val="single" w:color="000000" w:sz="4" w:space="0"/>
            </w:tcBorders>
            <w:shd w:val="clear" w:color="FFFFCC"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[204]公共安全支出</w:t>
            </w:r>
          </w:p>
        </w:tc>
        <w:tc>
          <w:tcPr>
            <w:tcW w:w="75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75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75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7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1007"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4" w:hRule="atLeast"/>
        </w:trPr>
        <w:tc>
          <w:tcPr>
            <w:tcW w:w="2666" w:type="dxa"/>
            <w:tcBorders>
              <w:top w:val="single" w:color="000000" w:sz="4" w:space="0"/>
              <w:left w:val="single" w:color="000000" w:sz="4" w:space="0"/>
              <w:bottom w:val="single" w:color="000000" w:sz="4" w:space="0"/>
              <w:right w:val="single" w:color="000000" w:sz="4" w:space="0"/>
            </w:tcBorders>
            <w:shd w:val="clear" w:color="FFFFCC"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（二）政府性基金预算拨款</w:t>
            </w:r>
          </w:p>
        </w:tc>
        <w:tc>
          <w:tcPr>
            <w:tcW w:w="85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2367" w:type="dxa"/>
            <w:tcBorders>
              <w:top w:val="single" w:color="000000" w:sz="4" w:space="0"/>
              <w:left w:val="single" w:color="000000" w:sz="4" w:space="0"/>
              <w:bottom w:val="single" w:color="000000" w:sz="4" w:space="0"/>
              <w:right w:val="single" w:color="000000" w:sz="4" w:space="0"/>
            </w:tcBorders>
            <w:shd w:val="clear" w:color="FFFFCC"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[205]教育支出</w:t>
            </w:r>
          </w:p>
        </w:tc>
        <w:tc>
          <w:tcPr>
            <w:tcW w:w="75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75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75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7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1007"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666" w:type="dxa"/>
            <w:tcBorders>
              <w:top w:val="single" w:color="000000" w:sz="4" w:space="0"/>
              <w:left w:val="single" w:color="000000" w:sz="4" w:space="0"/>
              <w:bottom w:val="single" w:color="000000" w:sz="4" w:space="0"/>
              <w:right w:val="single" w:color="000000" w:sz="4" w:space="0"/>
            </w:tcBorders>
            <w:shd w:val="clear" w:color="FFFFCC" w:fill="FFFFFF"/>
            <w:noWrap/>
            <w:vAlign w:val="center"/>
          </w:tcPr>
          <w:p>
            <w:pPr>
              <w:rPr>
                <w:rFonts w:hint="eastAsia" w:ascii="宋体" w:hAnsi="宋体" w:eastAsia="宋体" w:cs="宋体"/>
                <w:i w:val="0"/>
                <w:iCs w:val="0"/>
                <w:color w:val="000000"/>
                <w:sz w:val="18"/>
                <w:szCs w:val="18"/>
                <w:u w:val="none"/>
              </w:rPr>
            </w:pPr>
          </w:p>
        </w:tc>
        <w:tc>
          <w:tcPr>
            <w:tcW w:w="85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2367" w:type="dxa"/>
            <w:tcBorders>
              <w:top w:val="single" w:color="000000" w:sz="4" w:space="0"/>
              <w:left w:val="single" w:color="000000" w:sz="4" w:space="0"/>
              <w:bottom w:val="single" w:color="000000" w:sz="4" w:space="0"/>
              <w:right w:val="single" w:color="000000" w:sz="4" w:space="0"/>
            </w:tcBorders>
            <w:shd w:val="clear" w:color="FFFFCC"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[206]科学技术支出</w:t>
            </w:r>
          </w:p>
        </w:tc>
        <w:tc>
          <w:tcPr>
            <w:tcW w:w="75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75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75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7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1007"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4" w:hRule="atLeast"/>
        </w:trPr>
        <w:tc>
          <w:tcPr>
            <w:tcW w:w="2666" w:type="dxa"/>
            <w:tcBorders>
              <w:top w:val="single" w:color="000000" w:sz="4" w:space="0"/>
              <w:left w:val="single" w:color="000000" w:sz="4" w:space="0"/>
              <w:bottom w:val="single" w:color="000000" w:sz="4" w:space="0"/>
              <w:right w:val="single" w:color="000000" w:sz="4" w:space="0"/>
            </w:tcBorders>
            <w:shd w:val="clear" w:color="FFFFCC" w:fill="FFFFFF"/>
            <w:noWrap/>
            <w:vAlign w:val="center"/>
          </w:tcPr>
          <w:p>
            <w:pPr>
              <w:rPr>
                <w:rFonts w:hint="eastAsia" w:ascii="宋体" w:hAnsi="宋体" w:eastAsia="宋体" w:cs="宋体"/>
                <w:i w:val="0"/>
                <w:iCs w:val="0"/>
                <w:color w:val="000000"/>
                <w:sz w:val="18"/>
                <w:szCs w:val="18"/>
                <w:u w:val="none"/>
              </w:rPr>
            </w:pPr>
          </w:p>
        </w:tc>
        <w:tc>
          <w:tcPr>
            <w:tcW w:w="85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2367" w:type="dxa"/>
            <w:tcBorders>
              <w:top w:val="single" w:color="000000" w:sz="4" w:space="0"/>
              <w:left w:val="single" w:color="000000" w:sz="4" w:space="0"/>
              <w:bottom w:val="single" w:color="000000" w:sz="4" w:space="0"/>
              <w:right w:val="single" w:color="000000" w:sz="4" w:space="0"/>
            </w:tcBorders>
            <w:shd w:val="clear" w:color="FFFFCC"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[207]文化旅游体育与传媒支出</w:t>
            </w:r>
          </w:p>
        </w:tc>
        <w:tc>
          <w:tcPr>
            <w:tcW w:w="75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75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75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7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1007"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4" w:hRule="atLeast"/>
        </w:trPr>
        <w:tc>
          <w:tcPr>
            <w:tcW w:w="2666" w:type="dxa"/>
            <w:tcBorders>
              <w:top w:val="single" w:color="000000" w:sz="4" w:space="0"/>
              <w:left w:val="single" w:color="000000" w:sz="4" w:space="0"/>
              <w:bottom w:val="single" w:color="000000" w:sz="4" w:space="0"/>
              <w:right w:val="single" w:color="000000" w:sz="4" w:space="0"/>
            </w:tcBorders>
            <w:shd w:val="clear" w:color="FFFFCC"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二、上年结转</w:t>
            </w:r>
          </w:p>
        </w:tc>
        <w:tc>
          <w:tcPr>
            <w:tcW w:w="85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2367" w:type="dxa"/>
            <w:tcBorders>
              <w:top w:val="single" w:color="000000" w:sz="4" w:space="0"/>
              <w:left w:val="single" w:color="000000" w:sz="4" w:space="0"/>
              <w:bottom w:val="single" w:color="000000" w:sz="4" w:space="0"/>
              <w:right w:val="single" w:color="000000" w:sz="4" w:space="0"/>
            </w:tcBorders>
            <w:shd w:val="clear" w:color="FFFFCC"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[208]社会保障和就业支出</w:t>
            </w:r>
          </w:p>
        </w:tc>
        <w:tc>
          <w:tcPr>
            <w:tcW w:w="75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436593</w:t>
            </w:r>
          </w:p>
        </w:tc>
        <w:tc>
          <w:tcPr>
            <w:tcW w:w="75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436593</w:t>
            </w:r>
          </w:p>
        </w:tc>
        <w:tc>
          <w:tcPr>
            <w:tcW w:w="75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436593</w:t>
            </w:r>
          </w:p>
        </w:tc>
        <w:tc>
          <w:tcPr>
            <w:tcW w:w="67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1007"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666" w:type="dxa"/>
            <w:tcBorders>
              <w:top w:val="single" w:color="000000" w:sz="4" w:space="0"/>
              <w:left w:val="single" w:color="000000" w:sz="4" w:space="0"/>
              <w:bottom w:val="single" w:color="000000" w:sz="4" w:space="0"/>
              <w:right w:val="single" w:color="000000" w:sz="4" w:space="0"/>
            </w:tcBorders>
            <w:shd w:val="clear" w:color="FFFFCC"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（一）一般公共预算拨款</w:t>
            </w:r>
          </w:p>
        </w:tc>
        <w:tc>
          <w:tcPr>
            <w:tcW w:w="85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2367" w:type="dxa"/>
            <w:tcBorders>
              <w:top w:val="single" w:color="000000" w:sz="4" w:space="0"/>
              <w:left w:val="single" w:color="000000" w:sz="4" w:space="0"/>
              <w:bottom w:val="single" w:color="000000" w:sz="4" w:space="0"/>
              <w:right w:val="single" w:color="000000" w:sz="4" w:space="0"/>
            </w:tcBorders>
            <w:shd w:val="clear" w:color="FFFFCC"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[209]社会保险基金支出</w:t>
            </w:r>
          </w:p>
        </w:tc>
        <w:tc>
          <w:tcPr>
            <w:tcW w:w="75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75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75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7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1007"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4" w:hRule="atLeast"/>
        </w:trPr>
        <w:tc>
          <w:tcPr>
            <w:tcW w:w="2666" w:type="dxa"/>
            <w:tcBorders>
              <w:top w:val="single" w:color="000000" w:sz="4" w:space="0"/>
              <w:left w:val="single" w:color="000000" w:sz="4" w:space="0"/>
              <w:bottom w:val="single" w:color="000000" w:sz="4" w:space="0"/>
              <w:right w:val="single" w:color="000000" w:sz="4" w:space="0"/>
            </w:tcBorders>
            <w:shd w:val="clear" w:color="FFFFCC"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（二）政府性基金拨款</w:t>
            </w:r>
          </w:p>
        </w:tc>
        <w:tc>
          <w:tcPr>
            <w:tcW w:w="85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2367" w:type="dxa"/>
            <w:tcBorders>
              <w:top w:val="single" w:color="000000" w:sz="4" w:space="0"/>
              <w:left w:val="single" w:color="000000" w:sz="4" w:space="0"/>
              <w:bottom w:val="single" w:color="000000" w:sz="4" w:space="0"/>
              <w:right w:val="single" w:color="000000" w:sz="4" w:space="0"/>
            </w:tcBorders>
            <w:shd w:val="clear" w:color="FFFFCC"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[210]卫生健康支出</w:t>
            </w:r>
          </w:p>
        </w:tc>
        <w:tc>
          <w:tcPr>
            <w:tcW w:w="75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230074</w:t>
            </w:r>
          </w:p>
        </w:tc>
        <w:tc>
          <w:tcPr>
            <w:tcW w:w="75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230074</w:t>
            </w:r>
          </w:p>
        </w:tc>
        <w:tc>
          <w:tcPr>
            <w:tcW w:w="75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230074</w:t>
            </w:r>
          </w:p>
        </w:tc>
        <w:tc>
          <w:tcPr>
            <w:tcW w:w="67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1007"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666" w:type="dxa"/>
            <w:tcBorders>
              <w:top w:val="single" w:color="000000" w:sz="4" w:space="0"/>
              <w:left w:val="single" w:color="000000" w:sz="4" w:space="0"/>
              <w:bottom w:val="single" w:color="000000" w:sz="4" w:space="0"/>
              <w:right w:val="single" w:color="000000" w:sz="4" w:space="0"/>
            </w:tcBorders>
            <w:shd w:val="clear" w:color="FFFFCC" w:fill="FFFFFF"/>
            <w:noWrap/>
            <w:vAlign w:val="bottom"/>
          </w:tcPr>
          <w:p>
            <w:pPr>
              <w:rPr>
                <w:rFonts w:hint="eastAsia" w:ascii="宋体" w:hAnsi="宋体" w:eastAsia="宋体" w:cs="宋体"/>
                <w:i w:val="0"/>
                <w:iCs w:val="0"/>
                <w:color w:val="000000"/>
                <w:sz w:val="18"/>
                <w:szCs w:val="18"/>
                <w:u w:val="none"/>
              </w:rPr>
            </w:pPr>
          </w:p>
        </w:tc>
        <w:tc>
          <w:tcPr>
            <w:tcW w:w="85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2367" w:type="dxa"/>
            <w:tcBorders>
              <w:top w:val="single" w:color="000000" w:sz="4" w:space="0"/>
              <w:left w:val="single" w:color="000000" w:sz="4" w:space="0"/>
              <w:bottom w:val="single" w:color="000000" w:sz="4" w:space="0"/>
              <w:right w:val="single" w:color="000000" w:sz="4" w:space="0"/>
            </w:tcBorders>
            <w:shd w:val="clear" w:color="FFFFCC"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[211]节能环保支出</w:t>
            </w:r>
          </w:p>
        </w:tc>
        <w:tc>
          <w:tcPr>
            <w:tcW w:w="75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75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75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7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1007"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666" w:type="dxa"/>
            <w:tcBorders>
              <w:top w:val="single" w:color="000000" w:sz="4" w:space="0"/>
              <w:left w:val="single" w:color="000000" w:sz="4" w:space="0"/>
              <w:bottom w:val="single" w:color="000000" w:sz="4" w:space="0"/>
              <w:right w:val="single" w:color="000000" w:sz="4" w:space="0"/>
            </w:tcBorders>
            <w:shd w:val="clear" w:color="FFFFCC" w:fill="FFFFFF"/>
            <w:noWrap/>
            <w:vAlign w:val="bottom"/>
          </w:tcPr>
          <w:p>
            <w:pPr>
              <w:rPr>
                <w:rFonts w:hint="eastAsia" w:ascii="宋体" w:hAnsi="宋体" w:eastAsia="宋体" w:cs="宋体"/>
                <w:i w:val="0"/>
                <w:iCs w:val="0"/>
                <w:color w:val="000000"/>
                <w:sz w:val="18"/>
                <w:szCs w:val="18"/>
                <w:u w:val="none"/>
              </w:rPr>
            </w:pPr>
          </w:p>
        </w:tc>
        <w:tc>
          <w:tcPr>
            <w:tcW w:w="85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2367" w:type="dxa"/>
            <w:tcBorders>
              <w:top w:val="single" w:color="000000" w:sz="4" w:space="0"/>
              <w:left w:val="single" w:color="000000" w:sz="4" w:space="0"/>
              <w:bottom w:val="single" w:color="000000" w:sz="4" w:space="0"/>
              <w:right w:val="single" w:color="000000" w:sz="4" w:space="0"/>
            </w:tcBorders>
            <w:shd w:val="clear" w:color="FFFFCC"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[212]城乡社区支出</w:t>
            </w:r>
          </w:p>
        </w:tc>
        <w:tc>
          <w:tcPr>
            <w:tcW w:w="75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40000</w:t>
            </w:r>
          </w:p>
        </w:tc>
        <w:tc>
          <w:tcPr>
            <w:tcW w:w="75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40000</w:t>
            </w:r>
          </w:p>
        </w:tc>
        <w:tc>
          <w:tcPr>
            <w:tcW w:w="75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40000</w:t>
            </w:r>
          </w:p>
        </w:tc>
        <w:tc>
          <w:tcPr>
            <w:tcW w:w="67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1007"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666" w:type="dxa"/>
            <w:tcBorders>
              <w:top w:val="single" w:color="000000" w:sz="4" w:space="0"/>
              <w:left w:val="single" w:color="000000" w:sz="4" w:space="0"/>
              <w:bottom w:val="single" w:color="000000" w:sz="4" w:space="0"/>
              <w:right w:val="single" w:color="000000" w:sz="4" w:space="0"/>
            </w:tcBorders>
            <w:shd w:val="clear" w:color="FFFFCC" w:fill="FFFFFF"/>
            <w:noWrap/>
            <w:vAlign w:val="bottom"/>
          </w:tcPr>
          <w:p>
            <w:pPr>
              <w:rPr>
                <w:rFonts w:hint="eastAsia" w:ascii="宋体" w:hAnsi="宋体" w:eastAsia="宋体" w:cs="宋体"/>
                <w:i w:val="0"/>
                <w:iCs w:val="0"/>
                <w:color w:val="000000"/>
                <w:sz w:val="18"/>
                <w:szCs w:val="18"/>
                <w:u w:val="none"/>
              </w:rPr>
            </w:pPr>
          </w:p>
        </w:tc>
        <w:tc>
          <w:tcPr>
            <w:tcW w:w="85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2367" w:type="dxa"/>
            <w:tcBorders>
              <w:top w:val="single" w:color="000000" w:sz="4" w:space="0"/>
              <w:left w:val="single" w:color="000000" w:sz="4" w:space="0"/>
              <w:bottom w:val="single" w:color="000000" w:sz="4" w:space="0"/>
              <w:right w:val="single" w:color="000000" w:sz="4" w:space="0"/>
            </w:tcBorders>
            <w:shd w:val="clear" w:color="FFFFCC"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[213]农林水支出</w:t>
            </w:r>
          </w:p>
        </w:tc>
        <w:tc>
          <w:tcPr>
            <w:tcW w:w="75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75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75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7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1007"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4" w:hRule="atLeast"/>
        </w:trPr>
        <w:tc>
          <w:tcPr>
            <w:tcW w:w="2666" w:type="dxa"/>
            <w:tcBorders>
              <w:top w:val="single" w:color="000000" w:sz="4" w:space="0"/>
              <w:left w:val="single" w:color="000000" w:sz="4" w:space="0"/>
              <w:bottom w:val="single" w:color="000000" w:sz="4" w:space="0"/>
              <w:right w:val="single" w:color="000000" w:sz="4" w:space="0"/>
            </w:tcBorders>
            <w:shd w:val="clear" w:color="FFFFCC" w:fill="FFFFFF"/>
            <w:noWrap/>
            <w:vAlign w:val="bottom"/>
          </w:tcPr>
          <w:p>
            <w:pPr>
              <w:rPr>
                <w:rFonts w:hint="eastAsia" w:ascii="宋体" w:hAnsi="宋体" w:eastAsia="宋体" w:cs="宋体"/>
                <w:i w:val="0"/>
                <w:iCs w:val="0"/>
                <w:color w:val="000000"/>
                <w:sz w:val="18"/>
                <w:szCs w:val="18"/>
                <w:u w:val="none"/>
              </w:rPr>
            </w:pPr>
          </w:p>
        </w:tc>
        <w:tc>
          <w:tcPr>
            <w:tcW w:w="85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2367" w:type="dxa"/>
            <w:tcBorders>
              <w:top w:val="single" w:color="000000" w:sz="4" w:space="0"/>
              <w:left w:val="single" w:color="000000" w:sz="4" w:space="0"/>
              <w:bottom w:val="single" w:color="000000" w:sz="4" w:space="0"/>
              <w:right w:val="single" w:color="000000" w:sz="4" w:space="0"/>
            </w:tcBorders>
            <w:shd w:val="clear" w:color="FFFFCC"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[214]交通运输支出</w:t>
            </w:r>
          </w:p>
        </w:tc>
        <w:tc>
          <w:tcPr>
            <w:tcW w:w="75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3394287</w:t>
            </w:r>
          </w:p>
        </w:tc>
        <w:tc>
          <w:tcPr>
            <w:tcW w:w="75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3394287</w:t>
            </w:r>
          </w:p>
        </w:tc>
        <w:tc>
          <w:tcPr>
            <w:tcW w:w="75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2994287</w:t>
            </w:r>
          </w:p>
        </w:tc>
        <w:tc>
          <w:tcPr>
            <w:tcW w:w="67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400000</w:t>
            </w:r>
          </w:p>
        </w:tc>
        <w:tc>
          <w:tcPr>
            <w:tcW w:w="1007"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4" w:hRule="atLeast"/>
        </w:trPr>
        <w:tc>
          <w:tcPr>
            <w:tcW w:w="2666" w:type="dxa"/>
            <w:tcBorders>
              <w:top w:val="single" w:color="000000" w:sz="4" w:space="0"/>
              <w:left w:val="single" w:color="000000" w:sz="4" w:space="0"/>
              <w:bottom w:val="single" w:color="000000" w:sz="4" w:space="0"/>
              <w:right w:val="single" w:color="000000" w:sz="4" w:space="0"/>
            </w:tcBorders>
            <w:shd w:val="clear" w:color="FFFFCC" w:fill="FFFFFF"/>
            <w:noWrap/>
            <w:vAlign w:val="bottom"/>
          </w:tcPr>
          <w:p>
            <w:pPr>
              <w:rPr>
                <w:rFonts w:hint="eastAsia" w:ascii="宋体" w:hAnsi="宋体" w:eastAsia="宋体" w:cs="宋体"/>
                <w:i w:val="0"/>
                <w:iCs w:val="0"/>
                <w:color w:val="000000"/>
                <w:sz w:val="18"/>
                <w:szCs w:val="18"/>
                <w:u w:val="none"/>
              </w:rPr>
            </w:pPr>
          </w:p>
        </w:tc>
        <w:tc>
          <w:tcPr>
            <w:tcW w:w="85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2367" w:type="dxa"/>
            <w:tcBorders>
              <w:top w:val="single" w:color="000000" w:sz="4" w:space="0"/>
              <w:left w:val="single" w:color="000000" w:sz="4" w:space="0"/>
              <w:bottom w:val="single" w:color="000000" w:sz="4" w:space="0"/>
              <w:right w:val="single" w:color="000000" w:sz="4" w:space="0"/>
            </w:tcBorders>
            <w:shd w:val="clear" w:color="FFFFCC"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[215]资源勘探信息等支出</w:t>
            </w:r>
          </w:p>
        </w:tc>
        <w:tc>
          <w:tcPr>
            <w:tcW w:w="75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75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75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7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1007"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666" w:type="dxa"/>
            <w:tcBorders>
              <w:top w:val="single" w:color="000000" w:sz="4" w:space="0"/>
              <w:left w:val="single" w:color="000000" w:sz="4" w:space="0"/>
              <w:bottom w:val="single" w:color="000000" w:sz="4" w:space="0"/>
              <w:right w:val="single" w:color="000000" w:sz="4" w:space="0"/>
            </w:tcBorders>
            <w:shd w:val="clear" w:color="FFFFCC" w:fill="FFFFFF"/>
            <w:noWrap/>
            <w:vAlign w:val="bottom"/>
          </w:tcPr>
          <w:p>
            <w:pPr>
              <w:rPr>
                <w:rFonts w:hint="eastAsia" w:ascii="宋体" w:hAnsi="宋体" w:eastAsia="宋体" w:cs="宋体"/>
                <w:i w:val="0"/>
                <w:iCs w:val="0"/>
                <w:color w:val="000000"/>
                <w:sz w:val="18"/>
                <w:szCs w:val="18"/>
                <w:u w:val="none"/>
              </w:rPr>
            </w:pPr>
          </w:p>
        </w:tc>
        <w:tc>
          <w:tcPr>
            <w:tcW w:w="85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2367" w:type="dxa"/>
            <w:tcBorders>
              <w:top w:val="single" w:color="000000" w:sz="4" w:space="0"/>
              <w:left w:val="single" w:color="000000" w:sz="4" w:space="0"/>
              <w:bottom w:val="single" w:color="000000" w:sz="4" w:space="0"/>
              <w:right w:val="single" w:color="000000" w:sz="4" w:space="0"/>
            </w:tcBorders>
            <w:shd w:val="clear" w:color="FFFFCC"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[216]商业服务业等支出</w:t>
            </w:r>
          </w:p>
        </w:tc>
        <w:tc>
          <w:tcPr>
            <w:tcW w:w="75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75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75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7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1007"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666" w:type="dxa"/>
            <w:tcBorders>
              <w:top w:val="single" w:color="000000" w:sz="4" w:space="0"/>
              <w:left w:val="single" w:color="000000" w:sz="4" w:space="0"/>
              <w:bottom w:val="single" w:color="000000" w:sz="4" w:space="0"/>
              <w:right w:val="single" w:color="000000" w:sz="4" w:space="0"/>
            </w:tcBorders>
            <w:shd w:val="clear" w:color="FFFFCC" w:fill="FFFFFF"/>
            <w:noWrap/>
            <w:vAlign w:val="bottom"/>
          </w:tcPr>
          <w:p>
            <w:pPr>
              <w:rPr>
                <w:rFonts w:hint="eastAsia" w:ascii="宋体" w:hAnsi="宋体" w:eastAsia="宋体" w:cs="宋体"/>
                <w:i w:val="0"/>
                <w:iCs w:val="0"/>
                <w:color w:val="000000"/>
                <w:sz w:val="18"/>
                <w:szCs w:val="18"/>
                <w:u w:val="none"/>
              </w:rPr>
            </w:pPr>
          </w:p>
        </w:tc>
        <w:tc>
          <w:tcPr>
            <w:tcW w:w="85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2367" w:type="dxa"/>
            <w:tcBorders>
              <w:top w:val="single" w:color="000000" w:sz="4" w:space="0"/>
              <w:left w:val="single" w:color="000000" w:sz="4" w:space="0"/>
              <w:bottom w:val="single" w:color="000000" w:sz="4" w:space="0"/>
              <w:right w:val="single" w:color="000000" w:sz="4" w:space="0"/>
            </w:tcBorders>
            <w:shd w:val="clear" w:color="FFFFCC"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[217]金融支出</w:t>
            </w:r>
          </w:p>
        </w:tc>
        <w:tc>
          <w:tcPr>
            <w:tcW w:w="75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75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75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7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1007"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666" w:type="dxa"/>
            <w:tcBorders>
              <w:top w:val="single" w:color="000000" w:sz="4" w:space="0"/>
              <w:left w:val="single" w:color="000000" w:sz="4" w:space="0"/>
              <w:bottom w:val="single" w:color="000000" w:sz="4" w:space="0"/>
              <w:right w:val="single" w:color="000000" w:sz="4" w:space="0"/>
            </w:tcBorders>
            <w:shd w:val="clear" w:color="FFFFCC" w:fill="FFFFFF"/>
            <w:noWrap/>
            <w:vAlign w:val="bottom"/>
          </w:tcPr>
          <w:p>
            <w:pPr>
              <w:rPr>
                <w:rFonts w:hint="eastAsia" w:ascii="宋体" w:hAnsi="宋体" w:eastAsia="宋体" w:cs="宋体"/>
                <w:i w:val="0"/>
                <w:iCs w:val="0"/>
                <w:color w:val="000000"/>
                <w:sz w:val="18"/>
                <w:szCs w:val="18"/>
                <w:u w:val="none"/>
              </w:rPr>
            </w:pPr>
          </w:p>
        </w:tc>
        <w:tc>
          <w:tcPr>
            <w:tcW w:w="85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2367" w:type="dxa"/>
            <w:tcBorders>
              <w:top w:val="single" w:color="000000" w:sz="4" w:space="0"/>
              <w:left w:val="single" w:color="000000" w:sz="4" w:space="0"/>
              <w:bottom w:val="single" w:color="000000" w:sz="4" w:space="0"/>
              <w:right w:val="single" w:color="000000" w:sz="4" w:space="0"/>
            </w:tcBorders>
            <w:shd w:val="clear" w:color="FFFFCC"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[219]援助其他地区支出</w:t>
            </w:r>
          </w:p>
        </w:tc>
        <w:tc>
          <w:tcPr>
            <w:tcW w:w="75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75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75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7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1007"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4" w:hRule="atLeast"/>
        </w:trPr>
        <w:tc>
          <w:tcPr>
            <w:tcW w:w="2666" w:type="dxa"/>
            <w:tcBorders>
              <w:top w:val="single" w:color="000000" w:sz="4" w:space="0"/>
              <w:left w:val="single" w:color="000000" w:sz="4" w:space="0"/>
              <w:bottom w:val="single" w:color="000000" w:sz="4" w:space="0"/>
              <w:right w:val="single" w:color="000000" w:sz="4" w:space="0"/>
            </w:tcBorders>
            <w:shd w:val="clear" w:color="FFFFCC" w:fill="FFFFFF"/>
            <w:noWrap/>
            <w:vAlign w:val="bottom"/>
          </w:tcPr>
          <w:p>
            <w:pPr>
              <w:rPr>
                <w:rFonts w:hint="eastAsia" w:ascii="宋体" w:hAnsi="宋体" w:eastAsia="宋体" w:cs="宋体"/>
                <w:i w:val="0"/>
                <w:iCs w:val="0"/>
                <w:color w:val="000000"/>
                <w:sz w:val="18"/>
                <w:szCs w:val="18"/>
                <w:u w:val="none"/>
              </w:rPr>
            </w:pPr>
          </w:p>
        </w:tc>
        <w:tc>
          <w:tcPr>
            <w:tcW w:w="85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2367" w:type="dxa"/>
            <w:tcBorders>
              <w:top w:val="single" w:color="000000" w:sz="4" w:space="0"/>
              <w:left w:val="single" w:color="000000" w:sz="4" w:space="0"/>
              <w:bottom w:val="single" w:color="000000" w:sz="4" w:space="0"/>
              <w:right w:val="single" w:color="000000" w:sz="4" w:space="0"/>
            </w:tcBorders>
            <w:shd w:val="clear" w:color="FFFFCC"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[220]国土海洋气象等支出</w:t>
            </w:r>
          </w:p>
        </w:tc>
        <w:tc>
          <w:tcPr>
            <w:tcW w:w="75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75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75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7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1007"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4" w:hRule="atLeast"/>
        </w:trPr>
        <w:tc>
          <w:tcPr>
            <w:tcW w:w="2666" w:type="dxa"/>
            <w:tcBorders>
              <w:top w:val="single" w:color="000000" w:sz="4" w:space="0"/>
              <w:left w:val="single" w:color="000000" w:sz="4" w:space="0"/>
              <w:bottom w:val="single" w:color="000000" w:sz="4" w:space="0"/>
              <w:right w:val="single" w:color="000000" w:sz="4" w:space="0"/>
            </w:tcBorders>
            <w:shd w:val="clear" w:color="FFFFCC" w:fill="FFFFFF"/>
            <w:noWrap/>
            <w:vAlign w:val="bottom"/>
          </w:tcPr>
          <w:p>
            <w:pPr>
              <w:rPr>
                <w:rFonts w:hint="eastAsia" w:ascii="宋体" w:hAnsi="宋体" w:eastAsia="宋体" w:cs="宋体"/>
                <w:i w:val="0"/>
                <w:iCs w:val="0"/>
                <w:color w:val="000000"/>
                <w:sz w:val="18"/>
                <w:szCs w:val="18"/>
                <w:u w:val="none"/>
              </w:rPr>
            </w:pPr>
          </w:p>
        </w:tc>
        <w:tc>
          <w:tcPr>
            <w:tcW w:w="85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2367" w:type="dxa"/>
            <w:tcBorders>
              <w:top w:val="single" w:color="000000" w:sz="4" w:space="0"/>
              <w:left w:val="single" w:color="000000" w:sz="4" w:space="0"/>
              <w:bottom w:val="single" w:color="000000" w:sz="4" w:space="0"/>
              <w:right w:val="single" w:color="000000" w:sz="4" w:space="0"/>
            </w:tcBorders>
            <w:shd w:val="clear" w:color="FFFFCC"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[221]住房保障支出</w:t>
            </w:r>
          </w:p>
        </w:tc>
        <w:tc>
          <w:tcPr>
            <w:tcW w:w="75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206483</w:t>
            </w:r>
          </w:p>
        </w:tc>
        <w:tc>
          <w:tcPr>
            <w:tcW w:w="75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206483</w:t>
            </w:r>
          </w:p>
        </w:tc>
        <w:tc>
          <w:tcPr>
            <w:tcW w:w="75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206483</w:t>
            </w:r>
          </w:p>
        </w:tc>
        <w:tc>
          <w:tcPr>
            <w:tcW w:w="67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1007"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666" w:type="dxa"/>
            <w:tcBorders>
              <w:top w:val="single" w:color="000000" w:sz="4" w:space="0"/>
              <w:left w:val="single" w:color="000000" w:sz="4" w:space="0"/>
              <w:bottom w:val="single" w:color="000000" w:sz="4" w:space="0"/>
              <w:right w:val="single" w:color="000000" w:sz="4" w:space="0"/>
            </w:tcBorders>
            <w:shd w:val="clear" w:color="FFFFCC" w:fill="FFFFFF"/>
            <w:noWrap/>
            <w:vAlign w:val="bottom"/>
          </w:tcPr>
          <w:p>
            <w:pPr>
              <w:rPr>
                <w:rFonts w:hint="eastAsia" w:ascii="宋体" w:hAnsi="宋体" w:eastAsia="宋体" w:cs="宋体"/>
                <w:i w:val="0"/>
                <w:iCs w:val="0"/>
                <w:color w:val="000000"/>
                <w:sz w:val="18"/>
                <w:szCs w:val="18"/>
                <w:u w:val="none"/>
              </w:rPr>
            </w:pPr>
          </w:p>
        </w:tc>
        <w:tc>
          <w:tcPr>
            <w:tcW w:w="85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2367" w:type="dxa"/>
            <w:tcBorders>
              <w:top w:val="single" w:color="000000" w:sz="4" w:space="0"/>
              <w:left w:val="single" w:color="000000" w:sz="4" w:space="0"/>
              <w:bottom w:val="single" w:color="000000" w:sz="4" w:space="0"/>
              <w:right w:val="single" w:color="000000" w:sz="4" w:space="0"/>
            </w:tcBorders>
            <w:shd w:val="clear" w:color="FFFFCC"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[222]粮油物资储备支出</w:t>
            </w:r>
          </w:p>
        </w:tc>
        <w:tc>
          <w:tcPr>
            <w:tcW w:w="75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75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75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7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1007"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4" w:hRule="atLeast"/>
        </w:trPr>
        <w:tc>
          <w:tcPr>
            <w:tcW w:w="2666" w:type="dxa"/>
            <w:tcBorders>
              <w:top w:val="single" w:color="000000" w:sz="4" w:space="0"/>
              <w:left w:val="single" w:color="000000" w:sz="4" w:space="0"/>
              <w:bottom w:val="single" w:color="000000" w:sz="4" w:space="0"/>
              <w:right w:val="single" w:color="000000" w:sz="4" w:space="0"/>
            </w:tcBorders>
            <w:shd w:val="clear" w:color="FFFFCC" w:fill="FFFFFF"/>
            <w:noWrap/>
            <w:vAlign w:val="bottom"/>
          </w:tcPr>
          <w:p>
            <w:pPr>
              <w:rPr>
                <w:rFonts w:hint="eastAsia" w:ascii="宋体" w:hAnsi="宋体" w:eastAsia="宋体" w:cs="宋体"/>
                <w:i w:val="0"/>
                <w:iCs w:val="0"/>
                <w:color w:val="000000"/>
                <w:sz w:val="18"/>
                <w:szCs w:val="18"/>
                <w:u w:val="none"/>
              </w:rPr>
            </w:pPr>
          </w:p>
        </w:tc>
        <w:tc>
          <w:tcPr>
            <w:tcW w:w="85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2367" w:type="dxa"/>
            <w:tcBorders>
              <w:top w:val="single" w:color="000000" w:sz="4" w:space="0"/>
              <w:left w:val="single" w:color="000000" w:sz="4" w:space="0"/>
              <w:bottom w:val="single" w:color="000000" w:sz="4" w:space="0"/>
              <w:right w:val="single" w:color="000000" w:sz="4" w:space="0"/>
            </w:tcBorders>
            <w:shd w:val="clear" w:color="FFFFCC"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[223]国有资本经营预算支出</w:t>
            </w:r>
          </w:p>
        </w:tc>
        <w:tc>
          <w:tcPr>
            <w:tcW w:w="75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75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75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7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1007"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4" w:hRule="atLeast"/>
        </w:trPr>
        <w:tc>
          <w:tcPr>
            <w:tcW w:w="2666" w:type="dxa"/>
            <w:tcBorders>
              <w:top w:val="single" w:color="000000" w:sz="4" w:space="0"/>
              <w:left w:val="single" w:color="000000" w:sz="4" w:space="0"/>
              <w:bottom w:val="single" w:color="000000" w:sz="4" w:space="0"/>
              <w:right w:val="single" w:color="000000" w:sz="4" w:space="0"/>
            </w:tcBorders>
            <w:shd w:val="clear" w:color="FFFFCC" w:fill="FFFFFF"/>
            <w:noWrap/>
            <w:vAlign w:val="bottom"/>
          </w:tcPr>
          <w:p>
            <w:pPr>
              <w:rPr>
                <w:rFonts w:hint="eastAsia" w:ascii="宋体" w:hAnsi="宋体" w:eastAsia="宋体" w:cs="宋体"/>
                <w:i w:val="0"/>
                <w:iCs w:val="0"/>
                <w:color w:val="000000"/>
                <w:sz w:val="18"/>
                <w:szCs w:val="18"/>
                <w:u w:val="none"/>
              </w:rPr>
            </w:pPr>
          </w:p>
        </w:tc>
        <w:tc>
          <w:tcPr>
            <w:tcW w:w="85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2367" w:type="dxa"/>
            <w:tcBorders>
              <w:top w:val="single" w:color="000000" w:sz="4" w:space="0"/>
              <w:left w:val="single" w:color="000000" w:sz="4" w:space="0"/>
              <w:bottom w:val="single" w:color="000000" w:sz="4" w:space="0"/>
              <w:right w:val="single" w:color="000000" w:sz="4" w:space="0"/>
            </w:tcBorders>
            <w:shd w:val="clear" w:color="FFFFCC"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[224]灾害防治及应急管理支出</w:t>
            </w:r>
          </w:p>
        </w:tc>
        <w:tc>
          <w:tcPr>
            <w:tcW w:w="75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75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75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7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1007"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666" w:type="dxa"/>
            <w:tcBorders>
              <w:top w:val="single" w:color="000000" w:sz="4" w:space="0"/>
              <w:left w:val="single" w:color="000000" w:sz="4" w:space="0"/>
              <w:bottom w:val="single" w:color="000000" w:sz="4" w:space="0"/>
              <w:right w:val="single" w:color="000000" w:sz="4" w:space="0"/>
            </w:tcBorders>
            <w:shd w:val="clear" w:color="FFFFCC" w:fill="FFFFFF"/>
            <w:noWrap/>
            <w:vAlign w:val="bottom"/>
          </w:tcPr>
          <w:p>
            <w:pPr>
              <w:rPr>
                <w:rFonts w:hint="eastAsia" w:ascii="宋体" w:hAnsi="宋体" w:eastAsia="宋体" w:cs="宋体"/>
                <w:i w:val="0"/>
                <w:iCs w:val="0"/>
                <w:color w:val="000000"/>
                <w:sz w:val="18"/>
                <w:szCs w:val="18"/>
                <w:u w:val="none"/>
              </w:rPr>
            </w:pPr>
          </w:p>
        </w:tc>
        <w:tc>
          <w:tcPr>
            <w:tcW w:w="85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2367" w:type="dxa"/>
            <w:tcBorders>
              <w:top w:val="single" w:color="000000" w:sz="4" w:space="0"/>
              <w:left w:val="single" w:color="000000" w:sz="4" w:space="0"/>
              <w:bottom w:val="single" w:color="000000" w:sz="4" w:space="0"/>
              <w:right w:val="single" w:color="000000" w:sz="4" w:space="0"/>
            </w:tcBorders>
            <w:shd w:val="clear" w:color="FFFFCC"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[227]预备费</w:t>
            </w:r>
          </w:p>
        </w:tc>
        <w:tc>
          <w:tcPr>
            <w:tcW w:w="75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75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75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7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1007"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666" w:type="dxa"/>
            <w:tcBorders>
              <w:top w:val="single" w:color="000000" w:sz="4" w:space="0"/>
              <w:left w:val="single" w:color="000000" w:sz="4" w:space="0"/>
              <w:bottom w:val="single" w:color="000000" w:sz="4" w:space="0"/>
              <w:right w:val="single" w:color="000000" w:sz="4" w:space="0"/>
            </w:tcBorders>
            <w:shd w:val="clear" w:color="FFFFCC" w:fill="FFFFFF"/>
            <w:noWrap/>
            <w:vAlign w:val="bottom"/>
          </w:tcPr>
          <w:p>
            <w:pPr>
              <w:rPr>
                <w:rFonts w:hint="eastAsia" w:ascii="宋体" w:hAnsi="宋体" w:eastAsia="宋体" w:cs="宋体"/>
                <w:i w:val="0"/>
                <w:iCs w:val="0"/>
                <w:color w:val="000000"/>
                <w:sz w:val="18"/>
                <w:szCs w:val="18"/>
                <w:u w:val="none"/>
              </w:rPr>
            </w:pPr>
          </w:p>
        </w:tc>
        <w:tc>
          <w:tcPr>
            <w:tcW w:w="85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2367" w:type="dxa"/>
            <w:tcBorders>
              <w:top w:val="single" w:color="000000" w:sz="4" w:space="0"/>
              <w:left w:val="single" w:color="000000" w:sz="4" w:space="0"/>
              <w:bottom w:val="single" w:color="000000" w:sz="4" w:space="0"/>
              <w:right w:val="single" w:color="000000" w:sz="4" w:space="0"/>
            </w:tcBorders>
            <w:shd w:val="clear" w:color="FFFFCC"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[229]其他支出</w:t>
            </w:r>
          </w:p>
        </w:tc>
        <w:tc>
          <w:tcPr>
            <w:tcW w:w="75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75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75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7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1007"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666" w:type="dxa"/>
            <w:tcBorders>
              <w:top w:val="single" w:color="000000" w:sz="4" w:space="0"/>
              <w:left w:val="single" w:color="000000" w:sz="4" w:space="0"/>
              <w:bottom w:val="single" w:color="000000" w:sz="4" w:space="0"/>
              <w:right w:val="single" w:color="000000" w:sz="4" w:space="0"/>
            </w:tcBorders>
            <w:shd w:val="clear" w:color="FFFFCC" w:fill="FFFFFF"/>
            <w:noWrap/>
            <w:vAlign w:val="bottom"/>
          </w:tcPr>
          <w:p>
            <w:pPr>
              <w:rPr>
                <w:rFonts w:hint="eastAsia" w:ascii="宋体" w:hAnsi="宋体" w:eastAsia="宋体" w:cs="宋体"/>
                <w:i w:val="0"/>
                <w:iCs w:val="0"/>
                <w:color w:val="000000"/>
                <w:sz w:val="18"/>
                <w:szCs w:val="18"/>
                <w:u w:val="none"/>
              </w:rPr>
            </w:pPr>
          </w:p>
        </w:tc>
        <w:tc>
          <w:tcPr>
            <w:tcW w:w="85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2367" w:type="dxa"/>
            <w:tcBorders>
              <w:top w:val="single" w:color="000000" w:sz="4" w:space="0"/>
              <w:left w:val="single" w:color="000000" w:sz="4" w:space="0"/>
              <w:bottom w:val="single" w:color="000000" w:sz="4" w:space="0"/>
              <w:right w:val="single" w:color="000000" w:sz="4" w:space="0"/>
            </w:tcBorders>
            <w:shd w:val="clear" w:color="FFFFCC"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[230]转移性支出</w:t>
            </w:r>
          </w:p>
        </w:tc>
        <w:tc>
          <w:tcPr>
            <w:tcW w:w="75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75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75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7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1007"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666" w:type="dxa"/>
            <w:tcBorders>
              <w:top w:val="single" w:color="000000" w:sz="4" w:space="0"/>
              <w:left w:val="single" w:color="000000" w:sz="4" w:space="0"/>
              <w:bottom w:val="single" w:color="000000" w:sz="4" w:space="0"/>
              <w:right w:val="single" w:color="000000" w:sz="4" w:space="0"/>
            </w:tcBorders>
            <w:shd w:val="clear" w:color="FFFFCC" w:fill="FFFFFF"/>
            <w:noWrap/>
            <w:vAlign w:val="bottom"/>
          </w:tcPr>
          <w:p>
            <w:pPr>
              <w:rPr>
                <w:rFonts w:hint="eastAsia" w:ascii="宋体" w:hAnsi="宋体" w:eastAsia="宋体" w:cs="宋体"/>
                <w:i w:val="0"/>
                <w:iCs w:val="0"/>
                <w:color w:val="000000"/>
                <w:sz w:val="18"/>
                <w:szCs w:val="18"/>
                <w:u w:val="none"/>
              </w:rPr>
            </w:pPr>
          </w:p>
        </w:tc>
        <w:tc>
          <w:tcPr>
            <w:tcW w:w="85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2367" w:type="dxa"/>
            <w:tcBorders>
              <w:top w:val="single" w:color="000000" w:sz="4" w:space="0"/>
              <w:left w:val="single" w:color="000000" w:sz="4" w:space="0"/>
              <w:bottom w:val="single" w:color="000000" w:sz="4" w:space="0"/>
              <w:right w:val="single" w:color="000000" w:sz="4" w:space="0"/>
            </w:tcBorders>
            <w:shd w:val="clear" w:color="FFFFCC"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[231]债务还本支出</w:t>
            </w:r>
          </w:p>
        </w:tc>
        <w:tc>
          <w:tcPr>
            <w:tcW w:w="75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75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75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7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1007"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666" w:type="dxa"/>
            <w:tcBorders>
              <w:top w:val="single" w:color="000000" w:sz="4" w:space="0"/>
              <w:left w:val="single" w:color="000000" w:sz="4" w:space="0"/>
              <w:bottom w:val="single" w:color="000000" w:sz="4" w:space="0"/>
              <w:right w:val="single" w:color="000000" w:sz="4" w:space="0"/>
            </w:tcBorders>
            <w:shd w:val="clear" w:color="FFFFCC" w:fill="FFFFFF"/>
            <w:noWrap/>
            <w:vAlign w:val="bottom"/>
          </w:tcPr>
          <w:p>
            <w:pPr>
              <w:rPr>
                <w:rFonts w:hint="eastAsia" w:ascii="宋体" w:hAnsi="宋体" w:eastAsia="宋体" w:cs="宋体"/>
                <w:i w:val="0"/>
                <w:iCs w:val="0"/>
                <w:color w:val="000000"/>
                <w:sz w:val="18"/>
                <w:szCs w:val="18"/>
                <w:u w:val="none"/>
              </w:rPr>
            </w:pPr>
          </w:p>
        </w:tc>
        <w:tc>
          <w:tcPr>
            <w:tcW w:w="85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2367" w:type="dxa"/>
            <w:tcBorders>
              <w:top w:val="single" w:color="000000" w:sz="4" w:space="0"/>
              <w:left w:val="single" w:color="000000" w:sz="4" w:space="0"/>
              <w:bottom w:val="single" w:color="000000" w:sz="4" w:space="0"/>
              <w:right w:val="single" w:color="000000" w:sz="4" w:space="0"/>
            </w:tcBorders>
            <w:shd w:val="clear" w:color="FFFFCC"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[232]债务付息支出</w:t>
            </w:r>
          </w:p>
        </w:tc>
        <w:tc>
          <w:tcPr>
            <w:tcW w:w="75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75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75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7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1007"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666" w:type="dxa"/>
            <w:tcBorders>
              <w:top w:val="single" w:color="000000" w:sz="4" w:space="0"/>
              <w:left w:val="single" w:color="000000" w:sz="4" w:space="0"/>
              <w:bottom w:val="single" w:color="000000" w:sz="4" w:space="0"/>
              <w:right w:val="single" w:color="000000" w:sz="4" w:space="0"/>
            </w:tcBorders>
            <w:shd w:val="clear" w:color="FFFFCC" w:fill="FFFFFF"/>
            <w:noWrap/>
            <w:vAlign w:val="bottom"/>
          </w:tcPr>
          <w:p>
            <w:pPr>
              <w:rPr>
                <w:rFonts w:hint="eastAsia" w:ascii="宋体" w:hAnsi="宋体" w:eastAsia="宋体" w:cs="宋体"/>
                <w:i w:val="0"/>
                <w:iCs w:val="0"/>
                <w:color w:val="000000"/>
                <w:sz w:val="18"/>
                <w:szCs w:val="18"/>
                <w:u w:val="none"/>
              </w:rPr>
            </w:pPr>
          </w:p>
        </w:tc>
        <w:tc>
          <w:tcPr>
            <w:tcW w:w="85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2367" w:type="dxa"/>
            <w:tcBorders>
              <w:top w:val="single" w:color="000000" w:sz="4" w:space="0"/>
              <w:left w:val="single" w:color="000000" w:sz="4" w:space="0"/>
              <w:bottom w:val="single" w:color="000000" w:sz="4" w:space="0"/>
              <w:right w:val="single" w:color="000000" w:sz="4" w:space="0"/>
            </w:tcBorders>
            <w:shd w:val="clear" w:color="FFFFCC"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[233]债务发行费用支出</w:t>
            </w:r>
          </w:p>
        </w:tc>
        <w:tc>
          <w:tcPr>
            <w:tcW w:w="756" w:type="dxa"/>
            <w:tcBorders>
              <w:top w:val="single" w:color="000000" w:sz="4" w:space="0"/>
              <w:left w:val="single" w:color="000000" w:sz="4" w:space="0"/>
              <w:bottom w:val="nil"/>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756" w:type="dxa"/>
            <w:tcBorders>
              <w:top w:val="single" w:color="000000" w:sz="4" w:space="0"/>
              <w:left w:val="single" w:color="000000" w:sz="4" w:space="0"/>
              <w:bottom w:val="nil"/>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756" w:type="dxa"/>
            <w:tcBorders>
              <w:top w:val="single" w:color="000000" w:sz="4" w:space="0"/>
              <w:left w:val="single" w:color="000000" w:sz="4" w:space="0"/>
              <w:bottom w:val="nil"/>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76" w:type="dxa"/>
            <w:tcBorders>
              <w:top w:val="single" w:color="000000" w:sz="4" w:space="0"/>
              <w:left w:val="single" w:color="000000" w:sz="4" w:space="0"/>
              <w:bottom w:val="nil"/>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1007" w:type="dxa"/>
            <w:tcBorders>
              <w:top w:val="single" w:color="000000" w:sz="4" w:space="0"/>
              <w:left w:val="single" w:color="000000" w:sz="4" w:space="0"/>
              <w:bottom w:val="nil"/>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4" w:hRule="atLeast"/>
        </w:trPr>
        <w:tc>
          <w:tcPr>
            <w:tcW w:w="2666" w:type="dxa"/>
            <w:tcBorders>
              <w:top w:val="single" w:color="000000" w:sz="4" w:space="0"/>
              <w:left w:val="single" w:color="000000" w:sz="4" w:space="0"/>
              <w:bottom w:val="single" w:color="000000" w:sz="4" w:space="0"/>
              <w:right w:val="single" w:color="000000" w:sz="4" w:space="0"/>
            </w:tcBorders>
            <w:shd w:val="clear" w:color="FFFFCC" w:fill="FFFFFF"/>
            <w:noWrap/>
            <w:vAlign w:val="bottom"/>
          </w:tcPr>
          <w:p>
            <w:pPr>
              <w:rPr>
                <w:rFonts w:hint="eastAsia" w:ascii="宋体" w:hAnsi="宋体" w:eastAsia="宋体" w:cs="宋体"/>
                <w:i w:val="0"/>
                <w:iCs w:val="0"/>
                <w:color w:val="000000"/>
                <w:sz w:val="18"/>
                <w:szCs w:val="18"/>
                <w:u w:val="none"/>
              </w:rPr>
            </w:pPr>
          </w:p>
        </w:tc>
        <w:tc>
          <w:tcPr>
            <w:tcW w:w="85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2367" w:type="dxa"/>
            <w:tcBorders>
              <w:top w:val="single" w:color="000000" w:sz="4" w:space="0"/>
              <w:left w:val="single" w:color="000000" w:sz="4" w:space="0"/>
              <w:bottom w:val="single" w:color="000000" w:sz="4" w:space="0"/>
              <w:right w:val="nil"/>
            </w:tcBorders>
            <w:shd w:val="clear" w:color="FFFFCC"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[234]抗疫特别国债安排的支出</w:t>
            </w:r>
          </w:p>
        </w:tc>
        <w:tc>
          <w:tcPr>
            <w:tcW w:w="75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756"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756"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676"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1007"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4" w:hRule="atLeast"/>
        </w:trPr>
        <w:tc>
          <w:tcPr>
            <w:tcW w:w="2666" w:type="dxa"/>
            <w:tcBorders>
              <w:top w:val="single" w:color="000000" w:sz="4" w:space="0"/>
              <w:left w:val="single" w:color="000000" w:sz="4" w:space="0"/>
              <w:bottom w:val="single" w:color="000000" w:sz="4" w:space="0"/>
              <w:right w:val="single" w:color="000000" w:sz="4" w:space="0"/>
            </w:tcBorders>
            <w:shd w:val="clear" w:color="FFFFCC" w:fill="FFFFFF"/>
            <w:noWrap/>
            <w:vAlign w:val="bottom"/>
          </w:tcPr>
          <w:p>
            <w:pPr>
              <w:rPr>
                <w:rFonts w:hint="eastAsia" w:ascii="宋体" w:hAnsi="宋体" w:eastAsia="宋体" w:cs="宋体"/>
                <w:i w:val="0"/>
                <w:iCs w:val="0"/>
                <w:color w:val="000000"/>
                <w:sz w:val="18"/>
                <w:szCs w:val="18"/>
                <w:u w:val="none"/>
              </w:rPr>
            </w:pPr>
          </w:p>
        </w:tc>
        <w:tc>
          <w:tcPr>
            <w:tcW w:w="85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2367" w:type="dxa"/>
            <w:tcBorders>
              <w:top w:val="single" w:color="000000" w:sz="4" w:space="0"/>
              <w:left w:val="single" w:color="000000" w:sz="4" w:space="0"/>
              <w:bottom w:val="single" w:color="000000" w:sz="4" w:space="0"/>
              <w:right w:val="single" w:color="000000" w:sz="4" w:space="0"/>
            </w:tcBorders>
            <w:shd w:val="clear" w:color="FFFFCC"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本年支出合计</w:t>
            </w:r>
          </w:p>
        </w:tc>
        <w:tc>
          <w:tcPr>
            <w:tcW w:w="756" w:type="dxa"/>
            <w:tcBorders>
              <w:top w:val="nil"/>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4337437</w:t>
            </w:r>
          </w:p>
        </w:tc>
        <w:tc>
          <w:tcPr>
            <w:tcW w:w="756" w:type="dxa"/>
            <w:tcBorders>
              <w:top w:val="nil"/>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4337437</w:t>
            </w:r>
          </w:p>
        </w:tc>
        <w:tc>
          <w:tcPr>
            <w:tcW w:w="756" w:type="dxa"/>
            <w:tcBorders>
              <w:top w:val="nil"/>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3937437</w:t>
            </w:r>
          </w:p>
        </w:tc>
        <w:tc>
          <w:tcPr>
            <w:tcW w:w="676" w:type="dxa"/>
            <w:tcBorders>
              <w:top w:val="nil"/>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400000</w:t>
            </w:r>
          </w:p>
        </w:tc>
        <w:tc>
          <w:tcPr>
            <w:tcW w:w="1007" w:type="dxa"/>
            <w:tcBorders>
              <w:top w:val="nil"/>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666"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rPr>
                <w:rFonts w:hint="eastAsia" w:ascii="宋体" w:hAnsi="宋体" w:eastAsia="宋体" w:cs="宋体"/>
                <w:i w:val="0"/>
                <w:iCs w:val="0"/>
                <w:color w:val="000000"/>
                <w:sz w:val="18"/>
                <w:szCs w:val="18"/>
                <w:u w:val="none"/>
              </w:rPr>
            </w:pPr>
          </w:p>
        </w:tc>
        <w:tc>
          <w:tcPr>
            <w:tcW w:w="8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3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结转下年</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7" w:hRule="atLeast"/>
        </w:trPr>
        <w:tc>
          <w:tcPr>
            <w:tcW w:w="2666" w:type="dxa"/>
            <w:tcBorders>
              <w:top w:val="single" w:color="000000" w:sz="4" w:space="0"/>
              <w:left w:val="single" w:color="000000" w:sz="4" w:space="0"/>
              <w:bottom w:val="single" w:color="000000" w:sz="4" w:space="0"/>
              <w:right w:val="single" w:color="000000" w:sz="4" w:space="0"/>
            </w:tcBorders>
            <w:shd w:val="clear" w:color="FFFFCC"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收入总计</w:t>
            </w:r>
          </w:p>
        </w:tc>
        <w:tc>
          <w:tcPr>
            <w:tcW w:w="85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4337437</w:t>
            </w:r>
          </w:p>
        </w:tc>
        <w:tc>
          <w:tcPr>
            <w:tcW w:w="2367" w:type="dxa"/>
            <w:tcBorders>
              <w:top w:val="single" w:color="000000" w:sz="4" w:space="0"/>
              <w:left w:val="single" w:color="000000" w:sz="4" w:space="0"/>
              <w:bottom w:val="single" w:color="000000" w:sz="4" w:space="0"/>
              <w:right w:val="single" w:color="000000" w:sz="4" w:space="0"/>
            </w:tcBorders>
            <w:shd w:val="clear" w:color="FFFFCC"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支出总计</w:t>
            </w:r>
          </w:p>
        </w:tc>
        <w:tc>
          <w:tcPr>
            <w:tcW w:w="75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4337437</w:t>
            </w:r>
          </w:p>
        </w:tc>
        <w:tc>
          <w:tcPr>
            <w:tcW w:w="75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4337437</w:t>
            </w:r>
          </w:p>
        </w:tc>
        <w:tc>
          <w:tcPr>
            <w:tcW w:w="75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3937437</w:t>
            </w:r>
          </w:p>
        </w:tc>
        <w:tc>
          <w:tcPr>
            <w:tcW w:w="67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400000</w:t>
            </w:r>
          </w:p>
        </w:tc>
        <w:tc>
          <w:tcPr>
            <w:tcW w:w="1007"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bl>
    <w:p>
      <w:pPr>
        <w:widowControl/>
        <w:spacing w:line="600" w:lineRule="exact"/>
        <w:rPr>
          <w:rFonts w:hint="eastAsia" w:eastAsia="仿宋_GB2312"/>
          <w:color w:val="FF0000"/>
          <w:sz w:val="32"/>
          <w:szCs w:val="32"/>
        </w:rPr>
      </w:pPr>
    </w:p>
    <w:tbl>
      <w:tblPr>
        <w:tblStyle w:val="7"/>
        <w:tblW w:w="7705"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196"/>
        <w:gridCol w:w="2437"/>
        <w:gridCol w:w="972"/>
        <w:gridCol w:w="1068"/>
        <w:gridCol w:w="103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45" w:hRule="atLeast"/>
        </w:trPr>
        <w:tc>
          <w:tcPr>
            <w:tcW w:w="7704" w:type="dxa"/>
            <w:gridSpan w:val="5"/>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4"/>
                <w:szCs w:val="44"/>
                <w:u w:val="none"/>
              </w:rPr>
            </w:pPr>
            <w:r>
              <w:rPr>
                <w:rFonts w:hint="eastAsia" w:ascii="宋体" w:hAnsi="宋体" w:eastAsia="宋体" w:cs="宋体"/>
                <w:b/>
                <w:bCs/>
                <w:i w:val="0"/>
                <w:iCs w:val="0"/>
                <w:color w:val="000000"/>
                <w:kern w:val="0"/>
                <w:sz w:val="44"/>
                <w:szCs w:val="44"/>
                <w:u w:val="none"/>
                <w:lang w:val="en-US" w:eastAsia="zh-CN" w:bidi="ar"/>
              </w:rPr>
              <w:t>2022年部门一般公共预算支出表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0" w:type="auto"/>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单位名称：区交通运输局</w:t>
            </w: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单位：元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科目编码</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科目名称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基本支出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0" w:type="auto"/>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9" w:hRule="atLeast"/>
        </w:trPr>
        <w:tc>
          <w:tcPr>
            <w:tcW w:w="114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left"/>
              <w:rPr>
                <w:rFonts w:hint="eastAsia" w:ascii="宋体" w:hAnsi="宋体" w:eastAsia="宋体" w:cs="宋体"/>
                <w:i w:val="0"/>
                <w:iCs w:val="0"/>
                <w:color w:val="000000"/>
                <w:sz w:val="18"/>
                <w:szCs w:val="18"/>
                <w:u w:val="none"/>
              </w:rPr>
            </w:pPr>
          </w:p>
        </w:tc>
        <w:tc>
          <w:tcPr>
            <w:tcW w:w="349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合计</w:t>
            </w:r>
          </w:p>
        </w:tc>
        <w:tc>
          <w:tcPr>
            <w:tcW w:w="97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4337437</w:t>
            </w:r>
          </w:p>
        </w:tc>
        <w:tc>
          <w:tcPr>
            <w:tcW w:w="1068" w:type="dxa"/>
            <w:tcBorders>
              <w:top w:val="single" w:color="000000" w:sz="4" w:space="0"/>
              <w:left w:val="single" w:color="000000" w:sz="4" w:space="0"/>
              <w:bottom w:val="single" w:color="000000" w:sz="4" w:space="0"/>
              <w:right w:val="nil"/>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3717437</w:t>
            </w:r>
          </w:p>
        </w:tc>
        <w:tc>
          <w:tcPr>
            <w:tcW w:w="103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620000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9" w:hRule="atLeast"/>
        </w:trPr>
        <w:tc>
          <w:tcPr>
            <w:tcW w:w="114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201</w:t>
            </w:r>
          </w:p>
        </w:tc>
        <w:tc>
          <w:tcPr>
            <w:tcW w:w="349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一般公共服务支出</w:t>
            </w:r>
          </w:p>
        </w:tc>
        <w:tc>
          <w:tcPr>
            <w:tcW w:w="97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30000</w:t>
            </w:r>
          </w:p>
        </w:tc>
        <w:tc>
          <w:tcPr>
            <w:tcW w:w="1068" w:type="dxa"/>
            <w:tcBorders>
              <w:top w:val="single" w:color="000000" w:sz="4" w:space="0"/>
              <w:left w:val="single" w:color="000000" w:sz="4" w:space="0"/>
              <w:bottom w:val="single" w:color="000000" w:sz="4" w:space="0"/>
              <w:right w:val="nil"/>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103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9" w:hRule="atLeast"/>
        </w:trPr>
        <w:tc>
          <w:tcPr>
            <w:tcW w:w="114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20113</w:t>
            </w:r>
          </w:p>
        </w:tc>
        <w:tc>
          <w:tcPr>
            <w:tcW w:w="349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商贸事务</w:t>
            </w:r>
          </w:p>
        </w:tc>
        <w:tc>
          <w:tcPr>
            <w:tcW w:w="97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30000</w:t>
            </w:r>
          </w:p>
        </w:tc>
        <w:tc>
          <w:tcPr>
            <w:tcW w:w="1068" w:type="dxa"/>
            <w:tcBorders>
              <w:top w:val="single" w:color="000000" w:sz="4" w:space="0"/>
              <w:left w:val="single" w:color="000000" w:sz="4" w:space="0"/>
              <w:bottom w:val="single" w:color="000000" w:sz="4" w:space="0"/>
              <w:right w:val="nil"/>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103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9" w:hRule="atLeast"/>
        </w:trPr>
        <w:tc>
          <w:tcPr>
            <w:tcW w:w="114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2011308</w:t>
            </w:r>
          </w:p>
        </w:tc>
        <w:tc>
          <w:tcPr>
            <w:tcW w:w="349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招商引资</w:t>
            </w:r>
          </w:p>
        </w:tc>
        <w:tc>
          <w:tcPr>
            <w:tcW w:w="97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30000</w:t>
            </w:r>
          </w:p>
        </w:tc>
        <w:tc>
          <w:tcPr>
            <w:tcW w:w="1068" w:type="dxa"/>
            <w:tcBorders>
              <w:top w:val="single" w:color="000000" w:sz="4" w:space="0"/>
              <w:left w:val="single" w:color="000000" w:sz="4" w:space="0"/>
              <w:bottom w:val="single" w:color="000000" w:sz="4" w:space="0"/>
              <w:right w:val="nil"/>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103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9" w:hRule="atLeast"/>
        </w:trPr>
        <w:tc>
          <w:tcPr>
            <w:tcW w:w="114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208</w:t>
            </w:r>
          </w:p>
        </w:tc>
        <w:tc>
          <w:tcPr>
            <w:tcW w:w="349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社会保障和就业支出</w:t>
            </w:r>
          </w:p>
        </w:tc>
        <w:tc>
          <w:tcPr>
            <w:tcW w:w="97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436593</w:t>
            </w:r>
          </w:p>
        </w:tc>
        <w:tc>
          <w:tcPr>
            <w:tcW w:w="1068" w:type="dxa"/>
            <w:tcBorders>
              <w:top w:val="single" w:color="000000" w:sz="4" w:space="0"/>
              <w:left w:val="single" w:color="000000" w:sz="4" w:space="0"/>
              <w:bottom w:val="single" w:color="000000" w:sz="4" w:space="0"/>
              <w:right w:val="nil"/>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436593</w:t>
            </w:r>
          </w:p>
        </w:tc>
        <w:tc>
          <w:tcPr>
            <w:tcW w:w="103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9" w:hRule="atLeast"/>
        </w:trPr>
        <w:tc>
          <w:tcPr>
            <w:tcW w:w="114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20805</w:t>
            </w:r>
          </w:p>
        </w:tc>
        <w:tc>
          <w:tcPr>
            <w:tcW w:w="349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行政事业单位养老支出</w:t>
            </w:r>
          </w:p>
        </w:tc>
        <w:tc>
          <w:tcPr>
            <w:tcW w:w="97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412966</w:t>
            </w:r>
          </w:p>
        </w:tc>
        <w:tc>
          <w:tcPr>
            <w:tcW w:w="1068" w:type="dxa"/>
            <w:tcBorders>
              <w:top w:val="single" w:color="000000" w:sz="4" w:space="0"/>
              <w:left w:val="single" w:color="000000" w:sz="4" w:space="0"/>
              <w:bottom w:val="single" w:color="000000" w:sz="4" w:space="0"/>
              <w:right w:val="nil"/>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412966</w:t>
            </w:r>
          </w:p>
        </w:tc>
        <w:tc>
          <w:tcPr>
            <w:tcW w:w="103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9" w:hRule="atLeast"/>
        </w:trPr>
        <w:tc>
          <w:tcPr>
            <w:tcW w:w="114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2080505</w:t>
            </w:r>
          </w:p>
        </w:tc>
        <w:tc>
          <w:tcPr>
            <w:tcW w:w="349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机关事业单位基本养老保险缴费支出</w:t>
            </w:r>
          </w:p>
        </w:tc>
        <w:tc>
          <w:tcPr>
            <w:tcW w:w="97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275311</w:t>
            </w:r>
          </w:p>
        </w:tc>
        <w:tc>
          <w:tcPr>
            <w:tcW w:w="1068" w:type="dxa"/>
            <w:tcBorders>
              <w:top w:val="single" w:color="000000" w:sz="4" w:space="0"/>
              <w:left w:val="single" w:color="000000" w:sz="4" w:space="0"/>
              <w:bottom w:val="single" w:color="000000" w:sz="4" w:space="0"/>
              <w:right w:val="nil"/>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275311</w:t>
            </w:r>
          </w:p>
        </w:tc>
        <w:tc>
          <w:tcPr>
            <w:tcW w:w="103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9" w:hRule="atLeast"/>
        </w:trPr>
        <w:tc>
          <w:tcPr>
            <w:tcW w:w="114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2080506</w:t>
            </w:r>
          </w:p>
        </w:tc>
        <w:tc>
          <w:tcPr>
            <w:tcW w:w="349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机关事业单位职业年金缴费支出</w:t>
            </w:r>
          </w:p>
        </w:tc>
        <w:tc>
          <w:tcPr>
            <w:tcW w:w="97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137655</w:t>
            </w:r>
          </w:p>
        </w:tc>
        <w:tc>
          <w:tcPr>
            <w:tcW w:w="1068" w:type="dxa"/>
            <w:tcBorders>
              <w:top w:val="single" w:color="000000" w:sz="4" w:space="0"/>
              <w:left w:val="single" w:color="000000" w:sz="4" w:space="0"/>
              <w:bottom w:val="single" w:color="000000" w:sz="4" w:space="0"/>
              <w:right w:val="nil"/>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137655</w:t>
            </w:r>
          </w:p>
        </w:tc>
        <w:tc>
          <w:tcPr>
            <w:tcW w:w="103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9" w:hRule="atLeast"/>
        </w:trPr>
        <w:tc>
          <w:tcPr>
            <w:tcW w:w="114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20827</w:t>
            </w:r>
          </w:p>
        </w:tc>
        <w:tc>
          <w:tcPr>
            <w:tcW w:w="349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财政对其他社会保险基金的补助</w:t>
            </w:r>
          </w:p>
        </w:tc>
        <w:tc>
          <w:tcPr>
            <w:tcW w:w="97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23627</w:t>
            </w:r>
          </w:p>
        </w:tc>
        <w:tc>
          <w:tcPr>
            <w:tcW w:w="1068" w:type="dxa"/>
            <w:tcBorders>
              <w:top w:val="single" w:color="000000" w:sz="4" w:space="0"/>
              <w:left w:val="single" w:color="000000" w:sz="4" w:space="0"/>
              <w:bottom w:val="single" w:color="000000" w:sz="4" w:space="0"/>
              <w:right w:val="nil"/>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23627</w:t>
            </w:r>
          </w:p>
        </w:tc>
        <w:tc>
          <w:tcPr>
            <w:tcW w:w="103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9" w:hRule="atLeast"/>
        </w:trPr>
        <w:tc>
          <w:tcPr>
            <w:tcW w:w="114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2082799</w:t>
            </w:r>
          </w:p>
        </w:tc>
        <w:tc>
          <w:tcPr>
            <w:tcW w:w="349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其他财政对社会保险基金的补助</w:t>
            </w:r>
          </w:p>
        </w:tc>
        <w:tc>
          <w:tcPr>
            <w:tcW w:w="97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23627</w:t>
            </w:r>
          </w:p>
        </w:tc>
        <w:tc>
          <w:tcPr>
            <w:tcW w:w="1068" w:type="dxa"/>
            <w:tcBorders>
              <w:top w:val="single" w:color="000000" w:sz="4" w:space="0"/>
              <w:left w:val="single" w:color="000000" w:sz="4" w:space="0"/>
              <w:bottom w:val="single" w:color="000000" w:sz="4" w:space="0"/>
              <w:right w:val="nil"/>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23627</w:t>
            </w:r>
          </w:p>
        </w:tc>
        <w:tc>
          <w:tcPr>
            <w:tcW w:w="103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9" w:hRule="atLeast"/>
        </w:trPr>
        <w:tc>
          <w:tcPr>
            <w:tcW w:w="114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210</w:t>
            </w:r>
          </w:p>
        </w:tc>
        <w:tc>
          <w:tcPr>
            <w:tcW w:w="349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卫生健康支出</w:t>
            </w:r>
          </w:p>
        </w:tc>
        <w:tc>
          <w:tcPr>
            <w:tcW w:w="97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230074</w:t>
            </w:r>
          </w:p>
        </w:tc>
        <w:tc>
          <w:tcPr>
            <w:tcW w:w="1068" w:type="dxa"/>
            <w:tcBorders>
              <w:top w:val="single" w:color="000000" w:sz="4" w:space="0"/>
              <w:left w:val="single" w:color="000000" w:sz="4" w:space="0"/>
              <w:bottom w:val="single" w:color="000000" w:sz="4" w:space="0"/>
              <w:right w:val="nil"/>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230074</w:t>
            </w:r>
          </w:p>
        </w:tc>
        <w:tc>
          <w:tcPr>
            <w:tcW w:w="103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9" w:hRule="atLeast"/>
        </w:trPr>
        <w:tc>
          <w:tcPr>
            <w:tcW w:w="114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21011</w:t>
            </w:r>
          </w:p>
        </w:tc>
        <w:tc>
          <w:tcPr>
            <w:tcW w:w="349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行政事业单位医疗</w:t>
            </w:r>
          </w:p>
        </w:tc>
        <w:tc>
          <w:tcPr>
            <w:tcW w:w="97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230074</w:t>
            </w:r>
          </w:p>
        </w:tc>
        <w:tc>
          <w:tcPr>
            <w:tcW w:w="1068" w:type="dxa"/>
            <w:tcBorders>
              <w:top w:val="single" w:color="000000" w:sz="4" w:space="0"/>
              <w:left w:val="single" w:color="000000" w:sz="4" w:space="0"/>
              <w:bottom w:val="single" w:color="000000" w:sz="4" w:space="0"/>
              <w:right w:val="nil"/>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230074</w:t>
            </w:r>
          </w:p>
        </w:tc>
        <w:tc>
          <w:tcPr>
            <w:tcW w:w="103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9" w:hRule="atLeast"/>
        </w:trPr>
        <w:tc>
          <w:tcPr>
            <w:tcW w:w="114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2101101</w:t>
            </w:r>
          </w:p>
        </w:tc>
        <w:tc>
          <w:tcPr>
            <w:tcW w:w="349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行政单位医疗</w:t>
            </w:r>
          </w:p>
        </w:tc>
        <w:tc>
          <w:tcPr>
            <w:tcW w:w="97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211523</w:t>
            </w:r>
          </w:p>
        </w:tc>
        <w:tc>
          <w:tcPr>
            <w:tcW w:w="1068" w:type="dxa"/>
            <w:tcBorders>
              <w:top w:val="single" w:color="000000" w:sz="4" w:space="0"/>
              <w:left w:val="single" w:color="000000" w:sz="4" w:space="0"/>
              <w:bottom w:val="single" w:color="000000" w:sz="4" w:space="0"/>
              <w:right w:val="nil"/>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211523</w:t>
            </w:r>
          </w:p>
        </w:tc>
        <w:tc>
          <w:tcPr>
            <w:tcW w:w="103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9" w:hRule="atLeast"/>
        </w:trPr>
        <w:tc>
          <w:tcPr>
            <w:tcW w:w="114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2101103</w:t>
            </w:r>
          </w:p>
        </w:tc>
        <w:tc>
          <w:tcPr>
            <w:tcW w:w="349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公务员医疗补助</w:t>
            </w:r>
          </w:p>
        </w:tc>
        <w:tc>
          <w:tcPr>
            <w:tcW w:w="97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18551</w:t>
            </w:r>
          </w:p>
        </w:tc>
        <w:tc>
          <w:tcPr>
            <w:tcW w:w="1068" w:type="dxa"/>
            <w:tcBorders>
              <w:top w:val="single" w:color="000000" w:sz="4" w:space="0"/>
              <w:left w:val="single" w:color="000000" w:sz="4" w:space="0"/>
              <w:bottom w:val="single" w:color="000000" w:sz="4" w:space="0"/>
              <w:right w:val="nil"/>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18551</w:t>
            </w:r>
          </w:p>
        </w:tc>
        <w:tc>
          <w:tcPr>
            <w:tcW w:w="103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9" w:hRule="atLeast"/>
        </w:trPr>
        <w:tc>
          <w:tcPr>
            <w:tcW w:w="114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212</w:t>
            </w:r>
          </w:p>
        </w:tc>
        <w:tc>
          <w:tcPr>
            <w:tcW w:w="349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城乡社区支出</w:t>
            </w:r>
          </w:p>
        </w:tc>
        <w:tc>
          <w:tcPr>
            <w:tcW w:w="97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40000</w:t>
            </w:r>
          </w:p>
        </w:tc>
        <w:tc>
          <w:tcPr>
            <w:tcW w:w="1068" w:type="dxa"/>
            <w:tcBorders>
              <w:top w:val="single" w:color="000000" w:sz="4" w:space="0"/>
              <w:left w:val="single" w:color="000000" w:sz="4" w:space="0"/>
              <w:bottom w:val="single" w:color="000000" w:sz="4" w:space="0"/>
              <w:right w:val="nil"/>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103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9" w:hRule="atLeast"/>
        </w:trPr>
        <w:tc>
          <w:tcPr>
            <w:tcW w:w="114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21206</w:t>
            </w:r>
          </w:p>
        </w:tc>
        <w:tc>
          <w:tcPr>
            <w:tcW w:w="349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建设市场管理与监督</w:t>
            </w:r>
          </w:p>
        </w:tc>
        <w:tc>
          <w:tcPr>
            <w:tcW w:w="97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40000</w:t>
            </w:r>
          </w:p>
        </w:tc>
        <w:tc>
          <w:tcPr>
            <w:tcW w:w="1068" w:type="dxa"/>
            <w:tcBorders>
              <w:top w:val="single" w:color="000000" w:sz="4" w:space="0"/>
              <w:left w:val="single" w:color="000000" w:sz="4" w:space="0"/>
              <w:bottom w:val="single" w:color="000000" w:sz="4" w:space="0"/>
              <w:right w:val="nil"/>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103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9" w:hRule="atLeast"/>
        </w:trPr>
        <w:tc>
          <w:tcPr>
            <w:tcW w:w="114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2120601</w:t>
            </w:r>
          </w:p>
        </w:tc>
        <w:tc>
          <w:tcPr>
            <w:tcW w:w="349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建设市场管理与监督</w:t>
            </w:r>
          </w:p>
        </w:tc>
        <w:tc>
          <w:tcPr>
            <w:tcW w:w="97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40000</w:t>
            </w:r>
          </w:p>
        </w:tc>
        <w:tc>
          <w:tcPr>
            <w:tcW w:w="1068" w:type="dxa"/>
            <w:tcBorders>
              <w:top w:val="single" w:color="000000" w:sz="4" w:space="0"/>
              <w:left w:val="single" w:color="000000" w:sz="4" w:space="0"/>
              <w:bottom w:val="single" w:color="000000" w:sz="4" w:space="0"/>
              <w:right w:val="nil"/>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103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9" w:hRule="atLeast"/>
        </w:trPr>
        <w:tc>
          <w:tcPr>
            <w:tcW w:w="114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214</w:t>
            </w:r>
          </w:p>
        </w:tc>
        <w:tc>
          <w:tcPr>
            <w:tcW w:w="349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交通运输支出</w:t>
            </w:r>
          </w:p>
        </w:tc>
        <w:tc>
          <w:tcPr>
            <w:tcW w:w="97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3394287</w:t>
            </w:r>
          </w:p>
        </w:tc>
        <w:tc>
          <w:tcPr>
            <w:tcW w:w="1068" w:type="dxa"/>
            <w:tcBorders>
              <w:top w:val="single" w:color="000000" w:sz="4" w:space="0"/>
              <w:left w:val="single" w:color="000000" w:sz="4" w:space="0"/>
              <w:bottom w:val="single" w:color="000000" w:sz="4" w:space="0"/>
              <w:right w:val="nil"/>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2844287</w:t>
            </w:r>
          </w:p>
        </w:tc>
        <w:tc>
          <w:tcPr>
            <w:tcW w:w="103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550000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9" w:hRule="atLeast"/>
        </w:trPr>
        <w:tc>
          <w:tcPr>
            <w:tcW w:w="114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21401</w:t>
            </w:r>
          </w:p>
        </w:tc>
        <w:tc>
          <w:tcPr>
            <w:tcW w:w="349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公路水路运输</w:t>
            </w:r>
          </w:p>
        </w:tc>
        <w:tc>
          <w:tcPr>
            <w:tcW w:w="97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3394287</w:t>
            </w:r>
          </w:p>
        </w:tc>
        <w:tc>
          <w:tcPr>
            <w:tcW w:w="1068" w:type="dxa"/>
            <w:tcBorders>
              <w:top w:val="single" w:color="000000" w:sz="4" w:space="0"/>
              <w:left w:val="single" w:color="000000" w:sz="4" w:space="0"/>
              <w:bottom w:val="single" w:color="000000" w:sz="4" w:space="0"/>
              <w:right w:val="nil"/>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2844287</w:t>
            </w:r>
          </w:p>
        </w:tc>
        <w:tc>
          <w:tcPr>
            <w:tcW w:w="103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550000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9" w:hRule="atLeast"/>
        </w:trPr>
        <w:tc>
          <w:tcPr>
            <w:tcW w:w="114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2140101</w:t>
            </w:r>
          </w:p>
        </w:tc>
        <w:tc>
          <w:tcPr>
            <w:tcW w:w="349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行政运行（公路水路运输）</w:t>
            </w:r>
          </w:p>
        </w:tc>
        <w:tc>
          <w:tcPr>
            <w:tcW w:w="97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2844287</w:t>
            </w:r>
          </w:p>
        </w:tc>
        <w:tc>
          <w:tcPr>
            <w:tcW w:w="1068" w:type="dxa"/>
            <w:tcBorders>
              <w:top w:val="single" w:color="000000" w:sz="4" w:space="0"/>
              <w:left w:val="single" w:color="000000" w:sz="4" w:space="0"/>
              <w:bottom w:val="single" w:color="000000" w:sz="4" w:space="0"/>
              <w:right w:val="nil"/>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2844287</w:t>
            </w:r>
          </w:p>
        </w:tc>
        <w:tc>
          <w:tcPr>
            <w:tcW w:w="103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9" w:hRule="atLeast"/>
        </w:trPr>
        <w:tc>
          <w:tcPr>
            <w:tcW w:w="114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2140112</w:t>
            </w:r>
          </w:p>
        </w:tc>
        <w:tc>
          <w:tcPr>
            <w:tcW w:w="349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公路运输管理</w:t>
            </w:r>
          </w:p>
        </w:tc>
        <w:tc>
          <w:tcPr>
            <w:tcW w:w="97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550000</w:t>
            </w:r>
          </w:p>
        </w:tc>
        <w:tc>
          <w:tcPr>
            <w:tcW w:w="1068" w:type="dxa"/>
            <w:tcBorders>
              <w:top w:val="single" w:color="000000" w:sz="4" w:space="0"/>
              <w:left w:val="single" w:color="000000" w:sz="4" w:space="0"/>
              <w:bottom w:val="single" w:color="000000" w:sz="4" w:space="0"/>
              <w:right w:val="nil"/>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103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550000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9" w:hRule="atLeast"/>
        </w:trPr>
        <w:tc>
          <w:tcPr>
            <w:tcW w:w="114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221</w:t>
            </w:r>
          </w:p>
        </w:tc>
        <w:tc>
          <w:tcPr>
            <w:tcW w:w="349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住房保障支出</w:t>
            </w:r>
          </w:p>
        </w:tc>
        <w:tc>
          <w:tcPr>
            <w:tcW w:w="97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206483</w:t>
            </w:r>
          </w:p>
        </w:tc>
        <w:tc>
          <w:tcPr>
            <w:tcW w:w="1068" w:type="dxa"/>
            <w:tcBorders>
              <w:top w:val="single" w:color="000000" w:sz="4" w:space="0"/>
              <w:left w:val="single" w:color="000000" w:sz="4" w:space="0"/>
              <w:bottom w:val="single" w:color="000000" w:sz="4" w:space="0"/>
              <w:right w:val="nil"/>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206483</w:t>
            </w:r>
          </w:p>
        </w:tc>
        <w:tc>
          <w:tcPr>
            <w:tcW w:w="103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9" w:hRule="atLeast"/>
        </w:trPr>
        <w:tc>
          <w:tcPr>
            <w:tcW w:w="114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22102</w:t>
            </w:r>
          </w:p>
        </w:tc>
        <w:tc>
          <w:tcPr>
            <w:tcW w:w="349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住房改革支出</w:t>
            </w:r>
          </w:p>
        </w:tc>
        <w:tc>
          <w:tcPr>
            <w:tcW w:w="97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206483</w:t>
            </w:r>
          </w:p>
        </w:tc>
        <w:tc>
          <w:tcPr>
            <w:tcW w:w="1068" w:type="dxa"/>
            <w:tcBorders>
              <w:top w:val="single" w:color="000000" w:sz="4" w:space="0"/>
              <w:left w:val="single" w:color="000000" w:sz="4" w:space="0"/>
              <w:bottom w:val="single" w:color="000000" w:sz="4" w:space="0"/>
              <w:right w:val="nil"/>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206483</w:t>
            </w:r>
          </w:p>
        </w:tc>
        <w:tc>
          <w:tcPr>
            <w:tcW w:w="103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9" w:hRule="atLeast"/>
        </w:trPr>
        <w:tc>
          <w:tcPr>
            <w:tcW w:w="114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2210201</w:t>
            </w:r>
          </w:p>
        </w:tc>
        <w:tc>
          <w:tcPr>
            <w:tcW w:w="349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住房公积金</w:t>
            </w:r>
          </w:p>
        </w:tc>
        <w:tc>
          <w:tcPr>
            <w:tcW w:w="97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206483</w:t>
            </w:r>
          </w:p>
        </w:tc>
        <w:tc>
          <w:tcPr>
            <w:tcW w:w="1068" w:type="dxa"/>
            <w:tcBorders>
              <w:top w:val="single" w:color="000000" w:sz="4" w:space="0"/>
              <w:left w:val="single" w:color="000000" w:sz="4" w:space="0"/>
              <w:bottom w:val="single" w:color="000000" w:sz="4" w:space="0"/>
              <w:right w:val="nil"/>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206483</w:t>
            </w:r>
          </w:p>
        </w:tc>
        <w:tc>
          <w:tcPr>
            <w:tcW w:w="103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bl>
    <w:p>
      <w:pPr>
        <w:widowControl/>
        <w:spacing w:line="600" w:lineRule="exact"/>
        <w:rPr>
          <w:rFonts w:hint="eastAsia" w:eastAsia="仿宋_GB2312"/>
          <w:color w:val="FF0000"/>
          <w:sz w:val="32"/>
          <w:szCs w:val="32"/>
        </w:rPr>
      </w:pPr>
    </w:p>
    <w:tbl>
      <w:tblPr>
        <w:tblStyle w:val="7"/>
        <w:tblW w:w="10032"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332"/>
        <w:gridCol w:w="3006"/>
        <w:gridCol w:w="912"/>
        <w:gridCol w:w="846"/>
        <w:gridCol w:w="93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trPr>
        <w:tc>
          <w:tcPr>
            <w:tcW w:w="10032" w:type="dxa"/>
            <w:gridSpan w:val="5"/>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8"/>
                <w:szCs w:val="48"/>
                <w:u w:val="none"/>
              </w:rPr>
            </w:pPr>
            <w:r>
              <w:rPr>
                <w:rFonts w:hint="eastAsia" w:ascii="宋体" w:hAnsi="宋体" w:eastAsia="宋体" w:cs="宋体"/>
                <w:b/>
                <w:bCs/>
                <w:i w:val="0"/>
                <w:iCs w:val="0"/>
                <w:color w:val="000000"/>
                <w:kern w:val="0"/>
                <w:sz w:val="48"/>
                <w:szCs w:val="48"/>
                <w:u w:val="none"/>
                <w:lang w:val="en-US" w:eastAsia="zh-CN" w:bidi="ar"/>
              </w:rPr>
              <w:t>2022年部门一般公共预算基本支出表（纵向）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0" w:type="auto"/>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单位名称：区交通运输局</w:t>
            </w: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单位：元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45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科目编码</w:t>
            </w:r>
          </w:p>
        </w:tc>
        <w:tc>
          <w:tcPr>
            <w:tcW w:w="29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科目名称</w:t>
            </w:r>
          </w:p>
        </w:tc>
        <w:tc>
          <w:tcPr>
            <w:tcW w:w="25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基本支出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45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9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合计</w:t>
            </w:r>
          </w:p>
        </w:tc>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人员经费</w:t>
            </w: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公用经费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FFFFCC" w:fill="FFFFFF"/>
            <w:noWrap/>
            <w:vAlign w:val="bottom"/>
          </w:tcPr>
          <w:p>
            <w:pP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FFFFCC"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合计</w:t>
            </w:r>
          </w:p>
        </w:tc>
        <w:tc>
          <w:tcPr>
            <w:tcW w:w="91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3717437</w:t>
            </w:r>
          </w:p>
        </w:tc>
        <w:tc>
          <w:tcPr>
            <w:tcW w:w="79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3163077</w:t>
            </w:r>
          </w:p>
        </w:tc>
        <w:tc>
          <w:tcPr>
            <w:tcW w:w="81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554360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FFFFCC"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301</w:t>
            </w:r>
          </w:p>
        </w:tc>
        <w:tc>
          <w:tcPr>
            <w:tcW w:w="0" w:type="auto"/>
            <w:tcBorders>
              <w:top w:val="single" w:color="000000" w:sz="4" w:space="0"/>
              <w:left w:val="single" w:color="000000" w:sz="4" w:space="0"/>
              <w:bottom w:val="single" w:color="000000" w:sz="4" w:space="0"/>
              <w:right w:val="single" w:color="000000" w:sz="4" w:space="0"/>
            </w:tcBorders>
            <w:shd w:val="clear" w:color="FFFFCC"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工资福利支出</w:t>
            </w:r>
          </w:p>
        </w:tc>
        <w:tc>
          <w:tcPr>
            <w:tcW w:w="91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3163077</w:t>
            </w:r>
          </w:p>
        </w:tc>
        <w:tc>
          <w:tcPr>
            <w:tcW w:w="79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3163077</w:t>
            </w:r>
          </w:p>
        </w:tc>
        <w:tc>
          <w:tcPr>
            <w:tcW w:w="81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FFFFCC"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30101</w:t>
            </w:r>
          </w:p>
        </w:tc>
        <w:tc>
          <w:tcPr>
            <w:tcW w:w="0" w:type="auto"/>
            <w:tcBorders>
              <w:top w:val="single" w:color="000000" w:sz="4" w:space="0"/>
              <w:left w:val="single" w:color="000000" w:sz="4" w:space="0"/>
              <w:bottom w:val="single" w:color="000000" w:sz="4" w:space="0"/>
              <w:right w:val="single" w:color="000000" w:sz="4" w:space="0"/>
            </w:tcBorders>
            <w:shd w:val="clear" w:color="FFFFCC"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基本工资</w:t>
            </w:r>
          </w:p>
        </w:tc>
        <w:tc>
          <w:tcPr>
            <w:tcW w:w="91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1086108</w:t>
            </w:r>
          </w:p>
        </w:tc>
        <w:tc>
          <w:tcPr>
            <w:tcW w:w="79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1086108</w:t>
            </w:r>
          </w:p>
        </w:tc>
        <w:tc>
          <w:tcPr>
            <w:tcW w:w="81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FFFFCC"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30102</w:t>
            </w:r>
          </w:p>
        </w:tc>
        <w:tc>
          <w:tcPr>
            <w:tcW w:w="0" w:type="auto"/>
            <w:tcBorders>
              <w:top w:val="single" w:color="000000" w:sz="4" w:space="0"/>
              <w:left w:val="single" w:color="000000" w:sz="4" w:space="0"/>
              <w:bottom w:val="single" w:color="000000" w:sz="4" w:space="0"/>
              <w:right w:val="single" w:color="000000" w:sz="4" w:space="0"/>
            </w:tcBorders>
            <w:shd w:val="clear" w:color="FFFFCC"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津贴补贴</w:t>
            </w:r>
          </w:p>
        </w:tc>
        <w:tc>
          <w:tcPr>
            <w:tcW w:w="91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136716</w:t>
            </w:r>
          </w:p>
        </w:tc>
        <w:tc>
          <w:tcPr>
            <w:tcW w:w="79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136716</w:t>
            </w:r>
          </w:p>
        </w:tc>
        <w:tc>
          <w:tcPr>
            <w:tcW w:w="81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FFFFCC"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30103</w:t>
            </w:r>
          </w:p>
        </w:tc>
        <w:tc>
          <w:tcPr>
            <w:tcW w:w="0" w:type="auto"/>
            <w:tcBorders>
              <w:top w:val="single" w:color="000000" w:sz="4" w:space="0"/>
              <w:left w:val="single" w:color="000000" w:sz="4" w:space="0"/>
              <w:bottom w:val="single" w:color="000000" w:sz="4" w:space="0"/>
              <w:right w:val="single" w:color="000000" w:sz="4" w:space="0"/>
            </w:tcBorders>
            <w:shd w:val="clear" w:color="FFFFCC"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奖金</w:t>
            </w:r>
          </w:p>
        </w:tc>
        <w:tc>
          <w:tcPr>
            <w:tcW w:w="91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389235</w:t>
            </w:r>
          </w:p>
        </w:tc>
        <w:tc>
          <w:tcPr>
            <w:tcW w:w="79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389235</w:t>
            </w:r>
          </w:p>
        </w:tc>
        <w:tc>
          <w:tcPr>
            <w:tcW w:w="81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FFFFCC"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30107</w:t>
            </w:r>
          </w:p>
        </w:tc>
        <w:tc>
          <w:tcPr>
            <w:tcW w:w="0" w:type="auto"/>
            <w:tcBorders>
              <w:top w:val="single" w:color="000000" w:sz="4" w:space="0"/>
              <w:left w:val="single" w:color="000000" w:sz="4" w:space="0"/>
              <w:bottom w:val="single" w:color="000000" w:sz="4" w:space="0"/>
              <w:right w:val="single" w:color="000000" w:sz="4" w:space="0"/>
            </w:tcBorders>
            <w:shd w:val="clear" w:color="FFFFCC"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绩效工资</w:t>
            </w:r>
          </w:p>
        </w:tc>
        <w:tc>
          <w:tcPr>
            <w:tcW w:w="91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497868</w:t>
            </w:r>
          </w:p>
        </w:tc>
        <w:tc>
          <w:tcPr>
            <w:tcW w:w="79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497868</w:t>
            </w:r>
          </w:p>
        </w:tc>
        <w:tc>
          <w:tcPr>
            <w:tcW w:w="81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FFFFCC"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30108</w:t>
            </w:r>
          </w:p>
        </w:tc>
        <w:tc>
          <w:tcPr>
            <w:tcW w:w="0" w:type="auto"/>
            <w:tcBorders>
              <w:top w:val="single" w:color="000000" w:sz="4" w:space="0"/>
              <w:left w:val="single" w:color="000000" w:sz="4" w:space="0"/>
              <w:bottom w:val="single" w:color="000000" w:sz="4" w:space="0"/>
              <w:right w:val="single" w:color="000000" w:sz="4" w:space="0"/>
            </w:tcBorders>
            <w:shd w:val="clear" w:color="FFFFCC"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机关事业单位基本养老保险缴费</w:t>
            </w:r>
          </w:p>
        </w:tc>
        <w:tc>
          <w:tcPr>
            <w:tcW w:w="91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275311</w:t>
            </w:r>
          </w:p>
        </w:tc>
        <w:tc>
          <w:tcPr>
            <w:tcW w:w="79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275311</w:t>
            </w:r>
          </w:p>
        </w:tc>
        <w:tc>
          <w:tcPr>
            <w:tcW w:w="81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FFFFCC"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30109</w:t>
            </w:r>
          </w:p>
        </w:tc>
        <w:tc>
          <w:tcPr>
            <w:tcW w:w="0" w:type="auto"/>
            <w:tcBorders>
              <w:top w:val="single" w:color="000000" w:sz="4" w:space="0"/>
              <w:left w:val="single" w:color="000000" w:sz="4" w:space="0"/>
              <w:bottom w:val="single" w:color="000000" w:sz="4" w:space="0"/>
              <w:right w:val="single" w:color="000000" w:sz="4" w:space="0"/>
            </w:tcBorders>
            <w:shd w:val="clear" w:color="FFFFCC"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职业年金缴费</w:t>
            </w:r>
          </w:p>
        </w:tc>
        <w:tc>
          <w:tcPr>
            <w:tcW w:w="91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137655</w:t>
            </w:r>
          </w:p>
        </w:tc>
        <w:tc>
          <w:tcPr>
            <w:tcW w:w="79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137655</w:t>
            </w:r>
          </w:p>
        </w:tc>
        <w:tc>
          <w:tcPr>
            <w:tcW w:w="81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FFFFCC"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30110</w:t>
            </w:r>
          </w:p>
        </w:tc>
        <w:tc>
          <w:tcPr>
            <w:tcW w:w="0" w:type="auto"/>
            <w:tcBorders>
              <w:top w:val="single" w:color="000000" w:sz="4" w:space="0"/>
              <w:left w:val="single" w:color="000000" w:sz="4" w:space="0"/>
              <w:bottom w:val="single" w:color="000000" w:sz="4" w:space="0"/>
              <w:right w:val="single" w:color="000000" w:sz="4" w:space="0"/>
            </w:tcBorders>
            <w:shd w:val="clear" w:color="FFFFCC"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职工基本医疗保险缴费</w:t>
            </w:r>
          </w:p>
        </w:tc>
        <w:tc>
          <w:tcPr>
            <w:tcW w:w="91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211523</w:t>
            </w:r>
          </w:p>
        </w:tc>
        <w:tc>
          <w:tcPr>
            <w:tcW w:w="79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211523</w:t>
            </w:r>
          </w:p>
        </w:tc>
        <w:tc>
          <w:tcPr>
            <w:tcW w:w="81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FFFFCC"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30111</w:t>
            </w:r>
          </w:p>
        </w:tc>
        <w:tc>
          <w:tcPr>
            <w:tcW w:w="0" w:type="auto"/>
            <w:tcBorders>
              <w:top w:val="single" w:color="000000" w:sz="4" w:space="0"/>
              <w:left w:val="single" w:color="000000" w:sz="4" w:space="0"/>
              <w:bottom w:val="single" w:color="000000" w:sz="4" w:space="0"/>
              <w:right w:val="single" w:color="000000" w:sz="4" w:space="0"/>
            </w:tcBorders>
            <w:shd w:val="clear" w:color="FFFFCC"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公务员医疗补助缴费</w:t>
            </w:r>
          </w:p>
        </w:tc>
        <w:tc>
          <w:tcPr>
            <w:tcW w:w="91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18551</w:t>
            </w:r>
          </w:p>
        </w:tc>
        <w:tc>
          <w:tcPr>
            <w:tcW w:w="79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18551</w:t>
            </w:r>
          </w:p>
        </w:tc>
        <w:tc>
          <w:tcPr>
            <w:tcW w:w="81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FFFFCC"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30112</w:t>
            </w:r>
          </w:p>
        </w:tc>
        <w:tc>
          <w:tcPr>
            <w:tcW w:w="0" w:type="auto"/>
            <w:tcBorders>
              <w:top w:val="single" w:color="000000" w:sz="4" w:space="0"/>
              <w:left w:val="single" w:color="000000" w:sz="4" w:space="0"/>
              <w:bottom w:val="single" w:color="000000" w:sz="4" w:space="0"/>
              <w:right w:val="single" w:color="000000" w:sz="4" w:space="0"/>
            </w:tcBorders>
            <w:shd w:val="clear" w:color="FFFFCC"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其他社会保障缴费</w:t>
            </w:r>
          </w:p>
        </w:tc>
        <w:tc>
          <w:tcPr>
            <w:tcW w:w="91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23627</w:t>
            </w:r>
          </w:p>
        </w:tc>
        <w:tc>
          <w:tcPr>
            <w:tcW w:w="79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23627</w:t>
            </w:r>
          </w:p>
        </w:tc>
        <w:tc>
          <w:tcPr>
            <w:tcW w:w="81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FFFFCC"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30113</w:t>
            </w:r>
          </w:p>
        </w:tc>
        <w:tc>
          <w:tcPr>
            <w:tcW w:w="0" w:type="auto"/>
            <w:tcBorders>
              <w:top w:val="single" w:color="000000" w:sz="4" w:space="0"/>
              <w:left w:val="single" w:color="000000" w:sz="4" w:space="0"/>
              <w:bottom w:val="single" w:color="000000" w:sz="4" w:space="0"/>
              <w:right w:val="single" w:color="000000" w:sz="4" w:space="0"/>
            </w:tcBorders>
            <w:shd w:val="clear" w:color="FFFFCC"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住房公积金</w:t>
            </w:r>
          </w:p>
        </w:tc>
        <w:tc>
          <w:tcPr>
            <w:tcW w:w="91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206483</w:t>
            </w:r>
          </w:p>
        </w:tc>
        <w:tc>
          <w:tcPr>
            <w:tcW w:w="79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206483</w:t>
            </w:r>
          </w:p>
        </w:tc>
        <w:tc>
          <w:tcPr>
            <w:tcW w:w="81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FFFFCC"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30199</w:t>
            </w:r>
          </w:p>
        </w:tc>
        <w:tc>
          <w:tcPr>
            <w:tcW w:w="0" w:type="auto"/>
            <w:tcBorders>
              <w:top w:val="single" w:color="000000" w:sz="4" w:space="0"/>
              <w:left w:val="single" w:color="000000" w:sz="4" w:space="0"/>
              <w:bottom w:val="single" w:color="000000" w:sz="4" w:space="0"/>
              <w:right w:val="single" w:color="000000" w:sz="4" w:space="0"/>
            </w:tcBorders>
            <w:shd w:val="clear" w:color="FFFFCC"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其他工资福利支出</w:t>
            </w:r>
          </w:p>
        </w:tc>
        <w:tc>
          <w:tcPr>
            <w:tcW w:w="91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180000</w:t>
            </w:r>
          </w:p>
        </w:tc>
        <w:tc>
          <w:tcPr>
            <w:tcW w:w="79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180000</w:t>
            </w:r>
          </w:p>
        </w:tc>
        <w:tc>
          <w:tcPr>
            <w:tcW w:w="81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FFFFCC"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w:t>
            </w:r>
          </w:p>
        </w:tc>
        <w:tc>
          <w:tcPr>
            <w:tcW w:w="0" w:type="auto"/>
            <w:tcBorders>
              <w:top w:val="single" w:color="000000" w:sz="4" w:space="0"/>
              <w:left w:val="single" w:color="000000" w:sz="4" w:space="0"/>
              <w:bottom w:val="single" w:color="000000" w:sz="4" w:space="0"/>
              <w:right w:val="single" w:color="000000" w:sz="4" w:space="0"/>
            </w:tcBorders>
            <w:shd w:val="clear" w:color="FFFFCC"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商品和服务支出</w:t>
            </w:r>
          </w:p>
        </w:tc>
        <w:tc>
          <w:tcPr>
            <w:tcW w:w="91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554360</w:t>
            </w:r>
          </w:p>
        </w:tc>
        <w:tc>
          <w:tcPr>
            <w:tcW w:w="79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81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554360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FFFFCC"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30201</w:t>
            </w:r>
          </w:p>
        </w:tc>
        <w:tc>
          <w:tcPr>
            <w:tcW w:w="0" w:type="auto"/>
            <w:tcBorders>
              <w:top w:val="single" w:color="000000" w:sz="4" w:space="0"/>
              <w:left w:val="single" w:color="000000" w:sz="4" w:space="0"/>
              <w:bottom w:val="single" w:color="000000" w:sz="4" w:space="0"/>
              <w:right w:val="single" w:color="000000" w:sz="4" w:space="0"/>
            </w:tcBorders>
            <w:shd w:val="clear" w:color="FFFFCC"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办公费</w:t>
            </w:r>
          </w:p>
        </w:tc>
        <w:tc>
          <w:tcPr>
            <w:tcW w:w="91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25000</w:t>
            </w:r>
          </w:p>
        </w:tc>
        <w:tc>
          <w:tcPr>
            <w:tcW w:w="79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81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FFFFCC"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30202</w:t>
            </w:r>
          </w:p>
        </w:tc>
        <w:tc>
          <w:tcPr>
            <w:tcW w:w="0" w:type="auto"/>
            <w:tcBorders>
              <w:top w:val="single" w:color="000000" w:sz="4" w:space="0"/>
              <w:left w:val="single" w:color="000000" w:sz="4" w:space="0"/>
              <w:bottom w:val="single" w:color="000000" w:sz="4" w:space="0"/>
              <w:right w:val="single" w:color="000000" w:sz="4" w:space="0"/>
            </w:tcBorders>
            <w:shd w:val="clear" w:color="FFFFCC"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印刷费</w:t>
            </w:r>
          </w:p>
        </w:tc>
        <w:tc>
          <w:tcPr>
            <w:tcW w:w="91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19000</w:t>
            </w:r>
          </w:p>
        </w:tc>
        <w:tc>
          <w:tcPr>
            <w:tcW w:w="79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81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FFFFCC"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30203</w:t>
            </w:r>
          </w:p>
        </w:tc>
        <w:tc>
          <w:tcPr>
            <w:tcW w:w="0" w:type="auto"/>
            <w:tcBorders>
              <w:top w:val="single" w:color="000000" w:sz="4" w:space="0"/>
              <w:left w:val="single" w:color="000000" w:sz="4" w:space="0"/>
              <w:bottom w:val="single" w:color="000000" w:sz="4" w:space="0"/>
              <w:right w:val="single" w:color="000000" w:sz="4" w:space="0"/>
            </w:tcBorders>
            <w:shd w:val="clear" w:color="FFFFCC"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咨询费</w:t>
            </w:r>
          </w:p>
        </w:tc>
        <w:tc>
          <w:tcPr>
            <w:tcW w:w="91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79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81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FFFFCC"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30205</w:t>
            </w:r>
          </w:p>
        </w:tc>
        <w:tc>
          <w:tcPr>
            <w:tcW w:w="0" w:type="auto"/>
            <w:tcBorders>
              <w:top w:val="single" w:color="000000" w:sz="4" w:space="0"/>
              <w:left w:val="single" w:color="000000" w:sz="4" w:space="0"/>
              <w:bottom w:val="single" w:color="000000" w:sz="4" w:space="0"/>
              <w:right w:val="single" w:color="000000" w:sz="4" w:space="0"/>
            </w:tcBorders>
            <w:shd w:val="clear" w:color="FFFFCC"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水费</w:t>
            </w:r>
          </w:p>
        </w:tc>
        <w:tc>
          <w:tcPr>
            <w:tcW w:w="91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w:t>
            </w:r>
          </w:p>
        </w:tc>
        <w:tc>
          <w:tcPr>
            <w:tcW w:w="79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81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FFFFCC"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30206</w:t>
            </w:r>
          </w:p>
        </w:tc>
        <w:tc>
          <w:tcPr>
            <w:tcW w:w="0" w:type="auto"/>
            <w:tcBorders>
              <w:top w:val="single" w:color="000000" w:sz="4" w:space="0"/>
              <w:left w:val="single" w:color="000000" w:sz="4" w:space="0"/>
              <w:bottom w:val="single" w:color="000000" w:sz="4" w:space="0"/>
              <w:right w:val="single" w:color="000000" w:sz="4" w:space="0"/>
            </w:tcBorders>
            <w:shd w:val="clear" w:color="FFFFCC"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电费</w:t>
            </w:r>
          </w:p>
        </w:tc>
        <w:tc>
          <w:tcPr>
            <w:tcW w:w="91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45000</w:t>
            </w:r>
          </w:p>
        </w:tc>
        <w:tc>
          <w:tcPr>
            <w:tcW w:w="79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81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45000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FFFFCC"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30207</w:t>
            </w:r>
          </w:p>
        </w:tc>
        <w:tc>
          <w:tcPr>
            <w:tcW w:w="0" w:type="auto"/>
            <w:tcBorders>
              <w:top w:val="single" w:color="000000" w:sz="4" w:space="0"/>
              <w:left w:val="single" w:color="000000" w:sz="4" w:space="0"/>
              <w:bottom w:val="single" w:color="000000" w:sz="4" w:space="0"/>
              <w:right w:val="single" w:color="000000" w:sz="4" w:space="0"/>
            </w:tcBorders>
            <w:shd w:val="clear" w:color="FFFFCC"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邮电费</w:t>
            </w:r>
          </w:p>
        </w:tc>
        <w:tc>
          <w:tcPr>
            <w:tcW w:w="91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12000</w:t>
            </w:r>
          </w:p>
        </w:tc>
        <w:tc>
          <w:tcPr>
            <w:tcW w:w="79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81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FFFFCC"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30209</w:t>
            </w:r>
          </w:p>
        </w:tc>
        <w:tc>
          <w:tcPr>
            <w:tcW w:w="0" w:type="auto"/>
            <w:tcBorders>
              <w:top w:val="single" w:color="000000" w:sz="4" w:space="0"/>
              <w:left w:val="single" w:color="000000" w:sz="4" w:space="0"/>
              <w:bottom w:val="single" w:color="000000" w:sz="4" w:space="0"/>
              <w:right w:val="single" w:color="000000" w:sz="4" w:space="0"/>
            </w:tcBorders>
            <w:shd w:val="clear" w:color="FFFFCC"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物业管理费</w:t>
            </w:r>
          </w:p>
        </w:tc>
        <w:tc>
          <w:tcPr>
            <w:tcW w:w="91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79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81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FFFFCC"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30211</w:t>
            </w:r>
          </w:p>
        </w:tc>
        <w:tc>
          <w:tcPr>
            <w:tcW w:w="0" w:type="auto"/>
            <w:tcBorders>
              <w:top w:val="single" w:color="000000" w:sz="4" w:space="0"/>
              <w:left w:val="single" w:color="000000" w:sz="4" w:space="0"/>
              <w:bottom w:val="single" w:color="000000" w:sz="4" w:space="0"/>
              <w:right w:val="single" w:color="000000" w:sz="4" w:space="0"/>
            </w:tcBorders>
            <w:shd w:val="clear" w:color="FFFFCC"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差旅费</w:t>
            </w:r>
          </w:p>
        </w:tc>
        <w:tc>
          <w:tcPr>
            <w:tcW w:w="91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15000</w:t>
            </w:r>
          </w:p>
        </w:tc>
        <w:tc>
          <w:tcPr>
            <w:tcW w:w="79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81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FFFFCC"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30212</w:t>
            </w:r>
          </w:p>
        </w:tc>
        <w:tc>
          <w:tcPr>
            <w:tcW w:w="0" w:type="auto"/>
            <w:tcBorders>
              <w:top w:val="single" w:color="000000" w:sz="4" w:space="0"/>
              <w:left w:val="single" w:color="000000" w:sz="4" w:space="0"/>
              <w:bottom w:val="single" w:color="000000" w:sz="4" w:space="0"/>
              <w:right w:val="single" w:color="000000" w:sz="4" w:space="0"/>
            </w:tcBorders>
            <w:shd w:val="clear" w:color="FFFFCC"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因公出国（境）费用</w:t>
            </w:r>
          </w:p>
        </w:tc>
        <w:tc>
          <w:tcPr>
            <w:tcW w:w="91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79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81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FFFFCC"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30213</w:t>
            </w:r>
          </w:p>
        </w:tc>
        <w:tc>
          <w:tcPr>
            <w:tcW w:w="0" w:type="auto"/>
            <w:tcBorders>
              <w:top w:val="single" w:color="000000" w:sz="4" w:space="0"/>
              <w:left w:val="single" w:color="000000" w:sz="4" w:space="0"/>
              <w:bottom w:val="single" w:color="000000" w:sz="4" w:space="0"/>
              <w:right w:val="single" w:color="000000" w:sz="4" w:space="0"/>
            </w:tcBorders>
            <w:shd w:val="clear" w:color="FFFFCC"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维修（护）费</w:t>
            </w:r>
          </w:p>
        </w:tc>
        <w:tc>
          <w:tcPr>
            <w:tcW w:w="91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4000</w:t>
            </w:r>
          </w:p>
        </w:tc>
        <w:tc>
          <w:tcPr>
            <w:tcW w:w="79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81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FFFFCC"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30215</w:t>
            </w:r>
          </w:p>
        </w:tc>
        <w:tc>
          <w:tcPr>
            <w:tcW w:w="0" w:type="auto"/>
            <w:tcBorders>
              <w:top w:val="single" w:color="000000" w:sz="4" w:space="0"/>
              <w:left w:val="single" w:color="000000" w:sz="4" w:space="0"/>
              <w:bottom w:val="single" w:color="000000" w:sz="4" w:space="0"/>
              <w:right w:val="single" w:color="000000" w:sz="4" w:space="0"/>
            </w:tcBorders>
            <w:shd w:val="clear" w:color="FFFFCC"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会议费</w:t>
            </w:r>
          </w:p>
        </w:tc>
        <w:tc>
          <w:tcPr>
            <w:tcW w:w="91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4000</w:t>
            </w:r>
          </w:p>
        </w:tc>
        <w:tc>
          <w:tcPr>
            <w:tcW w:w="79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81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FFFFCC"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30216</w:t>
            </w:r>
          </w:p>
        </w:tc>
        <w:tc>
          <w:tcPr>
            <w:tcW w:w="0" w:type="auto"/>
            <w:tcBorders>
              <w:top w:val="single" w:color="000000" w:sz="4" w:space="0"/>
              <w:left w:val="single" w:color="000000" w:sz="4" w:space="0"/>
              <w:bottom w:val="single" w:color="000000" w:sz="4" w:space="0"/>
              <w:right w:val="single" w:color="000000" w:sz="4" w:space="0"/>
            </w:tcBorders>
            <w:shd w:val="clear" w:color="FFFFCC"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培训费</w:t>
            </w:r>
          </w:p>
        </w:tc>
        <w:tc>
          <w:tcPr>
            <w:tcW w:w="91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6000</w:t>
            </w:r>
          </w:p>
        </w:tc>
        <w:tc>
          <w:tcPr>
            <w:tcW w:w="79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81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FFFFCC"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30217</w:t>
            </w:r>
          </w:p>
        </w:tc>
        <w:tc>
          <w:tcPr>
            <w:tcW w:w="0" w:type="auto"/>
            <w:tcBorders>
              <w:top w:val="single" w:color="000000" w:sz="4" w:space="0"/>
              <w:left w:val="single" w:color="000000" w:sz="4" w:space="0"/>
              <w:bottom w:val="single" w:color="000000" w:sz="4" w:space="0"/>
              <w:right w:val="single" w:color="000000" w:sz="4" w:space="0"/>
            </w:tcBorders>
            <w:shd w:val="clear" w:color="FFFFCC"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公务接待费</w:t>
            </w:r>
          </w:p>
        </w:tc>
        <w:tc>
          <w:tcPr>
            <w:tcW w:w="91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18000</w:t>
            </w:r>
          </w:p>
        </w:tc>
        <w:tc>
          <w:tcPr>
            <w:tcW w:w="79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81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FFFFCC"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30218</w:t>
            </w:r>
          </w:p>
        </w:tc>
        <w:tc>
          <w:tcPr>
            <w:tcW w:w="0" w:type="auto"/>
            <w:tcBorders>
              <w:top w:val="single" w:color="000000" w:sz="4" w:space="0"/>
              <w:left w:val="single" w:color="000000" w:sz="4" w:space="0"/>
              <w:bottom w:val="single" w:color="000000" w:sz="4" w:space="0"/>
              <w:right w:val="single" w:color="000000" w:sz="4" w:space="0"/>
            </w:tcBorders>
            <w:shd w:val="clear" w:color="FFFFCC"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专用材料费</w:t>
            </w:r>
          </w:p>
        </w:tc>
        <w:tc>
          <w:tcPr>
            <w:tcW w:w="91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20000</w:t>
            </w:r>
          </w:p>
        </w:tc>
        <w:tc>
          <w:tcPr>
            <w:tcW w:w="79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81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FFFFCC"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30226</w:t>
            </w:r>
          </w:p>
        </w:tc>
        <w:tc>
          <w:tcPr>
            <w:tcW w:w="0" w:type="auto"/>
            <w:tcBorders>
              <w:top w:val="single" w:color="000000" w:sz="4" w:space="0"/>
              <w:left w:val="single" w:color="000000" w:sz="4" w:space="0"/>
              <w:bottom w:val="single" w:color="000000" w:sz="4" w:space="0"/>
              <w:right w:val="single" w:color="000000" w:sz="4" w:space="0"/>
            </w:tcBorders>
            <w:shd w:val="clear" w:color="FFFFCC"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劳物费</w:t>
            </w:r>
          </w:p>
        </w:tc>
        <w:tc>
          <w:tcPr>
            <w:tcW w:w="91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w:t>
            </w:r>
          </w:p>
        </w:tc>
        <w:tc>
          <w:tcPr>
            <w:tcW w:w="79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81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FFFFCC"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30227</w:t>
            </w:r>
          </w:p>
        </w:tc>
        <w:tc>
          <w:tcPr>
            <w:tcW w:w="0" w:type="auto"/>
            <w:tcBorders>
              <w:top w:val="single" w:color="000000" w:sz="4" w:space="0"/>
              <w:left w:val="single" w:color="000000" w:sz="4" w:space="0"/>
              <w:bottom w:val="single" w:color="000000" w:sz="4" w:space="0"/>
              <w:right w:val="single" w:color="000000" w:sz="4" w:space="0"/>
            </w:tcBorders>
            <w:shd w:val="clear" w:color="FFFFCC"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委托业务费</w:t>
            </w:r>
          </w:p>
        </w:tc>
        <w:tc>
          <w:tcPr>
            <w:tcW w:w="91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79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81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FFFFCC"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30228</w:t>
            </w:r>
          </w:p>
        </w:tc>
        <w:tc>
          <w:tcPr>
            <w:tcW w:w="0" w:type="auto"/>
            <w:tcBorders>
              <w:top w:val="single" w:color="000000" w:sz="4" w:space="0"/>
              <w:left w:val="single" w:color="000000" w:sz="4" w:space="0"/>
              <w:bottom w:val="single" w:color="000000" w:sz="4" w:space="0"/>
              <w:right w:val="single" w:color="000000" w:sz="4" w:space="0"/>
            </w:tcBorders>
            <w:shd w:val="clear" w:color="FFFFCC"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工会经费</w:t>
            </w:r>
          </w:p>
        </w:tc>
        <w:tc>
          <w:tcPr>
            <w:tcW w:w="91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110000</w:t>
            </w:r>
          </w:p>
        </w:tc>
        <w:tc>
          <w:tcPr>
            <w:tcW w:w="79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81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FFFFCC"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30229</w:t>
            </w:r>
          </w:p>
        </w:tc>
        <w:tc>
          <w:tcPr>
            <w:tcW w:w="0" w:type="auto"/>
            <w:tcBorders>
              <w:top w:val="single" w:color="000000" w:sz="4" w:space="0"/>
              <w:left w:val="single" w:color="000000" w:sz="4" w:space="0"/>
              <w:bottom w:val="single" w:color="000000" w:sz="4" w:space="0"/>
              <w:right w:val="single" w:color="000000" w:sz="4" w:space="0"/>
            </w:tcBorders>
            <w:shd w:val="clear" w:color="FFFFCC"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福利费</w:t>
            </w:r>
          </w:p>
        </w:tc>
        <w:tc>
          <w:tcPr>
            <w:tcW w:w="91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w:t>
            </w:r>
          </w:p>
        </w:tc>
        <w:tc>
          <w:tcPr>
            <w:tcW w:w="79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81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FFFFCC"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30231</w:t>
            </w:r>
          </w:p>
        </w:tc>
        <w:tc>
          <w:tcPr>
            <w:tcW w:w="0" w:type="auto"/>
            <w:tcBorders>
              <w:top w:val="single" w:color="000000" w:sz="4" w:space="0"/>
              <w:left w:val="single" w:color="000000" w:sz="4" w:space="0"/>
              <w:bottom w:val="single" w:color="000000" w:sz="4" w:space="0"/>
              <w:right w:val="single" w:color="000000" w:sz="4" w:space="0"/>
            </w:tcBorders>
            <w:shd w:val="clear" w:color="FFFFCC"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公务用车运行费</w:t>
            </w:r>
          </w:p>
        </w:tc>
        <w:tc>
          <w:tcPr>
            <w:tcW w:w="91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36000</w:t>
            </w:r>
          </w:p>
        </w:tc>
        <w:tc>
          <w:tcPr>
            <w:tcW w:w="79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81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FFFFCC"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30239</w:t>
            </w:r>
          </w:p>
        </w:tc>
        <w:tc>
          <w:tcPr>
            <w:tcW w:w="0" w:type="auto"/>
            <w:tcBorders>
              <w:top w:val="single" w:color="000000" w:sz="4" w:space="0"/>
              <w:left w:val="single" w:color="000000" w:sz="4" w:space="0"/>
              <w:bottom w:val="single" w:color="000000" w:sz="4" w:space="0"/>
              <w:right w:val="single" w:color="000000" w:sz="4" w:space="0"/>
            </w:tcBorders>
            <w:shd w:val="clear" w:color="FFFFCC"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其他交通费用</w:t>
            </w:r>
          </w:p>
        </w:tc>
        <w:tc>
          <w:tcPr>
            <w:tcW w:w="91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174360</w:t>
            </w:r>
          </w:p>
        </w:tc>
        <w:tc>
          <w:tcPr>
            <w:tcW w:w="79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81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174360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FFFFCC"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30299</w:t>
            </w:r>
          </w:p>
        </w:tc>
        <w:tc>
          <w:tcPr>
            <w:tcW w:w="0" w:type="auto"/>
            <w:tcBorders>
              <w:top w:val="single" w:color="000000" w:sz="4" w:space="0"/>
              <w:left w:val="single" w:color="000000" w:sz="4" w:space="0"/>
              <w:bottom w:val="single" w:color="000000" w:sz="4" w:space="0"/>
              <w:right w:val="single" w:color="000000" w:sz="4" w:space="0"/>
            </w:tcBorders>
            <w:shd w:val="clear" w:color="FFFFCC"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其他商品和服务支出</w:t>
            </w:r>
          </w:p>
        </w:tc>
        <w:tc>
          <w:tcPr>
            <w:tcW w:w="91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51000</w:t>
            </w:r>
          </w:p>
        </w:tc>
        <w:tc>
          <w:tcPr>
            <w:tcW w:w="79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81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FFFFCC"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303</w:t>
            </w:r>
          </w:p>
        </w:tc>
        <w:tc>
          <w:tcPr>
            <w:tcW w:w="0" w:type="auto"/>
            <w:tcBorders>
              <w:top w:val="single" w:color="000000" w:sz="4" w:space="0"/>
              <w:left w:val="single" w:color="000000" w:sz="4" w:space="0"/>
              <w:bottom w:val="single" w:color="000000" w:sz="4" w:space="0"/>
              <w:right w:val="single" w:color="000000" w:sz="4" w:space="0"/>
            </w:tcBorders>
            <w:shd w:val="clear" w:color="FFFFCC"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对个人和家庭的补助</w:t>
            </w:r>
          </w:p>
        </w:tc>
        <w:tc>
          <w:tcPr>
            <w:tcW w:w="91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79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81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tcBorders>
              <w:top w:val="single" w:color="000000" w:sz="4" w:space="0"/>
              <w:left w:val="single" w:color="000000" w:sz="4" w:space="0"/>
              <w:bottom w:val="single" w:color="000000" w:sz="4" w:space="0"/>
              <w:right w:val="single" w:color="000000" w:sz="4" w:space="0"/>
            </w:tcBorders>
            <w:shd w:val="clear" w:color="FFFFCC"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30301</w:t>
            </w:r>
          </w:p>
        </w:tc>
        <w:tc>
          <w:tcPr>
            <w:tcW w:w="0" w:type="auto"/>
            <w:tcBorders>
              <w:top w:val="single" w:color="000000" w:sz="4" w:space="0"/>
              <w:left w:val="single" w:color="000000" w:sz="4" w:space="0"/>
              <w:bottom w:val="single" w:color="000000" w:sz="4" w:space="0"/>
              <w:right w:val="single" w:color="000000" w:sz="4" w:space="0"/>
            </w:tcBorders>
            <w:shd w:val="clear" w:color="FFFFCC"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离休费</w:t>
            </w:r>
          </w:p>
        </w:tc>
        <w:tc>
          <w:tcPr>
            <w:tcW w:w="91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79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81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9" w:hRule="atLeast"/>
        </w:trPr>
        <w:tc>
          <w:tcPr>
            <w:tcW w:w="0" w:type="auto"/>
            <w:tcBorders>
              <w:top w:val="single" w:color="000000" w:sz="4" w:space="0"/>
              <w:left w:val="single" w:color="000000" w:sz="4" w:space="0"/>
              <w:bottom w:val="single" w:color="000000" w:sz="4" w:space="0"/>
              <w:right w:val="single" w:color="000000" w:sz="4" w:space="0"/>
            </w:tcBorders>
            <w:shd w:val="clear" w:color="FFFFCC"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30399</w:t>
            </w:r>
          </w:p>
        </w:tc>
        <w:tc>
          <w:tcPr>
            <w:tcW w:w="0" w:type="auto"/>
            <w:tcBorders>
              <w:top w:val="single" w:color="000000" w:sz="4" w:space="0"/>
              <w:left w:val="single" w:color="000000" w:sz="4" w:space="0"/>
              <w:bottom w:val="single" w:color="000000" w:sz="4" w:space="0"/>
              <w:right w:val="single" w:color="000000" w:sz="4" w:space="0"/>
            </w:tcBorders>
            <w:shd w:val="clear" w:color="FFFFCC"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其他对个人和家庭的补助</w:t>
            </w:r>
          </w:p>
        </w:tc>
        <w:tc>
          <w:tcPr>
            <w:tcW w:w="91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79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81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bl>
    <w:p>
      <w:pPr>
        <w:widowControl/>
        <w:spacing w:line="600" w:lineRule="exact"/>
        <w:rPr>
          <w:rFonts w:hint="eastAsia" w:eastAsia="仿宋_GB2312"/>
          <w:color w:val="FF0000"/>
          <w:sz w:val="32"/>
          <w:szCs w:val="32"/>
        </w:rPr>
      </w:pPr>
    </w:p>
    <w:tbl>
      <w:tblPr>
        <w:tblStyle w:val="7"/>
        <w:tblW w:w="8849"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18"/>
        <w:gridCol w:w="343"/>
        <w:gridCol w:w="439"/>
        <w:gridCol w:w="439"/>
        <w:gridCol w:w="439"/>
        <w:gridCol w:w="407"/>
        <w:gridCol w:w="408"/>
        <w:gridCol w:w="408"/>
        <w:gridCol w:w="408"/>
        <w:gridCol w:w="408"/>
        <w:gridCol w:w="408"/>
        <w:gridCol w:w="376"/>
        <w:gridCol w:w="376"/>
        <w:gridCol w:w="408"/>
        <w:gridCol w:w="408"/>
        <w:gridCol w:w="408"/>
        <w:gridCol w:w="408"/>
        <w:gridCol w:w="408"/>
        <w:gridCol w:w="280"/>
        <w:gridCol w:w="280"/>
        <w:gridCol w:w="47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75" w:hRule="atLeast"/>
        </w:trPr>
        <w:tc>
          <w:tcPr>
            <w:tcW w:w="8849" w:type="dxa"/>
            <w:gridSpan w:val="21"/>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8"/>
                <w:szCs w:val="48"/>
                <w:u w:val="none"/>
              </w:rPr>
            </w:pPr>
            <w:r>
              <w:rPr>
                <w:rFonts w:hint="eastAsia" w:ascii="宋体" w:hAnsi="宋体" w:eastAsia="宋体" w:cs="宋体"/>
                <w:b/>
                <w:bCs/>
                <w:i w:val="0"/>
                <w:iCs w:val="0"/>
                <w:color w:val="000000"/>
                <w:kern w:val="0"/>
                <w:sz w:val="48"/>
                <w:szCs w:val="48"/>
                <w:u w:val="none"/>
                <w:lang w:val="en-US" w:eastAsia="zh-CN" w:bidi="ar"/>
              </w:rPr>
              <w:t>2022年部门一般公共预算基本支出表（横向）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1" w:hRule="atLeast"/>
        </w:trPr>
        <w:tc>
          <w:tcPr>
            <w:tcW w:w="918" w:type="dxa"/>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单位名称：区交通运输局</w:t>
            </w:r>
          </w:p>
        </w:tc>
        <w:tc>
          <w:tcPr>
            <w:tcW w:w="343"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439"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439"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439"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407"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408"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408"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408"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408"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408"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376"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376"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408"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408"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408"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408"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408"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280"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280"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472" w:type="dxa"/>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单位：元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91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科目编码</w:t>
            </w:r>
          </w:p>
        </w:tc>
        <w:tc>
          <w:tcPr>
            <w:tcW w:w="3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科目名称</w:t>
            </w:r>
          </w:p>
        </w:tc>
        <w:tc>
          <w:tcPr>
            <w:tcW w:w="4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合计</w:t>
            </w:r>
          </w:p>
        </w:tc>
        <w:tc>
          <w:tcPr>
            <w:tcW w:w="7149"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基本支出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1" w:hRule="atLeast"/>
        </w:trPr>
        <w:tc>
          <w:tcPr>
            <w:tcW w:w="9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893" w:type="dxa"/>
            <w:gridSpan w:val="12"/>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工资福利支出</w:t>
            </w:r>
          </w:p>
        </w:tc>
        <w:tc>
          <w:tcPr>
            <w:tcW w:w="1224" w:type="dxa"/>
            <w:gridSpan w:val="3"/>
            <w:tcBorders>
              <w:top w:val="nil"/>
              <w:left w:val="nil"/>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商品和服务支出</w:t>
            </w:r>
          </w:p>
        </w:tc>
        <w:tc>
          <w:tcPr>
            <w:tcW w:w="1032"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对个人和家庭的补助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0" w:hRule="atLeast"/>
        </w:trPr>
        <w:tc>
          <w:tcPr>
            <w:tcW w:w="9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39"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小计</w:t>
            </w:r>
          </w:p>
        </w:tc>
        <w:tc>
          <w:tcPr>
            <w:tcW w:w="439"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基本工资</w:t>
            </w:r>
          </w:p>
        </w:tc>
        <w:tc>
          <w:tcPr>
            <w:tcW w:w="407"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津贴补贴</w:t>
            </w:r>
          </w:p>
        </w:tc>
        <w:tc>
          <w:tcPr>
            <w:tcW w:w="408"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奖金</w:t>
            </w:r>
          </w:p>
        </w:tc>
        <w:tc>
          <w:tcPr>
            <w:tcW w:w="408"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绩效工资</w:t>
            </w:r>
          </w:p>
        </w:tc>
        <w:tc>
          <w:tcPr>
            <w:tcW w:w="408"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机关事业单位基本养老保险缴费</w:t>
            </w:r>
          </w:p>
        </w:tc>
        <w:tc>
          <w:tcPr>
            <w:tcW w:w="408"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职业年金缴费</w:t>
            </w:r>
          </w:p>
        </w:tc>
        <w:tc>
          <w:tcPr>
            <w:tcW w:w="408"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职工基本医疗保险缴费</w:t>
            </w:r>
          </w:p>
        </w:tc>
        <w:tc>
          <w:tcPr>
            <w:tcW w:w="376"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公务员医疗补助缴费</w:t>
            </w:r>
          </w:p>
        </w:tc>
        <w:tc>
          <w:tcPr>
            <w:tcW w:w="376"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其他社会保障缴费</w:t>
            </w:r>
          </w:p>
        </w:tc>
        <w:tc>
          <w:tcPr>
            <w:tcW w:w="408"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住房公积金</w:t>
            </w:r>
          </w:p>
        </w:tc>
        <w:tc>
          <w:tcPr>
            <w:tcW w:w="408"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其他工资福利支出</w:t>
            </w:r>
          </w:p>
        </w:tc>
        <w:tc>
          <w:tcPr>
            <w:tcW w:w="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小计</w:t>
            </w:r>
          </w:p>
        </w:tc>
        <w:tc>
          <w:tcPr>
            <w:tcW w:w="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公务费</w:t>
            </w:r>
          </w:p>
        </w:tc>
        <w:tc>
          <w:tcPr>
            <w:tcW w:w="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其他交通费用（车改补助）</w:t>
            </w:r>
          </w:p>
        </w:tc>
        <w:tc>
          <w:tcPr>
            <w:tcW w:w="28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小计</w:t>
            </w:r>
          </w:p>
        </w:tc>
        <w:tc>
          <w:tcPr>
            <w:tcW w:w="28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离休费</w:t>
            </w:r>
          </w:p>
        </w:tc>
        <w:tc>
          <w:tcPr>
            <w:tcW w:w="472"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其他对个人和家庭的补助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8" w:hRule="atLeast"/>
        </w:trPr>
        <w:tc>
          <w:tcPr>
            <w:tcW w:w="9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3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4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4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4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4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4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4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w:t>
            </w:r>
          </w:p>
        </w:tc>
        <w:tc>
          <w:tcPr>
            <w:tcW w:w="4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4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4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w:t>
            </w:r>
          </w:p>
        </w:tc>
        <w:tc>
          <w:tcPr>
            <w:tcW w:w="4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4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2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w:t>
            </w:r>
          </w:p>
        </w:tc>
        <w:tc>
          <w:tcPr>
            <w:tcW w:w="2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4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3" w:hRule="atLeast"/>
        </w:trPr>
        <w:tc>
          <w:tcPr>
            <w:tcW w:w="91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left"/>
              <w:rPr>
                <w:rFonts w:hint="eastAsia" w:ascii="宋体" w:hAnsi="宋体" w:eastAsia="宋体" w:cs="宋体"/>
                <w:i w:val="0"/>
                <w:iCs w:val="0"/>
                <w:color w:val="000000"/>
                <w:sz w:val="18"/>
                <w:szCs w:val="18"/>
                <w:u w:val="none"/>
              </w:rPr>
            </w:pPr>
          </w:p>
        </w:tc>
        <w:tc>
          <w:tcPr>
            <w:tcW w:w="343"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合计</w:t>
            </w:r>
          </w:p>
        </w:tc>
        <w:tc>
          <w:tcPr>
            <w:tcW w:w="43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3717437</w:t>
            </w:r>
          </w:p>
        </w:tc>
        <w:tc>
          <w:tcPr>
            <w:tcW w:w="43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3163077</w:t>
            </w:r>
          </w:p>
        </w:tc>
        <w:tc>
          <w:tcPr>
            <w:tcW w:w="43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1086108</w:t>
            </w:r>
          </w:p>
        </w:tc>
        <w:tc>
          <w:tcPr>
            <w:tcW w:w="407"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136716</w:t>
            </w: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389235</w:t>
            </w: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497868</w:t>
            </w: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275311</w:t>
            </w: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137655</w:t>
            </w: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211523</w:t>
            </w:r>
          </w:p>
        </w:tc>
        <w:tc>
          <w:tcPr>
            <w:tcW w:w="37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18551</w:t>
            </w:r>
          </w:p>
        </w:tc>
        <w:tc>
          <w:tcPr>
            <w:tcW w:w="37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23627</w:t>
            </w: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206483</w:t>
            </w: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180000</w:t>
            </w: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554360</w:t>
            </w: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380000</w:t>
            </w: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174360</w:t>
            </w:r>
          </w:p>
        </w:tc>
        <w:tc>
          <w:tcPr>
            <w:tcW w:w="28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28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7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76" w:hRule="atLeast"/>
        </w:trPr>
        <w:tc>
          <w:tcPr>
            <w:tcW w:w="91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208</w:t>
            </w:r>
          </w:p>
        </w:tc>
        <w:tc>
          <w:tcPr>
            <w:tcW w:w="343"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社会保障和就业支出</w:t>
            </w:r>
          </w:p>
        </w:tc>
        <w:tc>
          <w:tcPr>
            <w:tcW w:w="43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436593</w:t>
            </w:r>
          </w:p>
        </w:tc>
        <w:tc>
          <w:tcPr>
            <w:tcW w:w="43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436593</w:t>
            </w:r>
          </w:p>
        </w:tc>
        <w:tc>
          <w:tcPr>
            <w:tcW w:w="43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07"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275311</w:t>
            </w: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137655</w:t>
            </w: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37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37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23627</w:t>
            </w: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28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28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7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42" w:hRule="atLeast"/>
        </w:trPr>
        <w:tc>
          <w:tcPr>
            <w:tcW w:w="91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20805</w:t>
            </w:r>
          </w:p>
        </w:tc>
        <w:tc>
          <w:tcPr>
            <w:tcW w:w="343"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行政事业单位养老支出</w:t>
            </w:r>
          </w:p>
        </w:tc>
        <w:tc>
          <w:tcPr>
            <w:tcW w:w="43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412966</w:t>
            </w:r>
          </w:p>
        </w:tc>
        <w:tc>
          <w:tcPr>
            <w:tcW w:w="43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412966</w:t>
            </w:r>
          </w:p>
        </w:tc>
        <w:tc>
          <w:tcPr>
            <w:tcW w:w="43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07"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275311</w:t>
            </w: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137655</w:t>
            </w: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37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37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28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28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7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38" w:hRule="atLeast"/>
        </w:trPr>
        <w:tc>
          <w:tcPr>
            <w:tcW w:w="91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2080505</w:t>
            </w:r>
          </w:p>
        </w:tc>
        <w:tc>
          <w:tcPr>
            <w:tcW w:w="343"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机关事业单位基本养老保险缴费支出</w:t>
            </w:r>
          </w:p>
        </w:tc>
        <w:tc>
          <w:tcPr>
            <w:tcW w:w="43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275311</w:t>
            </w:r>
          </w:p>
        </w:tc>
        <w:tc>
          <w:tcPr>
            <w:tcW w:w="43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275311</w:t>
            </w:r>
          </w:p>
        </w:tc>
        <w:tc>
          <w:tcPr>
            <w:tcW w:w="43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07"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275311</w:t>
            </w: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37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37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28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28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7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73" w:hRule="atLeast"/>
        </w:trPr>
        <w:tc>
          <w:tcPr>
            <w:tcW w:w="91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2080506</w:t>
            </w:r>
          </w:p>
        </w:tc>
        <w:tc>
          <w:tcPr>
            <w:tcW w:w="343"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机关事业单位职业年金缴费支出</w:t>
            </w:r>
          </w:p>
        </w:tc>
        <w:tc>
          <w:tcPr>
            <w:tcW w:w="43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137655</w:t>
            </w:r>
          </w:p>
        </w:tc>
        <w:tc>
          <w:tcPr>
            <w:tcW w:w="43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137655</w:t>
            </w:r>
          </w:p>
        </w:tc>
        <w:tc>
          <w:tcPr>
            <w:tcW w:w="43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07"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137655</w:t>
            </w: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37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37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28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28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7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73" w:hRule="atLeast"/>
        </w:trPr>
        <w:tc>
          <w:tcPr>
            <w:tcW w:w="91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20827</w:t>
            </w:r>
          </w:p>
        </w:tc>
        <w:tc>
          <w:tcPr>
            <w:tcW w:w="343"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财政对其他社会保险基金的补助</w:t>
            </w:r>
          </w:p>
        </w:tc>
        <w:tc>
          <w:tcPr>
            <w:tcW w:w="43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23627</w:t>
            </w:r>
          </w:p>
        </w:tc>
        <w:tc>
          <w:tcPr>
            <w:tcW w:w="43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23627</w:t>
            </w:r>
          </w:p>
        </w:tc>
        <w:tc>
          <w:tcPr>
            <w:tcW w:w="43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07"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37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37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23627</w:t>
            </w: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28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28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7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73" w:hRule="atLeast"/>
        </w:trPr>
        <w:tc>
          <w:tcPr>
            <w:tcW w:w="91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2082799</w:t>
            </w:r>
          </w:p>
        </w:tc>
        <w:tc>
          <w:tcPr>
            <w:tcW w:w="343"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其他财政对社会保险基金的补助</w:t>
            </w:r>
          </w:p>
        </w:tc>
        <w:tc>
          <w:tcPr>
            <w:tcW w:w="43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23627</w:t>
            </w:r>
          </w:p>
        </w:tc>
        <w:tc>
          <w:tcPr>
            <w:tcW w:w="43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23627</w:t>
            </w:r>
          </w:p>
        </w:tc>
        <w:tc>
          <w:tcPr>
            <w:tcW w:w="43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07"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37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37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23627</w:t>
            </w: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28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28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7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8" w:hRule="atLeast"/>
        </w:trPr>
        <w:tc>
          <w:tcPr>
            <w:tcW w:w="91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210</w:t>
            </w:r>
          </w:p>
        </w:tc>
        <w:tc>
          <w:tcPr>
            <w:tcW w:w="343"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卫生健康支出</w:t>
            </w:r>
          </w:p>
        </w:tc>
        <w:tc>
          <w:tcPr>
            <w:tcW w:w="43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230074</w:t>
            </w:r>
          </w:p>
        </w:tc>
        <w:tc>
          <w:tcPr>
            <w:tcW w:w="43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230074</w:t>
            </w:r>
          </w:p>
        </w:tc>
        <w:tc>
          <w:tcPr>
            <w:tcW w:w="43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07"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211523</w:t>
            </w:r>
          </w:p>
        </w:tc>
        <w:tc>
          <w:tcPr>
            <w:tcW w:w="37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18551</w:t>
            </w:r>
          </w:p>
        </w:tc>
        <w:tc>
          <w:tcPr>
            <w:tcW w:w="37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28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28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7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76" w:hRule="atLeast"/>
        </w:trPr>
        <w:tc>
          <w:tcPr>
            <w:tcW w:w="91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21011</w:t>
            </w:r>
          </w:p>
        </w:tc>
        <w:tc>
          <w:tcPr>
            <w:tcW w:w="343"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行政事业单位医疗</w:t>
            </w:r>
          </w:p>
        </w:tc>
        <w:tc>
          <w:tcPr>
            <w:tcW w:w="43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230074</w:t>
            </w:r>
          </w:p>
        </w:tc>
        <w:tc>
          <w:tcPr>
            <w:tcW w:w="43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230074</w:t>
            </w:r>
          </w:p>
        </w:tc>
        <w:tc>
          <w:tcPr>
            <w:tcW w:w="43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07"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211523</w:t>
            </w:r>
          </w:p>
        </w:tc>
        <w:tc>
          <w:tcPr>
            <w:tcW w:w="37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18551</w:t>
            </w:r>
          </w:p>
        </w:tc>
        <w:tc>
          <w:tcPr>
            <w:tcW w:w="37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28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28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7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12" w:hRule="atLeast"/>
        </w:trPr>
        <w:tc>
          <w:tcPr>
            <w:tcW w:w="91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2101101</w:t>
            </w:r>
          </w:p>
        </w:tc>
        <w:tc>
          <w:tcPr>
            <w:tcW w:w="343"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行政单位医疗</w:t>
            </w:r>
          </w:p>
        </w:tc>
        <w:tc>
          <w:tcPr>
            <w:tcW w:w="43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211523</w:t>
            </w:r>
          </w:p>
        </w:tc>
        <w:tc>
          <w:tcPr>
            <w:tcW w:w="43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211523</w:t>
            </w:r>
          </w:p>
        </w:tc>
        <w:tc>
          <w:tcPr>
            <w:tcW w:w="43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07"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211523</w:t>
            </w:r>
          </w:p>
        </w:tc>
        <w:tc>
          <w:tcPr>
            <w:tcW w:w="37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37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28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28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7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11" w:hRule="atLeast"/>
        </w:trPr>
        <w:tc>
          <w:tcPr>
            <w:tcW w:w="91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2101103</w:t>
            </w:r>
          </w:p>
        </w:tc>
        <w:tc>
          <w:tcPr>
            <w:tcW w:w="343"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公务员医疗补助</w:t>
            </w:r>
          </w:p>
        </w:tc>
        <w:tc>
          <w:tcPr>
            <w:tcW w:w="43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18551</w:t>
            </w:r>
          </w:p>
        </w:tc>
        <w:tc>
          <w:tcPr>
            <w:tcW w:w="43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18551</w:t>
            </w:r>
          </w:p>
        </w:tc>
        <w:tc>
          <w:tcPr>
            <w:tcW w:w="43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07"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37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18551</w:t>
            </w:r>
          </w:p>
        </w:tc>
        <w:tc>
          <w:tcPr>
            <w:tcW w:w="37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28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28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7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8" w:hRule="atLeast"/>
        </w:trPr>
        <w:tc>
          <w:tcPr>
            <w:tcW w:w="91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214</w:t>
            </w:r>
          </w:p>
        </w:tc>
        <w:tc>
          <w:tcPr>
            <w:tcW w:w="343"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交通运输支出</w:t>
            </w:r>
          </w:p>
        </w:tc>
        <w:tc>
          <w:tcPr>
            <w:tcW w:w="43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2844287</w:t>
            </w:r>
          </w:p>
        </w:tc>
        <w:tc>
          <w:tcPr>
            <w:tcW w:w="43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2289927</w:t>
            </w:r>
          </w:p>
        </w:tc>
        <w:tc>
          <w:tcPr>
            <w:tcW w:w="43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1086108</w:t>
            </w:r>
          </w:p>
        </w:tc>
        <w:tc>
          <w:tcPr>
            <w:tcW w:w="407"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136716</w:t>
            </w: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389235</w:t>
            </w: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497868</w:t>
            </w: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37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37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180000</w:t>
            </w: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554360</w:t>
            </w: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380000</w:t>
            </w: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174360</w:t>
            </w:r>
          </w:p>
        </w:tc>
        <w:tc>
          <w:tcPr>
            <w:tcW w:w="28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28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7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12" w:hRule="atLeast"/>
        </w:trPr>
        <w:tc>
          <w:tcPr>
            <w:tcW w:w="91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21401</w:t>
            </w:r>
          </w:p>
        </w:tc>
        <w:tc>
          <w:tcPr>
            <w:tcW w:w="343"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公路水路运输</w:t>
            </w:r>
          </w:p>
        </w:tc>
        <w:tc>
          <w:tcPr>
            <w:tcW w:w="43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2844287</w:t>
            </w:r>
          </w:p>
        </w:tc>
        <w:tc>
          <w:tcPr>
            <w:tcW w:w="43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2289927</w:t>
            </w:r>
          </w:p>
        </w:tc>
        <w:tc>
          <w:tcPr>
            <w:tcW w:w="43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1086108</w:t>
            </w:r>
          </w:p>
        </w:tc>
        <w:tc>
          <w:tcPr>
            <w:tcW w:w="407"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136716</w:t>
            </w: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389235</w:t>
            </w: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497868</w:t>
            </w: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37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37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180000</w:t>
            </w: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554360</w:t>
            </w: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380000</w:t>
            </w: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174360</w:t>
            </w:r>
          </w:p>
        </w:tc>
        <w:tc>
          <w:tcPr>
            <w:tcW w:w="28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28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7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6" w:hRule="atLeast"/>
        </w:trPr>
        <w:tc>
          <w:tcPr>
            <w:tcW w:w="91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2140101</w:t>
            </w:r>
          </w:p>
        </w:tc>
        <w:tc>
          <w:tcPr>
            <w:tcW w:w="343"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行政运行（公路水路运输）</w:t>
            </w:r>
          </w:p>
        </w:tc>
        <w:tc>
          <w:tcPr>
            <w:tcW w:w="43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2844287</w:t>
            </w:r>
          </w:p>
        </w:tc>
        <w:tc>
          <w:tcPr>
            <w:tcW w:w="43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2289927</w:t>
            </w:r>
          </w:p>
        </w:tc>
        <w:tc>
          <w:tcPr>
            <w:tcW w:w="43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1086108</w:t>
            </w:r>
          </w:p>
        </w:tc>
        <w:tc>
          <w:tcPr>
            <w:tcW w:w="407"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136716</w:t>
            </w: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389235</w:t>
            </w: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497868</w:t>
            </w: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37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37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180000</w:t>
            </w: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554360</w:t>
            </w: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380000</w:t>
            </w: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174360</w:t>
            </w:r>
          </w:p>
        </w:tc>
        <w:tc>
          <w:tcPr>
            <w:tcW w:w="28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28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7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8" w:hRule="atLeast"/>
        </w:trPr>
        <w:tc>
          <w:tcPr>
            <w:tcW w:w="91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221</w:t>
            </w:r>
          </w:p>
        </w:tc>
        <w:tc>
          <w:tcPr>
            <w:tcW w:w="343"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住房保障支出</w:t>
            </w:r>
          </w:p>
        </w:tc>
        <w:tc>
          <w:tcPr>
            <w:tcW w:w="43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206483</w:t>
            </w:r>
          </w:p>
        </w:tc>
        <w:tc>
          <w:tcPr>
            <w:tcW w:w="43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206483</w:t>
            </w:r>
          </w:p>
        </w:tc>
        <w:tc>
          <w:tcPr>
            <w:tcW w:w="43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07"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37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37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206483</w:t>
            </w: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28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28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7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12" w:hRule="atLeast"/>
        </w:trPr>
        <w:tc>
          <w:tcPr>
            <w:tcW w:w="91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22102</w:t>
            </w:r>
          </w:p>
        </w:tc>
        <w:tc>
          <w:tcPr>
            <w:tcW w:w="343"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住房改革支出</w:t>
            </w:r>
          </w:p>
        </w:tc>
        <w:tc>
          <w:tcPr>
            <w:tcW w:w="43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206483</w:t>
            </w:r>
          </w:p>
        </w:tc>
        <w:tc>
          <w:tcPr>
            <w:tcW w:w="43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206483</w:t>
            </w:r>
          </w:p>
        </w:tc>
        <w:tc>
          <w:tcPr>
            <w:tcW w:w="43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07"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37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37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206483</w:t>
            </w: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28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28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7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61" w:hRule="atLeast"/>
        </w:trPr>
        <w:tc>
          <w:tcPr>
            <w:tcW w:w="91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2210201</w:t>
            </w:r>
          </w:p>
        </w:tc>
        <w:tc>
          <w:tcPr>
            <w:tcW w:w="343"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住房公积金</w:t>
            </w:r>
          </w:p>
        </w:tc>
        <w:tc>
          <w:tcPr>
            <w:tcW w:w="43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206483</w:t>
            </w:r>
          </w:p>
        </w:tc>
        <w:tc>
          <w:tcPr>
            <w:tcW w:w="43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206483</w:t>
            </w:r>
          </w:p>
        </w:tc>
        <w:tc>
          <w:tcPr>
            <w:tcW w:w="43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07"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37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37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206483</w:t>
            </w: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0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28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28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7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bl>
    <w:p>
      <w:pPr>
        <w:widowControl/>
        <w:spacing w:line="600" w:lineRule="exact"/>
        <w:rPr>
          <w:rFonts w:hint="eastAsia" w:eastAsia="仿宋_GB2312"/>
          <w:color w:val="FF0000"/>
          <w:sz w:val="32"/>
          <w:szCs w:val="32"/>
        </w:rPr>
      </w:pPr>
    </w:p>
    <w:tbl>
      <w:tblPr>
        <w:tblStyle w:val="7"/>
        <w:tblW w:w="10140"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235"/>
        <w:gridCol w:w="952"/>
        <w:gridCol w:w="739"/>
        <w:gridCol w:w="595"/>
        <w:gridCol w:w="1319"/>
        <w:gridCol w:w="1319"/>
        <w:gridCol w:w="1685"/>
        <w:gridCol w:w="129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10" w:hRule="atLeast"/>
        </w:trPr>
        <w:tc>
          <w:tcPr>
            <w:tcW w:w="10140" w:type="dxa"/>
            <w:gridSpan w:val="8"/>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8"/>
                <w:szCs w:val="48"/>
                <w:u w:val="none"/>
              </w:rPr>
            </w:pPr>
            <w:r>
              <w:rPr>
                <w:rFonts w:hint="eastAsia" w:ascii="宋体" w:hAnsi="宋体" w:eastAsia="宋体" w:cs="宋体"/>
                <w:b/>
                <w:bCs/>
                <w:i w:val="0"/>
                <w:iCs w:val="0"/>
                <w:color w:val="000000"/>
                <w:kern w:val="0"/>
                <w:sz w:val="48"/>
                <w:szCs w:val="48"/>
                <w:u w:val="none"/>
                <w:lang w:val="en-US" w:eastAsia="zh-CN" w:bidi="ar"/>
              </w:rPr>
              <w:t>2022年部门政府性基金预算支出表（按部门经济科目）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6" w:hRule="atLeast"/>
        </w:trPr>
        <w:tc>
          <w:tcPr>
            <w:tcW w:w="0" w:type="auto"/>
            <w:tcBorders>
              <w:top w:val="nil"/>
              <w:left w:val="nil"/>
              <w:bottom w:val="nil"/>
              <w:right w:val="nil"/>
            </w:tcBorders>
            <w:shd w:val="clear" w:color="FFFFCC"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单位名称：区交通运输局</w:t>
            </w:r>
          </w:p>
        </w:tc>
        <w:tc>
          <w:tcPr>
            <w:tcW w:w="0" w:type="auto"/>
            <w:tcBorders>
              <w:top w:val="nil"/>
              <w:left w:val="nil"/>
              <w:bottom w:val="nil"/>
              <w:right w:val="nil"/>
            </w:tcBorders>
            <w:shd w:val="clear" w:color="FFFFCC" w:fill="FFFFFF"/>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FFFFCC" w:fill="FFFFFF"/>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FFFFCC" w:fill="FFFFFF"/>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FFFFCC" w:fill="FFFFFF"/>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FFFFCC" w:fill="FFFFFF"/>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FFFFCC" w:fill="FFFFFF"/>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FFFFCC"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单位：元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3"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科目编码</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科目名称</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合计</w:t>
            </w:r>
          </w:p>
        </w:tc>
        <w:tc>
          <w:tcPr>
            <w:tcW w:w="0" w:type="auto"/>
            <w:gridSpan w:val="4"/>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基本支出</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3"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0" w:type="auto"/>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小计</w:t>
            </w:r>
          </w:p>
        </w:tc>
        <w:tc>
          <w:tcPr>
            <w:tcW w:w="0" w:type="auto"/>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工资福利支出</w:t>
            </w:r>
          </w:p>
        </w:tc>
        <w:tc>
          <w:tcPr>
            <w:tcW w:w="0" w:type="auto"/>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商品服务支出</w:t>
            </w:r>
          </w:p>
        </w:tc>
        <w:tc>
          <w:tcPr>
            <w:tcW w:w="0" w:type="auto"/>
            <w:tcBorders>
              <w:top w:val="nil"/>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对个人和家庭补助</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0" w:type="auto"/>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0" w:type="auto"/>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0" w:type="auto"/>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0" w:type="auto"/>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223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95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73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59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131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131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168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129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r>
    </w:tbl>
    <w:p>
      <w:pPr>
        <w:widowControl/>
        <w:spacing w:line="600" w:lineRule="exact"/>
        <w:rPr>
          <w:rFonts w:hint="eastAsia" w:eastAsia="仿宋_GB2312"/>
          <w:color w:val="FF0000"/>
          <w:sz w:val="32"/>
          <w:szCs w:val="32"/>
        </w:rPr>
      </w:pPr>
    </w:p>
    <w:tbl>
      <w:tblPr>
        <w:tblStyle w:val="7"/>
        <w:tblW w:w="9920"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196"/>
        <w:gridCol w:w="513"/>
        <w:gridCol w:w="442"/>
        <w:gridCol w:w="722"/>
        <w:gridCol w:w="693"/>
        <w:gridCol w:w="1016"/>
        <w:gridCol w:w="726"/>
        <w:gridCol w:w="734"/>
        <w:gridCol w:w="690"/>
        <w:gridCol w:w="729"/>
        <w:gridCol w:w="523"/>
        <w:gridCol w:w="93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66" w:hRule="atLeast"/>
        </w:trPr>
        <w:tc>
          <w:tcPr>
            <w:tcW w:w="9920" w:type="dxa"/>
            <w:gridSpan w:val="12"/>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8"/>
                <w:szCs w:val="48"/>
                <w:u w:val="none"/>
              </w:rPr>
            </w:pPr>
            <w:r>
              <w:rPr>
                <w:rFonts w:hint="eastAsia" w:ascii="宋体" w:hAnsi="宋体" w:eastAsia="宋体" w:cs="宋体"/>
                <w:b/>
                <w:bCs/>
                <w:i w:val="0"/>
                <w:iCs w:val="0"/>
                <w:color w:val="000000"/>
                <w:kern w:val="0"/>
                <w:sz w:val="48"/>
                <w:szCs w:val="48"/>
                <w:u w:val="none"/>
                <w:lang w:val="en-US" w:eastAsia="zh-CN" w:bidi="ar"/>
              </w:rPr>
              <w:t>2022年部门政府性基金预算支出表（按政府预算科目）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7" w:hRule="atLeast"/>
        </w:trPr>
        <w:tc>
          <w:tcPr>
            <w:tcW w:w="0" w:type="auto"/>
            <w:tcBorders>
              <w:top w:val="nil"/>
              <w:left w:val="nil"/>
              <w:bottom w:val="nil"/>
              <w:right w:val="nil"/>
            </w:tcBorders>
            <w:shd w:val="clear" w:color="FFFFCC"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单位名称：区交通运输局</w:t>
            </w:r>
          </w:p>
        </w:tc>
        <w:tc>
          <w:tcPr>
            <w:tcW w:w="0" w:type="auto"/>
            <w:tcBorders>
              <w:top w:val="nil"/>
              <w:left w:val="nil"/>
              <w:bottom w:val="nil"/>
              <w:right w:val="nil"/>
            </w:tcBorders>
            <w:shd w:val="clear" w:color="FFFFCC" w:fill="FFFFFF"/>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FFFFCC" w:fill="FFFFFF"/>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FFFFCC" w:fill="FFFFFF"/>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FFFFCC" w:fill="FFFFFF"/>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FFFFCC" w:fill="FFFFFF"/>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FFFFCC" w:fill="FFFFFF"/>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FFFFCC" w:fill="FFFFFF"/>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FFFFCC" w:fill="FFFFFF"/>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FFFFCC" w:fill="FFFFFF"/>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FFFFCC" w:fill="FFFFFF"/>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FFFFCC"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单位：元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6" w:hRule="atLeast"/>
        </w:trPr>
        <w:tc>
          <w:tcPr>
            <w:tcW w:w="18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科目编码</w:t>
            </w:r>
          </w:p>
        </w:tc>
        <w:tc>
          <w:tcPr>
            <w:tcW w:w="51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科目名称</w:t>
            </w:r>
          </w:p>
        </w:tc>
        <w:tc>
          <w:tcPr>
            <w:tcW w:w="4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合计</w:t>
            </w:r>
          </w:p>
        </w:tc>
        <w:tc>
          <w:tcPr>
            <w:tcW w:w="82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机关工资福利支出</w:t>
            </w:r>
          </w:p>
        </w:tc>
        <w:tc>
          <w:tcPr>
            <w:tcW w:w="71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机关商品和服务支出</w:t>
            </w:r>
          </w:p>
        </w:tc>
        <w:tc>
          <w:tcPr>
            <w:tcW w:w="10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机关资本性支出（一）</w:t>
            </w:r>
          </w:p>
        </w:tc>
        <w:tc>
          <w:tcPr>
            <w:tcW w:w="8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对事业单位经常性补助</w:t>
            </w:r>
          </w:p>
        </w:tc>
        <w:tc>
          <w:tcPr>
            <w:tcW w:w="86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对事业单位资本性补助</w:t>
            </w:r>
          </w:p>
        </w:tc>
        <w:tc>
          <w:tcPr>
            <w:tcW w:w="7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对企业补助</w:t>
            </w:r>
          </w:p>
        </w:tc>
        <w:tc>
          <w:tcPr>
            <w:tcW w:w="84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对个人和家庭的补助</w:t>
            </w:r>
          </w:p>
        </w:tc>
        <w:tc>
          <w:tcPr>
            <w:tcW w:w="52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债务利息及费用支出</w:t>
            </w:r>
          </w:p>
        </w:tc>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6" w:hRule="atLeast"/>
        </w:trPr>
        <w:tc>
          <w:tcPr>
            <w:tcW w:w="1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6" w:hRule="atLeast"/>
        </w:trPr>
        <w:tc>
          <w:tcPr>
            <w:tcW w:w="0" w:type="auto"/>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0" w:type="auto"/>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0" w:type="auto"/>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0" w:type="auto"/>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0" w:type="auto"/>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0" w:type="auto"/>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0" w:type="auto"/>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0" w:type="auto"/>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0" w:type="auto"/>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0" w:type="auto"/>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8" w:hRule="atLeast"/>
        </w:trPr>
        <w:tc>
          <w:tcPr>
            <w:tcW w:w="1840" w:type="dxa"/>
            <w:tcBorders>
              <w:top w:val="single" w:color="000000" w:sz="4" w:space="0"/>
              <w:left w:val="single" w:color="000000" w:sz="4" w:space="0"/>
              <w:bottom w:val="single" w:color="000000" w:sz="4" w:space="0"/>
              <w:right w:val="nil"/>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513" w:type="dxa"/>
            <w:tcBorders>
              <w:top w:val="single" w:color="000000" w:sz="4" w:space="0"/>
              <w:left w:val="single" w:color="000000" w:sz="4" w:space="0"/>
              <w:bottom w:val="single" w:color="000000" w:sz="4" w:space="0"/>
              <w:right w:val="nil"/>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442" w:type="dxa"/>
            <w:tcBorders>
              <w:top w:val="single" w:color="000000" w:sz="4" w:space="0"/>
              <w:left w:val="single" w:color="000000" w:sz="4" w:space="0"/>
              <w:bottom w:val="single" w:color="000000" w:sz="4" w:space="0"/>
              <w:right w:val="nil"/>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822" w:type="dxa"/>
            <w:tcBorders>
              <w:top w:val="single" w:color="000000" w:sz="4" w:space="0"/>
              <w:left w:val="single" w:color="000000" w:sz="4" w:space="0"/>
              <w:bottom w:val="single" w:color="000000" w:sz="4" w:space="0"/>
              <w:right w:val="nil"/>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713" w:type="dxa"/>
            <w:tcBorders>
              <w:top w:val="single" w:color="000000" w:sz="4" w:space="0"/>
              <w:left w:val="single" w:color="000000" w:sz="4" w:space="0"/>
              <w:bottom w:val="single" w:color="000000" w:sz="4" w:space="0"/>
              <w:right w:val="nil"/>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1016" w:type="dxa"/>
            <w:tcBorders>
              <w:top w:val="single" w:color="000000" w:sz="4" w:space="0"/>
              <w:left w:val="single" w:color="000000" w:sz="4" w:space="0"/>
              <w:bottom w:val="single" w:color="000000" w:sz="4" w:space="0"/>
              <w:right w:val="nil"/>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839" w:type="dxa"/>
            <w:tcBorders>
              <w:top w:val="single" w:color="000000" w:sz="4" w:space="0"/>
              <w:left w:val="single" w:color="000000" w:sz="4" w:space="0"/>
              <w:bottom w:val="single" w:color="000000" w:sz="4" w:space="0"/>
              <w:right w:val="nil"/>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868" w:type="dxa"/>
            <w:tcBorders>
              <w:top w:val="single" w:color="000000" w:sz="4" w:space="0"/>
              <w:left w:val="single" w:color="000000" w:sz="4" w:space="0"/>
              <w:bottom w:val="single" w:color="000000" w:sz="4" w:space="0"/>
              <w:right w:val="nil"/>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706" w:type="dxa"/>
            <w:tcBorders>
              <w:top w:val="single" w:color="000000" w:sz="4" w:space="0"/>
              <w:left w:val="single" w:color="000000" w:sz="4" w:space="0"/>
              <w:bottom w:val="single" w:color="000000" w:sz="4" w:space="0"/>
              <w:right w:val="nil"/>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849" w:type="dxa"/>
            <w:tcBorders>
              <w:top w:val="single" w:color="000000" w:sz="4" w:space="0"/>
              <w:left w:val="single" w:color="000000" w:sz="4" w:space="0"/>
              <w:bottom w:val="single" w:color="000000" w:sz="4" w:space="0"/>
              <w:right w:val="nil"/>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523" w:type="dxa"/>
            <w:tcBorders>
              <w:top w:val="single" w:color="000000" w:sz="4" w:space="0"/>
              <w:left w:val="single" w:color="000000" w:sz="4" w:space="0"/>
              <w:bottom w:val="single" w:color="000000" w:sz="4" w:space="0"/>
              <w:right w:val="nil"/>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78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r>
    </w:tbl>
    <w:p>
      <w:pPr>
        <w:widowControl/>
        <w:spacing w:line="600" w:lineRule="exact"/>
        <w:rPr>
          <w:rFonts w:hint="eastAsia" w:eastAsia="仿宋_GB2312"/>
          <w:color w:val="FF0000"/>
          <w:sz w:val="32"/>
          <w:szCs w:val="32"/>
        </w:rPr>
      </w:pPr>
    </w:p>
    <w:p>
      <w:pPr>
        <w:widowControl/>
        <w:spacing w:line="600" w:lineRule="exact"/>
        <w:rPr>
          <w:rFonts w:hint="eastAsia" w:eastAsia="仿宋_GB2312"/>
          <w:color w:val="FF0000"/>
          <w:sz w:val="32"/>
          <w:szCs w:val="32"/>
        </w:rPr>
      </w:pPr>
    </w:p>
    <w:tbl>
      <w:tblPr>
        <w:tblStyle w:val="7"/>
        <w:tblW w:w="9205"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196"/>
        <w:gridCol w:w="812"/>
        <w:gridCol w:w="812"/>
        <w:gridCol w:w="714"/>
        <w:gridCol w:w="684"/>
        <w:gridCol w:w="804"/>
        <w:gridCol w:w="756"/>
        <w:gridCol w:w="713"/>
        <w:gridCol w:w="715"/>
        <w:gridCol w:w="100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15" w:hRule="atLeast"/>
        </w:trPr>
        <w:tc>
          <w:tcPr>
            <w:tcW w:w="9204" w:type="dxa"/>
            <w:gridSpan w:val="10"/>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8"/>
                <w:szCs w:val="48"/>
                <w:u w:val="none"/>
              </w:rPr>
            </w:pPr>
            <w:r>
              <w:rPr>
                <w:rFonts w:hint="eastAsia" w:ascii="宋体" w:hAnsi="宋体" w:eastAsia="宋体" w:cs="宋体"/>
                <w:b/>
                <w:bCs/>
                <w:i w:val="0"/>
                <w:iCs w:val="0"/>
                <w:color w:val="000000"/>
                <w:kern w:val="0"/>
                <w:sz w:val="48"/>
                <w:szCs w:val="48"/>
                <w:u w:val="none"/>
                <w:lang w:val="en-US" w:eastAsia="zh-CN" w:bidi="ar"/>
              </w:rPr>
              <w:t>2022年部门“三公”经费支出表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5" w:hRule="atLeast"/>
        </w:trPr>
        <w:tc>
          <w:tcPr>
            <w:tcW w:w="0" w:type="auto"/>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单位名称：区交通运输局</w:t>
            </w: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jc w:val="right"/>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auto" w:fill="auto"/>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单位：元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920" w:type="dxa"/>
            <w:vMerge w:val="restart"/>
            <w:tcBorders>
              <w:top w:val="single" w:color="000000" w:sz="4" w:space="0"/>
              <w:left w:val="single" w:color="000000" w:sz="4" w:space="0"/>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三公经费项目</w:t>
            </w:r>
          </w:p>
        </w:tc>
        <w:tc>
          <w:tcPr>
            <w:tcW w:w="3216" w:type="dxa"/>
            <w:gridSpan w:val="4"/>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2021年预算完成数</w:t>
            </w:r>
          </w:p>
        </w:tc>
        <w:tc>
          <w:tcPr>
            <w:tcW w:w="3036" w:type="dxa"/>
            <w:gridSpan w:val="4"/>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2022年预算数</w:t>
            </w:r>
          </w:p>
        </w:tc>
        <w:tc>
          <w:tcPr>
            <w:tcW w:w="10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“三公”经费增减变化情况说明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1920" w:type="dxa"/>
            <w:vMerge w:val="continue"/>
            <w:tcBorders>
              <w:top w:val="single" w:color="000000" w:sz="4" w:space="0"/>
              <w:left w:val="single" w:color="000000" w:sz="4" w:space="0"/>
              <w:bottom w:val="nil"/>
              <w:right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三公经费合计</w:t>
            </w:r>
          </w:p>
        </w:tc>
        <w:tc>
          <w:tcPr>
            <w:tcW w:w="900" w:type="dxa"/>
            <w:tcBorders>
              <w:top w:val="nil"/>
              <w:left w:val="nil"/>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财政拨款补助安排数</w:t>
            </w:r>
          </w:p>
        </w:tc>
        <w:tc>
          <w:tcPr>
            <w:tcW w:w="744" w:type="dxa"/>
            <w:tcBorders>
              <w:top w:val="nil"/>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纳入预算管理的非税收入拨款补助安排数</w:t>
            </w:r>
          </w:p>
        </w:tc>
        <w:tc>
          <w:tcPr>
            <w:tcW w:w="684" w:type="dxa"/>
            <w:tcBorders>
              <w:top w:val="nil"/>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其他资金安排数</w:t>
            </w:r>
          </w:p>
        </w:tc>
        <w:tc>
          <w:tcPr>
            <w:tcW w:w="804" w:type="dxa"/>
            <w:tcBorders>
              <w:top w:val="nil"/>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三公经费合计</w:t>
            </w:r>
          </w:p>
        </w:tc>
        <w:tc>
          <w:tcPr>
            <w:tcW w:w="720" w:type="dxa"/>
            <w:tcBorders>
              <w:top w:val="nil"/>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财政拨款补助安排数</w:t>
            </w:r>
          </w:p>
        </w:tc>
        <w:tc>
          <w:tcPr>
            <w:tcW w:w="732" w:type="dxa"/>
            <w:tcBorders>
              <w:top w:val="nil"/>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纳入预算管理的非税收入拨款补助安排数</w:t>
            </w:r>
          </w:p>
        </w:tc>
        <w:tc>
          <w:tcPr>
            <w:tcW w:w="780" w:type="dxa"/>
            <w:tcBorders>
              <w:top w:val="nil"/>
              <w:left w:val="single" w:color="000000" w:sz="4" w:space="0"/>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其他资金安排数</w:t>
            </w:r>
          </w:p>
        </w:tc>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0" w:type="auto"/>
            <w:tcBorders>
              <w:top w:val="single" w:color="000000" w:sz="4" w:space="0"/>
              <w:left w:val="single" w:color="000000" w:sz="4" w:space="0"/>
              <w:bottom w:val="single" w:color="000000" w:sz="4" w:space="0"/>
              <w:right w:val="single" w:color="000000" w:sz="4" w:space="0"/>
            </w:tcBorders>
            <w:shd w:val="clear" w:color="FFFFCC"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合计</w:t>
            </w:r>
          </w:p>
        </w:tc>
        <w:tc>
          <w:tcPr>
            <w:tcW w:w="888" w:type="dxa"/>
            <w:tcBorders>
              <w:top w:val="single" w:color="000000" w:sz="4" w:space="0"/>
              <w:left w:val="nil"/>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321000</w:t>
            </w:r>
          </w:p>
        </w:tc>
        <w:tc>
          <w:tcPr>
            <w:tcW w:w="900" w:type="dxa"/>
            <w:tcBorders>
              <w:top w:val="single" w:color="000000" w:sz="4" w:space="0"/>
              <w:left w:val="nil"/>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171000</w:t>
            </w:r>
          </w:p>
        </w:tc>
        <w:tc>
          <w:tcPr>
            <w:tcW w:w="744" w:type="dxa"/>
            <w:tcBorders>
              <w:top w:val="single" w:color="000000" w:sz="4" w:space="0"/>
              <w:left w:val="nil"/>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95000</w:t>
            </w:r>
          </w:p>
        </w:tc>
        <w:tc>
          <w:tcPr>
            <w:tcW w:w="684" w:type="dxa"/>
            <w:tcBorders>
              <w:top w:val="single" w:color="000000" w:sz="4" w:space="0"/>
              <w:left w:val="nil"/>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55000</w:t>
            </w:r>
          </w:p>
        </w:tc>
        <w:tc>
          <w:tcPr>
            <w:tcW w:w="804" w:type="dxa"/>
            <w:tcBorders>
              <w:top w:val="single" w:color="000000" w:sz="4" w:space="0"/>
              <w:left w:val="nil"/>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249000</w:t>
            </w:r>
          </w:p>
        </w:tc>
        <w:tc>
          <w:tcPr>
            <w:tcW w:w="720" w:type="dxa"/>
            <w:tcBorders>
              <w:top w:val="single" w:color="000000" w:sz="4" w:space="0"/>
              <w:left w:val="nil"/>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179000</w:t>
            </w:r>
          </w:p>
        </w:tc>
        <w:tc>
          <w:tcPr>
            <w:tcW w:w="732" w:type="dxa"/>
            <w:tcBorders>
              <w:top w:val="single" w:color="000000" w:sz="4" w:space="0"/>
              <w:left w:val="nil"/>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20000</w:t>
            </w:r>
          </w:p>
        </w:tc>
        <w:tc>
          <w:tcPr>
            <w:tcW w:w="780" w:type="dxa"/>
            <w:tcBorders>
              <w:top w:val="single" w:color="000000" w:sz="4" w:space="0"/>
              <w:left w:val="nil"/>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50000</w:t>
            </w:r>
          </w:p>
        </w:tc>
        <w:tc>
          <w:tcPr>
            <w:tcW w:w="0" w:type="auto"/>
            <w:tcBorders>
              <w:top w:val="single" w:color="000000" w:sz="4" w:space="0"/>
              <w:left w:val="single" w:color="000000" w:sz="4" w:space="0"/>
              <w:bottom w:val="nil"/>
              <w:right w:val="single" w:color="000000" w:sz="4" w:space="0"/>
            </w:tcBorders>
            <w:shd w:val="clear" w:color="FFFFCC" w:fill="FFFFFF"/>
            <w:noWrap/>
            <w:vAlign w:val="bottom"/>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0" w:type="auto"/>
            <w:tcBorders>
              <w:top w:val="single" w:color="000000" w:sz="4" w:space="0"/>
              <w:left w:val="single" w:color="000000" w:sz="4" w:space="0"/>
              <w:bottom w:val="single" w:color="000000" w:sz="4" w:space="0"/>
              <w:right w:val="single" w:color="000000" w:sz="4" w:space="0"/>
            </w:tcBorders>
            <w:shd w:val="clear" w:color="FFFFCC"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区交通运输局</w:t>
            </w:r>
          </w:p>
        </w:tc>
        <w:tc>
          <w:tcPr>
            <w:tcW w:w="888" w:type="dxa"/>
            <w:tcBorders>
              <w:top w:val="single" w:color="000000" w:sz="4" w:space="0"/>
              <w:left w:val="nil"/>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321000</w:t>
            </w:r>
          </w:p>
        </w:tc>
        <w:tc>
          <w:tcPr>
            <w:tcW w:w="900" w:type="dxa"/>
            <w:tcBorders>
              <w:top w:val="single" w:color="000000" w:sz="4" w:space="0"/>
              <w:left w:val="nil"/>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171000</w:t>
            </w:r>
          </w:p>
        </w:tc>
        <w:tc>
          <w:tcPr>
            <w:tcW w:w="744" w:type="dxa"/>
            <w:tcBorders>
              <w:top w:val="single" w:color="000000" w:sz="4" w:space="0"/>
              <w:left w:val="nil"/>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95000</w:t>
            </w:r>
          </w:p>
        </w:tc>
        <w:tc>
          <w:tcPr>
            <w:tcW w:w="684" w:type="dxa"/>
            <w:tcBorders>
              <w:top w:val="single" w:color="000000" w:sz="4" w:space="0"/>
              <w:left w:val="nil"/>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55000</w:t>
            </w:r>
          </w:p>
        </w:tc>
        <w:tc>
          <w:tcPr>
            <w:tcW w:w="804" w:type="dxa"/>
            <w:tcBorders>
              <w:top w:val="single" w:color="000000" w:sz="4" w:space="0"/>
              <w:left w:val="nil"/>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249000</w:t>
            </w:r>
          </w:p>
        </w:tc>
        <w:tc>
          <w:tcPr>
            <w:tcW w:w="720" w:type="dxa"/>
            <w:tcBorders>
              <w:top w:val="single" w:color="000000" w:sz="4" w:space="0"/>
              <w:left w:val="nil"/>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179000</w:t>
            </w:r>
          </w:p>
        </w:tc>
        <w:tc>
          <w:tcPr>
            <w:tcW w:w="732" w:type="dxa"/>
            <w:tcBorders>
              <w:top w:val="single" w:color="000000" w:sz="4" w:space="0"/>
              <w:left w:val="nil"/>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20000</w:t>
            </w:r>
          </w:p>
        </w:tc>
        <w:tc>
          <w:tcPr>
            <w:tcW w:w="780" w:type="dxa"/>
            <w:tcBorders>
              <w:top w:val="single" w:color="000000" w:sz="4" w:space="0"/>
              <w:left w:val="nil"/>
              <w:bottom w:val="single" w:color="000000" w:sz="4" w:space="0"/>
              <w:right w:val="nil"/>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0" w:type="auto"/>
            <w:tcBorders>
              <w:top w:val="single" w:color="000000" w:sz="4" w:space="0"/>
              <w:left w:val="single" w:color="000000" w:sz="4" w:space="0"/>
              <w:bottom w:val="single" w:color="000000" w:sz="4" w:space="0"/>
              <w:right w:val="single" w:color="000000" w:sz="4" w:space="0"/>
            </w:tcBorders>
            <w:shd w:val="clear" w:color="FFFFCC"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公务接待费</w:t>
            </w:r>
          </w:p>
        </w:tc>
        <w:tc>
          <w:tcPr>
            <w:tcW w:w="888" w:type="dxa"/>
            <w:tcBorders>
              <w:top w:val="single" w:color="000000" w:sz="4" w:space="0"/>
              <w:left w:val="nil"/>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191000</w:t>
            </w:r>
          </w:p>
        </w:tc>
        <w:tc>
          <w:tcPr>
            <w:tcW w:w="900" w:type="dxa"/>
            <w:tcBorders>
              <w:top w:val="single" w:color="000000" w:sz="4" w:space="0"/>
              <w:left w:val="nil"/>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126000</w:t>
            </w:r>
          </w:p>
        </w:tc>
        <w:tc>
          <w:tcPr>
            <w:tcW w:w="744" w:type="dxa"/>
            <w:tcBorders>
              <w:top w:val="single" w:color="000000" w:sz="4" w:space="0"/>
              <w:left w:val="nil"/>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w:t>
            </w:r>
          </w:p>
        </w:tc>
        <w:tc>
          <w:tcPr>
            <w:tcW w:w="684" w:type="dxa"/>
            <w:tcBorders>
              <w:top w:val="single" w:color="000000" w:sz="4" w:space="0"/>
              <w:left w:val="nil"/>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55000</w:t>
            </w:r>
          </w:p>
        </w:tc>
        <w:tc>
          <w:tcPr>
            <w:tcW w:w="804" w:type="dxa"/>
            <w:tcBorders>
              <w:top w:val="single" w:color="000000" w:sz="4" w:space="0"/>
              <w:left w:val="nil"/>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168000</w:t>
            </w:r>
          </w:p>
        </w:tc>
        <w:tc>
          <w:tcPr>
            <w:tcW w:w="720" w:type="dxa"/>
            <w:tcBorders>
              <w:top w:val="single" w:color="000000" w:sz="4" w:space="0"/>
              <w:left w:val="nil"/>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118000</w:t>
            </w:r>
          </w:p>
        </w:tc>
        <w:tc>
          <w:tcPr>
            <w:tcW w:w="732"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780" w:type="dxa"/>
            <w:tcBorders>
              <w:top w:val="single" w:color="000000" w:sz="4" w:space="0"/>
              <w:left w:val="nil"/>
              <w:bottom w:val="single" w:color="000000" w:sz="4" w:space="0"/>
              <w:right w:val="nil"/>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0" w:type="auto"/>
            <w:tcBorders>
              <w:top w:val="single" w:color="000000" w:sz="4" w:space="0"/>
              <w:left w:val="single" w:color="000000" w:sz="4" w:space="0"/>
              <w:bottom w:val="single" w:color="000000" w:sz="4" w:space="0"/>
              <w:right w:val="single" w:color="000000" w:sz="4" w:space="0"/>
            </w:tcBorders>
            <w:shd w:val="clear" w:color="FFFFCC"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公务用车运行维护费</w:t>
            </w:r>
          </w:p>
        </w:tc>
        <w:tc>
          <w:tcPr>
            <w:tcW w:w="888" w:type="dxa"/>
            <w:tcBorders>
              <w:top w:val="single" w:color="000000" w:sz="4" w:space="0"/>
              <w:left w:val="nil"/>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130000</w:t>
            </w:r>
          </w:p>
        </w:tc>
        <w:tc>
          <w:tcPr>
            <w:tcW w:w="900" w:type="dxa"/>
            <w:tcBorders>
              <w:top w:val="single" w:color="000000" w:sz="4" w:space="0"/>
              <w:left w:val="nil"/>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45000</w:t>
            </w:r>
          </w:p>
        </w:tc>
        <w:tc>
          <w:tcPr>
            <w:tcW w:w="744" w:type="dxa"/>
            <w:tcBorders>
              <w:top w:val="single" w:color="000000" w:sz="4" w:space="0"/>
              <w:left w:val="nil"/>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85000</w:t>
            </w:r>
          </w:p>
        </w:tc>
        <w:tc>
          <w:tcPr>
            <w:tcW w:w="684" w:type="dxa"/>
            <w:tcBorders>
              <w:top w:val="single" w:color="000000" w:sz="4" w:space="0"/>
              <w:left w:val="nil"/>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804" w:type="dxa"/>
            <w:tcBorders>
              <w:top w:val="single" w:color="000000" w:sz="4" w:space="0"/>
              <w:left w:val="nil"/>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81000</w:t>
            </w:r>
          </w:p>
        </w:tc>
        <w:tc>
          <w:tcPr>
            <w:tcW w:w="720" w:type="dxa"/>
            <w:tcBorders>
              <w:top w:val="single" w:color="000000" w:sz="4" w:space="0"/>
              <w:left w:val="nil"/>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61000</w:t>
            </w:r>
          </w:p>
        </w:tc>
        <w:tc>
          <w:tcPr>
            <w:tcW w:w="732" w:type="dxa"/>
            <w:tcBorders>
              <w:top w:val="single" w:color="000000" w:sz="4" w:space="0"/>
              <w:left w:val="nil"/>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20000</w:t>
            </w:r>
          </w:p>
        </w:tc>
        <w:tc>
          <w:tcPr>
            <w:tcW w:w="780" w:type="dxa"/>
            <w:tcBorders>
              <w:top w:val="single" w:color="000000" w:sz="4" w:space="0"/>
              <w:left w:val="nil"/>
              <w:bottom w:val="single" w:color="000000" w:sz="4" w:space="0"/>
              <w:right w:val="nil"/>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rPr>
                <w:rFonts w:hint="eastAsia" w:ascii="宋体" w:hAnsi="宋体" w:eastAsia="宋体" w:cs="宋体"/>
                <w:i w:val="0"/>
                <w:iCs w:val="0"/>
                <w:color w:val="000000"/>
                <w:sz w:val="18"/>
                <w:szCs w:val="18"/>
                <w:u w:val="none"/>
              </w:rPr>
            </w:pPr>
          </w:p>
        </w:tc>
      </w:tr>
    </w:tbl>
    <w:p>
      <w:pPr>
        <w:widowControl/>
        <w:spacing w:line="600" w:lineRule="exact"/>
        <w:rPr>
          <w:rFonts w:hint="eastAsia" w:eastAsia="仿宋_GB2312"/>
          <w:color w:val="FF0000"/>
          <w:sz w:val="32"/>
          <w:szCs w:val="32"/>
        </w:rPr>
      </w:pPr>
    </w:p>
    <w:tbl>
      <w:tblPr>
        <w:tblStyle w:val="7"/>
        <w:tblW w:w="6889"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196"/>
        <w:gridCol w:w="396"/>
        <w:gridCol w:w="396"/>
        <w:gridCol w:w="396"/>
        <w:gridCol w:w="396"/>
        <w:gridCol w:w="396"/>
        <w:gridCol w:w="396"/>
        <w:gridCol w:w="396"/>
        <w:gridCol w:w="396"/>
        <w:gridCol w:w="396"/>
        <w:gridCol w:w="396"/>
        <w:gridCol w:w="396"/>
        <w:gridCol w:w="396"/>
        <w:gridCol w:w="93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55" w:hRule="atLeast"/>
        </w:trPr>
        <w:tc>
          <w:tcPr>
            <w:tcW w:w="6895" w:type="dxa"/>
            <w:gridSpan w:val="14"/>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8"/>
                <w:szCs w:val="48"/>
                <w:u w:val="none"/>
              </w:rPr>
            </w:pPr>
            <w:r>
              <w:rPr>
                <w:rFonts w:hint="eastAsia" w:ascii="宋体" w:hAnsi="宋体" w:eastAsia="宋体" w:cs="宋体"/>
                <w:b/>
                <w:bCs/>
                <w:i w:val="0"/>
                <w:iCs w:val="0"/>
                <w:color w:val="000000"/>
                <w:kern w:val="0"/>
                <w:sz w:val="48"/>
                <w:szCs w:val="48"/>
                <w:u w:val="none"/>
                <w:lang w:val="en-US" w:eastAsia="zh-CN" w:bidi="ar"/>
              </w:rPr>
              <w:t>2022年部门政府采购预算表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0" w:type="auto"/>
            <w:tcBorders>
              <w:top w:val="nil"/>
              <w:left w:val="nil"/>
              <w:bottom w:val="nil"/>
              <w:right w:val="nil"/>
            </w:tcBorders>
            <w:shd w:val="clear" w:color="FFFFCC"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单位名称：区交通运输局</w:t>
            </w:r>
          </w:p>
        </w:tc>
        <w:tc>
          <w:tcPr>
            <w:tcW w:w="0" w:type="auto"/>
            <w:tcBorders>
              <w:top w:val="nil"/>
              <w:left w:val="nil"/>
              <w:bottom w:val="nil"/>
              <w:right w:val="nil"/>
            </w:tcBorders>
            <w:shd w:val="clear" w:color="FFFFCC" w:fill="FFFFFF"/>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FFFFCC" w:fill="FFFFFF"/>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FFFFCC" w:fill="FFFFFF"/>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FFFFCC" w:fill="FFFFFF"/>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FFFFCC" w:fill="FFFFFF"/>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FFFFCC" w:fill="FFFFFF"/>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FFFFCC" w:fill="FFFFFF"/>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FFFFCC" w:fill="FFFFFF"/>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FFFFCC" w:fill="FFFFFF"/>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FFFFCC" w:fill="FFFFFF"/>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FFFFCC" w:fill="FFFFFF"/>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FFFFCC" w:fill="FFFFFF"/>
            <w:noWrap/>
            <w:vAlign w:val="bottom"/>
          </w:tcPr>
          <w:p>
            <w:pPr>
              <w:rPr>
                <w:rFonts w:hint="eastAsia" w:ascii="宋体" w:hAnsi="宋体" w:eastAsia="宋体" w:cs="宋体"/>
                <w:i w:val="0"/>
                <w:iCs w:val="0"/>
                <w:color w:val="000000"/>
                <w:sz w:val="18"/>
                <w:szCs w:val="18"/>
                <w:u w:val="none"/>
              </w:rPr>
            </w:pPr>
          </w:p>
        </w:tc>
        <w:tc>
          <w:tcPr>
            <w:tcW w:w="0" w:type="auto"/>
            <w:tcBorders>
              <w:top w:val="nil"/>
              <w:left w:val="nil"/>
              <w:bottom w:val="nil"/>
              <w:right w:val="nil"/>
            </w:tcBorders>
            <w:shd w:val="clear" w:color="FFFFCC"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单位：元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atLeast"/>
        </w:trPr>
        <w:tc>
          <w:tcPr>
            <w:tcW w:w="5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单位名称</w:t>
            </w:r>
          </w:p>
        </w:tc>
        <w:tc>
          <w:tcPr>
            <w:tcW w:w="5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采购项目</w:t>
            </w:r>
          </w:p>
        </w:tc>
        <w:tc>
          <w:tcPr>
            <w:tcW w:w="5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采购目录</w:t>
            </w:r>
          </w:p>
        </w:tc>
        <w:tc>
          <w:tcPr>
            <w:tcW w:w="5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采购数量</w:t>
            </w:r>
          </w:p>
        </w:tc>
        <w:tc>
          <w:tcPr>
            <w:tcW w:w="5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计量单位</w:t>
            </w:r>
          </w:p>
        </w:tc>
        <w:tc>
          <w:tcPr>
            <w:tcW w:w="4200"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资金来源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5" w:hRule="atLeast"/>
        </w:trPr>
        <w:tc>
          <w:tcPr>
            <w:tcW w:w="5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32"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总计</w:t>
            </w:r>
          </w:p>
        </w:tc>
        <w:tc>
          <w:tcPr>
            <w:tcW w:w="468"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公共财政预算拨款</w:t>
            </w:r>
          </w:p>
        </w:tc>
        <w:tc>
          <w:tcPr>
            <w:tcW w:w="492"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纳入预算管理的非税收入拨款</w:t>
            </w:r>
          </w:p>
        </w:tc>
        <w:tc>
          <w:tcPr>
            <w:tcW w:w="480"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政府性基金拨款</w:t>
            </w:r>
          </w:p>
        </w:tc>
        <w:tc>
          <w:tcPr>
            <w:tcW w:w="420"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财政专户拨款</w:t>
            </w:r>
          </w:p>
        </w:tc>
        <w:tc>
          <w:tcPr>
            <w:tcW w:w="672"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未纳入财政专户管理的自有资金</w:t>
            </w:r>
          </w:p>
        </w:tc>
        <w:tc>
          <w:tcPr>
            <w:tcW w:w="420"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上级补助收入</w:t>
            </w:r>
          </w:p>
        </w:tc>
        <w:tc>
          <w:tcPr>
            <w:tcW w:w="324"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附属单位上缴收入</w:t>
            </w:r>
          </w:p>
        </w:tc>
        <w:tc>
          <w:tcPr>
            <w:tcW w:w="492"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上年结余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trPr>
        <w:tc>
          <w:tcPr>
            <w:tcW w:w="5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32"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68"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92"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80"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20"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72"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20"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24"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92"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0" w:hRule="atLeast"/>
        </w:trPr>
        <w:tc>
          <w:tcPr>
            <w:tcW w:w="54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516"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54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559"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54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43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468"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49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48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42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67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42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324"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492"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r>
    </w:tbl>
    <w:p>
      <w:pPr>
        <w:widowControl/>
        <w:spacing w:line="600" w:lineRule="exact"/>
        <w:rPr>
          <w:rFonts w:hint="eastAsia" w:eastAsia="仿宋_GB2312"/>
          <w:color w:val="FF0000"/>
          <w:sz w:val="32"/>
          <w:szCs w:val="32"/>
        </w:rPr>
      </w:pPr>
    </w:p>
    <w:tbl>
      <w:tblPr>
        <w:tblStyle w:val="7"/>
        <w:tblW w:w="9940"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335"/>
        <w:gridCol w:w="540"/>
        <w:gridCol w:w="540"/>
        <w:gridCol w:w="540"/>
        <w:gridCol w:w="540"/>
        <w:gridCol w:w="340"/>
        <w:gridCol w:w="540"/>
        <w:gridCol w:w="440"/>
        <w:gridCol w:w="540"/>
        <w:gridCol w:w="540"/>
        <w:gridCol w:w="440"/>
        <w:gridCol w:w="440"/>
        <w:gridCol w:w="440"/>
        <w:gridCol w:w="440"/>
        <w:gridCol w:w="440"/>
        <w:gridCol w:w="440"/>
        <w:gridCol w:w="440"/>
        <w:gridCol w:w="96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9940" w:type="dxa"/>
            <w:gridSpan w:val="18"/>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8"/>
                <w:szCs w:val="48"/>
                <w:u w:val="none"/>
              </w:rPr>
            </w:pPr>
            <w:r>
              <w:rPr>
                <w:rFonts w:hint="eastAsia" w:ascii="宋体" w:hAnsi="宋体" w:eastAsia="宋体" w:cs="宋体"/>
                <w:b/>
                <w:bCs/>
                <w:i w:val="0"/>
                <w:iCs w:val="0"/>
                <w:color w:val="000000"/>
                <w:kern w:val="0"/>
                <w:sz w:val="48"/>
                <w:szCs w:val="48"/>
                <w:u w:val="none"/>
                <w:lang w:val="en-US" w:eastAsia="zh-CN" w:bidi="ar"/>
              </w:rPr>
              <w:t>2022年部门非税收入征收计划表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6" w:hRule="atLeast"/>
        </w:trPr>
        <w:tc>
          <w:tcPr>
            <w:tcW w:w="1335" w:type="dxa"/>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单位名称：区交通运输局</w:t>
            </w:r>
          </w:p>
        </w:tc>
        <w:tc>
          <w:tcPr>
            <w:tcW w:w="540"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540"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540"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540"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340"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540"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440"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540"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540"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440"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440"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440"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440"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440"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440"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440" w:type="dxa"/>
            <w:tcBorders>
              <w:top w:val="nil"/>
              <w:left w:val="nil"/>
              <w:bottom w:val="nil"/>
              <w:right w:val="nil"/>
            </w:tcBorders>
            <w:shd w:val="clear" w:color="auto" w:fill="auto"/>
            <w:noWrap/>
            <w:vAlign w:val="bottom"/>
          </w:tcPr>
          <w:p>
            <w:pPr>
              <w:rPr>
                <w:rFonts w:hint="eastAsia" w:ascii="宋体" w:hAnsi="宋体" w:eastAsia="宋体" w:cs="宋体"/>
                <w:i w:val="0"/>
                <w:iCs w:val="0"/>
                <w:color w:val="000000"/>
                <w:sz w:val="18"/>
                <w:szCs w:val="18"/>
                <w:u w:val="none"/>
              </w:rPr>
            </w:pPr>
          </w:p>
        </w:tc>
        <w:tc>
          <w:tcPr>
            <w:tcW w:w="965" w:type="dxa"/>
            <w:tcBorders>
              <w:top w:val="nil"/>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单位：元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335" w:type="dxa"/>
            <w:vMerge w:val="restart"/>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项目类别及名称</w:t>
            </w:r>
          </w:p>
        </w:tc>
        <w:tc>
          <w:tcPr>
            <w:tcW w:w="540" w:type="dxa"/>
            <w:vMerge w:val="restart"/>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执收收入计划合计</w:t>
            </w:r>
          </w:p>
        </w:tc>
        <w:tc>
          <w:tcPr>
            <w:tcW w:w="8065" w:type="dxa"/>
            <w:gridSpan w:val="16"/>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本级执收收入计划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335" w:type="dxa"/>
            <w:vMerge w:val="continue"/>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540" w:type="dxa"/>
            <w:vMerge w:val="continue"/>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7100" w:type="dxa"/>
            <w:gridSpan w:val="15"/>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本级非税收入预算</w:t>
            </w:r>
          </w:p>
        </w:tc>
        <w:tc>
          <w:tcPr>
            <w:tcW w:w="965" w:type="dxa"/>
            <w:vMerge w:val="restart"/>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未纳入专户管理的其他收入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1335" w:type="dxa"/>
            <w:vMerge w:val="continue"/>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540" w:type="dxa"/>
            <w:vMerge w:val="continue"/>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540" w:type="dxa"/>
            <w:vMerge w:val="restart"/>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本级非税收入预计合计</w:t>
            </w:r>
          </w:p>
        </w:tc>
        <w:tc>
          <w:tcPr>
            <w:tcW w:w="3480" w:type="dxa"/>
            <w:gridSpan w:val="7"/>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纳入预算管理</w:t>
            </w:r>
          </w:p>
        </w:tc>
        <w:tc>
          <w:tcPr>
            <w:tcW w:w="3080" w:type="dxa"/>
            <w:gridSpan w:val="7"/>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财政专户管理</w:t>
            </w:r>
          </w:p>
        </w:tc>
        <w:tc>
          <w:tcPr>
            <w:tcW w:w="965" w:type="dxa"/>
            <w:vMerge w:val="continue"/>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7" w:hRule="atLeast"/>
        </w:trPr>
        <w:tc>
          <w:tcPr>
            <w:tcW w:w="1335" w:type="dxa"/>
            <w:vMerge w:val="continue"/>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540" w:type="dxa"/>
            <w:vMerge w:val="continue"/>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540" w:type="dxa"/>
            <w:vMerge w:val="continue"/>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1420" w:type="dxa"/>
            <w:gridSpan w:val="3"/>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收入预算数（纳入预算）</w:t>
            </w:r>
          </w:p>
        </w:tc>
        <w:tc>
          <w:tcPr>
            <w:tcW w:w="1520" w:type="dxa"/>
            <w:gridSpan w:val="3"/>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政府统筹（纳入预算）</w:t>
            </w:r>
          </w:p>
        </w:tc>
        <w:tc>
          <w:tcPr>
            <w:tcW w:w="540" w:type="dxa"/>
            <w:vMerge w:val="restart"/>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单位可支配收入（纳入预算）</w:t>
            </w:r>
          </w:p>
        </w:tc>
        <w:tc>
          <w:tcPr>
            <w:tcW w:w="1320" w:type="dxa"/>
            <w:gridSpan w:val="3"/>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收入预算数（财政专户）</w:t>
            </w:r>
          </w:p>
        </w:tc>
        <w:tc>
          <w:tcPr>
            <w:tcW w:w="1320" w:type="dxa"/>
            <w:gridSpan w:val="3"/>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政府统筹（财政专户）</w:t>
            </w:r>
          </w:p>
        </w:tc>
        <w:tc>
          <w:tcPr>
            <w:tcW w:w="440" w:type="dxa"/>
            <w:vMerge w:val="restart"/>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单位可支配收入（财政专户）</w:t>
            </w:r>
          </w:p>
        </w:tc>
        <w:tc>
          <w:tcPr>
            <w:tcW w:w="965" w:type="dxa"/>
            <w:vMerge w:val="continue"/>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7" w:hRule="atLeast"/>
        </w:trPr>
        <w:tc>
          <w:tcPr>
            <w:tcW w:w="1335" w:type="dxa"/>
            <w:vMerge w:val="continue"/>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540" w:type="dxa"/>
            <w:vMerge w:val="continue"/>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540" w:type="dxa"/>
            <w:vMerge w:val="continue"/>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540" w:type="dxa"/>
            <w:vMerge w:val="restart"/>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小计（纳入预算）</w:t>
            </w:r>
          </w:p>
        </w:tc>
        <w:tc>
          <w:tcPr>
            <w:tcW w:w="540" w:type="dxa"/>
            <w:vMerge w:val="restart"/>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分成后本级收入（纳入预算）</w:t>
            </w:r>
          </w:p>
        </w:tc>
        <w:tc>
          <w:tcPr>
            <w:tcW w:w="340" w:type="dxa"/>
            <w:vMerge w:val="restart"/>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上级返还</w:t>
            </w:r>
          </w:p>
        </w:tc>
        <w:tc>
          <w:tcPr>
            <w:tcW w:w="540" w:type="dxa"/>
            <w:vMerge w:val="restart"/>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小计（纳入预算政府统筹）</w:t>
            </w:r>
          </w:p>
        </w:tc>
        <w:tc>
          <w:tcPr>
            <w:tcW w:w="980" w:type="dxa"/>
            <w:gridSpan w:val="2"/>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剔除成本后（纳入预算）</w:t>
            </w:r>
          </w:p>
        </w:tc>
        <w:tc>
          <w:tcPr>
            <w:tcW w:w="540" w:type="dxa"/>
            <w:vMerge w:val="continue"/>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小计（财</w:t>
            </w:r>
          </w:p>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政专户）</w:t>
            </w:r>
          </w:p>
        </w:tc>
        <w:tc>
          <w:tcPr>
            <w:tcW w:w="440" w:type="dxa"/>
            <w:vMerge w:val="restart"/>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分成后本级收入（财政专户）</w:t>
            </w:r>
          </w:p>
        </w:tc>
        <w:tc>
          <w:tcPr>
            <w:tcW w:w="440" w:type="dxa"/>
            <w:vMerge w:val="restart"/>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上级返还（财政专户）</w:t>
            </w:r>
          </w:p>
        </w:tc>
        <w:tc>
          <w:tcPr>
            <w:tcW w:w="440" w:type="dxa"/>
            <w:vMerge w:val="restart"/>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小计（财政专户政府统筹）</w:t>
            </w:r>
          </w:p>
        </w:tc>
        <w:tc>
          <w:tcPr>
            <w:tcW w:w="880" w:type="dxa"/>
            <w:gridSpan w:val="2"/>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剔除成本后</w:t>
            </w:r>
          </w:p>
        </w:tc>
        <w:tc>
          <w:tcPr>
            <w:tcW w:w="440" w:type="dxa"/>
            <w:vMerge w:val="continue"/>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965" w:type="dxa"/>
            <w:vMerge w:val="continue"/>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42" w:hRule="atLeast"/>
        </w:trPr>
        <w:tc>
          <w:tcPr>
            <w:tcW w:w="1335" w:type="dxa"/>
            <w:vMerge w:val="continue"/>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540" w:type="dxa"/>
            <w:vMerge w:val="continue"/>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540" w:type="dxa"/>
            <w:vMerge w:val="continue"/>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540" w:type="dxa"/>
            <w:vMerge w:val="continue"/>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540" w:type="dxa"/>
            <w:vMerge w:val="continue"/>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340" w:type="dxa"/>
            <w:vMerge w:val="continue"/>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540" w:type="dxa"/>
            <w:vMerge w:val="continue"/>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4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统筹比例％（纳入预算）</w:t>
            </w:r>
          </w:p>
        </w:tc>
        <w:tc>
          <w:tcPr>
            <w:tcW w:w="54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统筹额（纳入预算）</w:t>
            </w:r>
          </w:p>
        </w:tc>
        <w:tc>
          <w:tcPr>
            <w:tcW w:w="540" w:type="dxa"/>
            <w:vMerge w:val="continue"/>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40" w:type="dxa"/>
            <w:vMerge w:val="continue"/>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40" w:type="dxa"/>
            <w:vMerge w:val="continue"/>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40" w:type="dxa"/>
            <w:vMerge w:val="continue"/>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4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统筹比例％（财政专户）</w:t>
            </w:r>
          </w:p>
        </w:tc>
        <w:tc>
          <w:tcPr>
            <w:tcW w:w="44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统筹额（财政专户）</w:t>
            </w:r>
          </w:p>
        </w:tc>
        <w:tc>
          <w:tcPr>
            <w:tcW w:w="440" w:type="dxa"/>
            <w:vMerge w:val="continue"/>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965" w:type="dxa"/>
            <w:vMerge w:val="continue"/>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3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3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w:t>
            </w:r>
          </w:p>
        </w:tc>
        <w:tc>
          <w:tcPr>
            <w:tcW w:w="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w:t>
            </w:r>
          </w:p>
        </w:tc>
        <w:tc>
          <w:tcPr>
            <w:tcW w:w="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4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9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7" w:hRule="atLeast"/>
        </w:trPr>
        <w:tc>
          <w:tcPr>
            <w:tcW w:w="133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合计</w:t>
            </w:r>
          </w:p>
        </w:tc>
        <w:tc>
          <w:tcPr>
            <w:tcW w:w="54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800000</w:t>
            </w:r>
          </w:p>
        </w:tc>
        <w:tc>
          <w:tcPr>
            <w:tcW w:w="54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800000</w:t>
            </w:r>
          </w:p>
        </w:tc>
        <w:tc>
          <w:tcPr>
            <w:tcW w:w="54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800000</w:t>
            </w:r>
          </w:p>
        </w:tc>
        <w:tc>
          <w:tcPr>
            <w:tcW w:w="54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800000</w:t>
            </w:r>
          </w:p>
        </w:tc>
        <w:tc>
          <w:tcPr>
            <w:tcW w:w="34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400000</w:t>
            </w:r>
          </w:p>
        </w:tc>
        <w:tc>
          <w:tcPr>
            <w:tcW w:w="44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w:t>
            </w:r>
          </w:p>
        </w:tc>
        <w:tc>
          <w:tcPr>
            <w:tcW w:w="54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400000</w:t>
            </w:r>
          </w:p>
        </w:tc>
        <w:tc>
          <w:tcPr>
            <w:tcW w:w="54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400000</w:t>
            </w:r>
          </w:p>
        </w:tc>
        <w:tc>
          <w:tcPr>
            <w:tcW w:w="44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4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4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4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4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4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4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96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7" w:hRule="atLeast"/>
        </w:trPr>
        <w:tc>
          <w:tcPr>
            <w:tcW w:w="133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罚没收入</w:t>
            </w:r>
          </w:p>
        </w:tc>
        <w:tc>
          <w:tcPr>
            <w:tcW w:w="54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800000</w:t>
            </w:r>
          </w:p>
        </w:tc>
        <w:tc>
          <w:tcPr>
            <w:tcW w:w="54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800000</w:t>
            </w:r>
          </w:p>
        </w:tc>
        <w:tc>
          <w:tcPr>
            <w:tcW w:w="54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800000</w:t>
            </w:r>
          </w:p>
        </w:tc>
        <w:tc>
          <w:tcPr>
            <w:tcW w:w="54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800000</w:t>
            </w:r>
          </w:p>
        </w:tc>
        <w:tc>
          <w:tcPr>
            <w:tcW w:w="34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400000</w:t>
            </w:r>
          </w:p>
        </w:tc>
        <w:tc>
          <w:tcPr>
            <w:tcW w:w="44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w:t>
            </w:r>
          </w:p>
        </w:tc>
        <w:tc>
          <w:tcPr>
            <w:tcW w:w="54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400000</w:t>
            </w:r>
          </w:p>
        </w:tc>
        <w:tc>
          <w:tcPr>
            <w:tcW w:w="54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400000</w:t>
            </w:r>
          </w:p>
        </w:tc>
        <w:tc>
          <w:tcPr>
            <w:tcW w:w="44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4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4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4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4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4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4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96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8" w:hRule="atLeast"/>
        </w:trPr>
        <w:tc>
          <w:tcPr>
            <w:tcW w:w="133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其他一般罚没收入</w:t>
            </w:r>
          </w:p>
        </w:tc>
        <w:tc>
          <w:tcPr>
            <w:tcW w:w="54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800000</w:t>
            </w:r>
          </w:p>
        </w:tc>
        <w:tc>
          <w:tcPr>
            <w:tcW w:w="54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800000</w:t>
            </w:r>
          </w:p>
        </w:tc>
        <w:tc>
          <w:tcPr>
            <w:tcW w:w="54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800000</w:t>
            </w:r>
          </w:p>
        </w:tc>
        <w:tc>
          <w:tcPr>
            <w:tcW w:w="54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800000</w:t>
            </w:r>
          </w:p>
        </w:tc>
        <w:tc>
          <w:tcPr>
            <w:tcW w:w="34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54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400000</w:t>
            </w:r>
          </w:p>
        </w:tc>
        <w:tc>
          <w:tcPr>
            <w:tcW w:w="44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w:t>
            </w:r>
          </w:p>
        </w:tc>
        <w:tc>
          <w:tcPr>
            <w:tcW w:w="54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400000</w:t>
            </w:r>
          </w:p>
        </w:tc>
        <w:tc>
          <w:tcPr>
            <w:tcW w:w="54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400000</w:t>
            </w:r>
          </w:p>
        </w:tc>
        <w:tc>
          <w:tcPr>
            <w:tcW w:w="44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4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4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4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4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4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440"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c>
          <w:tcPr>
            <w:tcW w:w="965" w:type="dxa"/>
            <w:tcBorders>
              <w:top w:val="single" w:color="000000" w:sz="4" w:space="0"/>
              <w:left w:val="single" w:color="000000" w:sz="4" w:space="0"/>
              <w:bottom w:val="single" w:color="000000" w:sz="4" w:space="0"/>
              <w:right w:val="single" w:color="000000" w:sz="4" w:space="0"/>
            </w:tcBorders>
            <w:shd w:val="clear" w:color="FFFFCC" w:fill="FFFFFF"/>
            <w:vAlign w:val="center"/>
          </w:tcPr>
          <w:p>
            <w:pPr>
              <w:jc w:val="center"/>
              <w:rPr>
                <w:rFonts w:hint="eastAsia" w:ascii="宋体" w:hAnsi="宋体" w:eastAsia="宋体" w:cs="宋体"/>
                <w:i w:val="0"/>
                <w:iCs w:val="0"/>
                <w:color w:val="000000"/>
                <w:sz w:val="18"/>
                <w:szCs w:val="18"/>
                <w:u w:val="none"/>
              </w:rPr>
            </w:pPr>
          </w:p>
        </w:tc>
      </w:tr>
    </w:tbl>
    <w:p>
      <w:pPr>
        <w:widowControl/>
        <w:spacing w:line="600" w:lineRule="exact"/>
        <w:rPr>
          <w:rFonts w:hint="eastAsia" w:eastAsia="仿宋_GB2312"/>
          <w:color w:val="FF0000"/>
          <w:sz w:val="32"/>
          <w:szCs w:val="32"/>
        </w:rPr>
      </w:pPr>
    </w:p>
    <w:tbl>
      <w:tblPr>
        <w:tblStyle w:val="7"/>
        <w:tblW w:w="9985"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00"/>
        <w:gridCol w:w="1335"/>
        <w:gridCol w:w="1572"/>
        <w:gridCol w:w="1596"/>
        <w:gridCol w:w="2355"/>
        <w:gridCol w:w="222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9984" w:type="dxa"/>
            <w:gridSpan w:val="6"/>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36"/>
                <w:szCs w:val="36"/>
                <w:u w:val="none"/>
              </w:rPr>
            </w:pPr>
            <w:r>
              <w:rPr>
                <w:rFonts w:hint="eastAsia" w:ascii="宋体" w:hAnsi="宋体" w:eastAsia="宋体" w:cs="宋体"/>
                <w:i w:val="0"/>
                <w:iCs w:val="0"/>
                <w:color w:val="000000"/>
                <w:kern w:val="0"/>
                <w:sz w:val="36"/>
                <w:szCs w:val="36"/>
                <w:u w:val="none"/>
                <w:lang w:val="en-US" w:eastAsia="zh-CN" w:bidi="ar"/>
              </w:rPr>
              <w:t>202</w:t>
            </w:r>
            <w:r>
              <w:rPr>
                <w:rFonts w:hint="eastAsia" w:ascii="宋体" w:hAnsi="宋体" w:cs="宋体"/>
                <w:i w:val="0"/>
                <w:iCs w:val="0"/>
                <w:color w:val="000000"/>
                <w:kern w:val="0"/>
                <w:sz w:val="36"/>
                <w:szCs w:val="36"/>
                <w:u w:val="none"/>
                <w:lang w:val="en-US" w:eastAsia="zh-CN" w:bidi="ar"/>
              </w:rPr>
              <w:t>2</w:t>
            </w:r>
            <w:r>
              <w:rPr>
                <w:rFonts w:hint="eastAsia" w:ascii="宋体" w:hAnsi="宋体" w:eastAsia="宋体" w:cs="宋体"/>
                <w:i w:val="0"/>
                <w:iCs w:val="0"/>
                <w:color w:val="000000"/>
                <w:kern w:val="0"/>
                <w:sz w:val="36"/>
                <w:szCs w:val="36"/>
                <w:u w:val="none"/>
                <w:lang w:val="en-US" w:eastAsia="zh-CN" w:bidi="ar"/>
              </w:rPr>
              <w:t>年度益阳市大通湖区交通运输局专项资金支出绩效目标表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9" w:hRule="atLeast"/>
        </w:trPr>
        <w:tc>
          <w:tcPr>
            <w:tcW w:w="9984" w:type="dxa"/>
            <w:gridSpan w:val="6"/>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填报单位（盖章）： </w:t>
            </w:r>
            <w:r>
              <w:rPr>
                <w:rFonts w:hint="eastAsia" w:ascii="宋体" w:hAnsi="宋体" w:cs="宋体"/>
                <w:i w:val="0"/>
                <w:iCs w:val="0"/>
                <w:color w:val="000000"/>
                <w:kern w:val="0"/>
                <w:sz w:val="24"/>
                <w:szCs w:val="24"/>
                <w:u w:val="none"/>
                <w:lang w:val="en-US" w:eastAsia="zh-CN" w:bidi="ar"/>
              </w:rPr>
              <w:t>区交通运输局</w:t>
            </w:r>
            <w:r>
              <w:rPr>
                <w:rFonts w:hint="eastAsia" w:ascii="宋体" w:hAnsi="宋体" w:eastAsia="宋体" w:cs="宋体"/>
                <w:i w:val="0"/>
                <w:iCs w:val="0"/>
                <w:color w:val="000000"/>
                <w:kern w:val="0"/>
                <w:sz w:val="24"/>
                <w:szCs w:val="24"/>
                <w:u w:val="none"/>
                <w:lang w:val="en-US" w:eastAsia="zh-CN" w:bidi="ar"/>
              </w:rPr>
              <w:t xml:space="preserve">                                         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9" w:hRule="atLeast"/>
        </w:trPr>
        <w:tc>
          <w:tcPr>
            <w:tcW w:w="22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项目支出名称</w:t>
            </w:r>
          </w:p>
        </w:tc>
        <w:tc>
          <w:tcPr>
            <w:tcW w:w="15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执法专项</w:t>
            </w:r>
          </w:p>
        </w:tc>
        <w:tc>
          <w:tcPr>
            <w:tcW w:w="15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预算部门</w:t>
            </w:r>
          </w:p>
        </w:tc>
        <w:tc>
          <w:tcPr>
            <w:tcW w:w="45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区交通运输局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2" w:hRule="atLeast"/>
        </w:trPr>
        <w:tc>
          <w:tcPr>
            <w:tcW w:w="22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年度本级预算金额</w:t>
            </w:r>
          </w:p>
        </w:tc>
        <w:tc>
          <w:tcPr>
            <w:tcW w:w="15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55</w:t>
            </w:r>
          </w:p>
        </w:tc>
        <w:tc>
          <w:tcPr>
            <w:tcW w:w="15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该项目支出上级资金</w:t>
            </w:r>
          </w:p>
        </w:tc>
        <w:tc>
          <w:tcPr>
            <w:tcW w:w="45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2" w:hRule="atLeast"/>
        </w:trPr>
        <w:tc>
          <w:tcPr>
            <w:tcW w:w="22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项目支出实施期</w:t>
            </w:r>
          </w:p>
        </w:tc>
        <w:tc>
          <w:tcPr>
            <w:tcW w:w="774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w:t>
            </w:r>
            <w:r>
              <w:rPr>
                <w:rFonts w:hint="eastAsia" w:ascii="宋体" w:hAnsi="宋体" w:cs="宋体"/>
                <w:i w:val="0"/>
                <w:iCs w:val="0"/>
                <w:color w:val="000000"/>
                <w:kern w:val="0"/>
                <w:sz w:val="24"/>
                <w:szCs w:val="24"/>
                <w:u w:val="none"/>
                <w:lang w:val="en-US" w:eastAsia="zh-CN" w:bidi="ar"/>
              </w:rPr>
              <w:t>2</w:t>
            </w:r>
            <w:r>
              <w:rPr>
                <w:rFonts w:hint="eastAsia" w:ascii="宋体" w:hAnsi="宋体" w:eastAsia="宋体" w:cs="宋体"/>
                <w:i w:val="0"/>
                <w:iCs w:val="0"/>
                <w:color w:val="000000"/>
                <w:kern w:val="0"/>
                <w:sz w:val="24"/>
                <w:szCs w:val="24"/>
                <w:u w:val="none"/>
                <w:lang w:val="en-US" w:eastAsia="zh-CN" w:bidi="ar"/>
              </w:rPr>
              <w:t>.1-202</w:t>
            </w:r>
            <w:r>
              <w:rPr>
                <w:rFonts w:hint="eastAsia" w:ascii="宋体" w:hAnsi="宋体" w:cs="宋体"/>
                <w:i w:val="0"/>
                <w:iCs w:val="0"/>
                <w:color w:val="000000"/>
                <w:kern w:val="0"/>
                <w:sz w:val="24"/>
                <w:szCs w:val="24"/>
                <w:u w:val="none"/>
                <w:lang w:val="en-US" w:eastAsia="zh-CN" w:bidi="ar"/>
              </w:rPr>
              <w:t>2</w:t>
            </w:r>
            <w:r>
              <w:rPr>
                <w:rFonts w:hint="eastAsia" w:ascii="宋体" w:hAnsi="宋体" w:eastAsia="宋体" w:cs="宋体"/>
                <w:i w:val="0"/>
                <w:iCs w:val="0"/>
                <w:color w:val="000000"/>
                <w:kern w:val="0"/>
                <w:sz w:val="24"/>
                <w:szCs w:val="24"/>
                <w:u w:val="none"/>
                <w:lang w:val="en-US" w:eastAsia="zh-CN" w:bidi="ar"/>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80" w:hRule="atLeast"/>
        </w:trPr>
        <w:tc>
          <w:tcPr>
            <w:tcW w:w="22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本年度绩效目标</w:t>
            </w:r>
          </w:p>
        </w:tc>
        <w:tc>
          <w:tcPr>
            <w:tcW w:w="774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提高道路安全，降低道路安全事故率，保障交通出行安全。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9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年度绩效指标</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一级指标</w:t>
            </w:r>
          </w:p>
        </w:tc>
        <w:tc>
          <w:tcPr>
            <w:tcW w:w="15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二级指标</w:t>
            </w:r>
          </w:p>
        </w:tc>
        <w:tc>
          <w:tcPr>
            <w:tcW w:w="3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三级指标</w:t>
            </w:r>
          </w:p>
        </w:tc>
        <w:tc>
          <w:tcPr>
            <w:tcW w:w="22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指标值及单位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3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产出指标</w:t>
            </w:r>
          </w:p>
        </w:tc>
        <w:tc>
          <w:tcPr>
            <w:tcW w:w="15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数量指标</w:t>
            </w:r>
          </w:p>
        </w:tc>
        <w:tc>
          <w:tcPr>
            <w:tcW w:w="3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after="240" w:afterAutospacing="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开展道路安全专项督查</w:t>
            </w:r>
            <w:r>
              <w:rPr>
                <w:rFonts w:hint="eastAsia" w:ascii="宋体" w:hAnsi="宋体" w:eastAsia="宋体" w:cs="宋体"/>
                <w:i w:val="0"/>
                <w:iCs w:val="0"/>
                <w:color w:val="000000"/>
                <w:kern w:val="0"/>
                <w:sz w:val="24"/>
                <w:szCs w:val="24"/>
                <w:u w:val="none"/>
                <w:lang w:val="en-US" w:eastAsia="zh-CN" w:bidi="ar"/>
              </w:rPr>
              <w:br w:type="textWrapping"/>
            </w:r>
          </w:p>
        </w:tc>
        <w:tc>
          <w:tcPr>
            <w:tcW w:w="22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30次/月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5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汽车安全是否达到安全驾驶标准，有无超载，违法驾驶抽查台数</w:t>
            </w:r>
          </w:p>
        </w:tc>
        <w:tc>
          <w:tcPr>
            <w:tcW w:w="22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≥120台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5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水，路执法次数</w:t>
            </w:r>
          </w:p>
        </w:tc>
        <w:tc>
          <w:tcPr>
            <w:tcW w:w="22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22次/月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5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质量指标</w:t>
            </w:r>
          </w:p>
        </w:tc>
        <w:tc>
          <w:tcPr>
            <w:tcW w:w="3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隐患清零执行率</w:t>
            </w:r>
          </w:p>
        </w:tc>
        <w:tc>
          <w:tcPr>
            <w:tcW w:w="22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5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道路交通投诉按时办结率</w:t>
            </w:r>
          </w:p>
        </w:tc>
        <w:tc>
          <w:tcPr>
            <w:tcW w:w="22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5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道路执法主体督查问题整改率</w:t>
            </w:r>
          </w:p>
        </w:tc>
        <w:tc>
          <w:tcPr>
            <w:tcW w:w="22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572"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时效指标</w:t>
            </w:r>
          </w:p>
        </w:tc>
        <w:tc>
          <w:tcPr>
            <w:tcW w:w="3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每天24小时值班监控全区超限超载</w:t>
            </w:r>
          </w:p>
        </w:tc>
        <w:tc>
          <w:tcPr>
            <w:tcW w:w="22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每天24小时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572"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道路执法专项行动完成时间</w:t>
            </w:r>
          </w:p>
        </w:tc>
        <w:tc>
          <w:tcPr>
            <w:tcW w:w="22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w:t>
            </w:r>
            <w:r>
              <w:rPr>
                <w:rFonts w:hint="eastAsia" w:ascii="宋体" w:hAnsi="宋体" w:cs="宋体"/>
                <w:i w:val="0"/>
                <w:iCs w:val="0"/>
                <w:color w:val="000000"/>
                <w:kern w:val="0"/>
                <w:sz w:val="24"/>
                <w:szCs w:val="24"/>
                <w:u w:val="none"/>
                <w:lang w:val="en-US" w:eastAsia="zh-CN" w:bidi="ar"/>
              </w:rPr>
              <w:t>2</w:t>
            </w:r>
            <w:bookmarkStart w:id="0" w:name="_GoBack"/>
            <w:bookmarkEnd w:id="0"/>
            <w:r>
              <w:rPr>
                <w:rFonts w:hint="eastAsia" w:ascii="宋体" w:hAnsi="宋体" w:eastAsia="宋体" w:cs="宋体"/>
                <w:i w:val="0"/>
                <w:iCs w:val="0"/>
                <w:color w:val="000000"/>
                <w:kern w:val="0"/>
                <w:sz w:val="24"/>
                <w:szCs w:val="24"/>
                <w:u w:val="none"/>
                <w:lang w:val="en-US" w:eastAsia="zh-CN" w:bidi="ar"/>
              </w:rPr>
              <w:t>年年底前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572"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成本指标</w:t>
            </w:r>
          </w:p>
        </w:tc>
        <w:tc>
          <w:tcPr>
            <w:tcW w:w="3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运政非法车辆拖车费</w:t>
            </w:r>
          </w:p>
        </w:tc>
        <w:tc>
          <w:tcPr>
            <w:tcW w:w="22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27万元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572"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路政执法，宣传等</w:t>
            </w:r>
          </w:p>
        </w:tc>
        <w:tc>
          <w:tcPr>
            <w:tcW w:w="22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572"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机械租赁费（如挖机，拖车）</w:t>
            </w:r>
          </w:p>
        </w:tc>
        <w:tc>
          <w:tcPr>
            <w:tcW w:w="22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572"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3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执法车油料，维修费，保险等</w:t>
            </w:r>
          </w:p>
        </w:tc>
        <w:tc>
          <w:tcPr>
            <w:tcW w:w="22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24"/>
                <w:szCs w:val="24"/>
                <w:u w:val="none"/>
              </w:rPr>
            </w:pPr>
            <w:r>
              <w:rPr>
                <w:rFonts w:ascii="宋体" w:hAnsi="宋体" w:eastAsia="宋体" w:cs="宋体"/>
                <w:i w:val="0"/>
                <w:iCs w:val="0"/>
                <w:color w:val="000000"/>
                <w:kern w:val="0"/>
                <w:sz w:val="24"/>
                <w:szCs w:val="24"/>
                <w:u w:val="none"/>
                <w:lang w:val="en-US" w:eastAsia="zh-CN" w:bidi="ar"/>
              </w:rPr>
              <w:t>10万元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3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效益指标</w:t>
            </w:r>
          </w:p>
        </w:tc>
        <w:tc>
          <w:tcPr>
            <w:tcW w:w="15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经济效益指标</w:t>
            </w:r>
          </w:p>
        </w:tc>
        <w:tc>
          <w:tcPr>
            <w:tcW w:w="3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   挽回交通安全事故造成的经济损失</w:t>
            </w:r>
          </w:p>
        </w:tc>
        <w:tc>
          <w:tcPr>
            <w:tcW w:w="22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≥150万元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5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社会效益指标</w:t>
            </w:r>
          </w:p>
        </w:tc>
        <w:tc>
          <w:tcPr>
            <w:tcW w:w="3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      </w:t>
            </w:r>
            <w:r>
              <w:rPr>
                <w:rStyle w:val="18"/>
                <w:lang w:val="en-US" w:eastAsia="zh-CN" w:bidi="ar"/>
              </w:rPr>
              <w:t xml:space="preserve">  基本公共服务水平</w:t>
            </w:r>
          </w:p>
        </w:tc>
        <w:tc>
          <w:tcPr>
            <w:tcW w:w="22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提高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5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可待续影响指标</w:t>
            </w:r>
          </w:p>
        </w:tc>
        <w:tc>
          <w:tcPr>
            <w:tcW w:w="3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交通执法能力及服务质量水平</w:t>
            </w:r>
          </w:p>
        </w:tc>
        <w:tc>
          <w:tcPr>
            <w:tcW w:w="22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逐年提高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5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社会公众或服务对象满意指标</w:t>
            </w:r>
          </w:p>
        </w:tc>
        <w:tc>
          <w:tcPr>
            <w:tcW w:w="3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公众服务满意率</w:t>
            </w:r>
          </w:p>
        </w:tc>
        <w:tc>
          <w:tcPr>
            <w:tcW w:w="22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≥95%</w:t>
            </w:r>
          </w:p>
        </w:tc>
      </w:tr>
    </w:tbl>
    <w:p>
      <w:pPr>
        <w:widowControl/>
        <w:spacing w:line="600" w:lineRule="exact"/>
        <w:rPr>
          <w:rFonts w:hint="eastAsia" w:eastAsia="仿宋_GB2312"/>
          <w:color w:val="FF0000"/>
          <w:sz w:val="32"/>
          <w:szCs w:val="32"/>
        </w:rPr>
      </w:pPr>
    </w:p>
    <w:sectPr>
      <w:headerReference r:id="rId3" w:type="default"/>
      <w:footerReference r:id="rId4" w:type="default"/>
      <w:pgSz w:w="11905" w:h="16837"/>
      <w:pgMar w:top="1418" w:right="1588" w:bottom="1418" w:left="1588" w:header="720" w:footer="1701" w:gutter="0"/>
      <w:pgNumType w:fmt="numberInDash" w:start="1"/>
      <w:cols w:space="720" w:num="1"/>
      <w:titlePg/>
      <w:docGrid w:linePitch="636" w:charSpace="2083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方正小标宋_GBK">
    <w:altName w:val="微软雅黑"/>
    <w:panose1 w:val="03000509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280" w:firstLine="360"/>
      <w:jc w:val="right"/>
      <w:rPr>
        <w:rFonts w:hint="eastAsia" w:ascii="宋体" w:hAnsi="宋体"/>
        <w:sz w:val="28"/>
        <w:szCs w:val="2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4ED284D"/>
    <w:multiLevelType w:val="singleLevel"/>
    <w:tmpl w:val="64ED284D"/>
    <w:lvl w:ilvl="0" w:tentative="0">
      <w:start w:val="1"/>
      <w:numFmt w:val="decimal"/>
      <w:lvlText w:val="%1."/>
      <w:lvlJc w:val="left"/>
      <w:pPr>
        <w:ind w:left="425" w:hanging="425"/>
      </w:pPr>
      <w:rPr>
        <w:rFonts w:hint="default"/>
      </w:rPr>
    </w:lvl>
  </w:abstractNum>
  <w:abstractNum w:abstractNumId="1">
    <w:nsid w:val="706EE0CC"/>
    <w:multiLevelType w:val="singleLevel"/>
    <w:tmpl w:val="706EE0CC"/>
    <w:lvl w:ilvl="0" w:tentative="0">
      <w:start w:val="8"/>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hmNjFiY2YzZjE1MzBhNTIzNmNkNTQ1ZWVlMDY3NTUifQ=="/>
  </w:docVars>
  <w:rsids>
    <w:rsidRoot w:val="00172A27"/>
    <w:rsid w:val="00025999"/>
    <w:rsid w:val="00034614"/>
    <w:rsid w:val="00037C7A"/>
    <w:rsid w:val="0004482D"/>
    <w:rsid w:val="000764C6"/>
    <w:rsid w:val="00080C74"/>
    <w:rsid w:val="00083006"/>
    <w:rsid w:val="00083A25"/>
    <w:rsid w:val="000B0731"/>
    <w:rsid w:val="000C4AE2"/>
    <w:rsid w:val="001304B1"/>
    <w:rsid w:val="0014543A"/>
    <w:rsid w:val="00153303"/>
    <w:rsid w:val="00153671"/>
    <w:rsid w:val="001633B3"/>
    <w:rsid w:val="001704F9"/>
    <w:rsid w:val="00171C73"/>
    <w:rsid w:val="00184FD5"/>
    <w:rsid w:val="001F6F2F"/>
    <w:rsid w:val="002001EF"/>
    <w:rsid w:val="00206441"/>
    <w:rsid w:val="002862C6"/>
    <w:rsid w:val="00290F4B"/>
    <w:rsid w:val="002B4443"/>
    <w:rsid w:val="002D1202"/>
    <w:rsid w:val="00327295"/>
    <w:rsid w:val="003A55F2"/>
    <w:rsid w:val="003E2F6B"/>
    <w:rsid w:val="003F38A7"/>
    <w:rsid w:val="003F7E05"/>
    <w:rsid w:val="00414F0B"/>
    <w:rsid w:val="00422E20"/>
    <w:rsid w:val="00423E64"/>
    <w:rsid w:val="00440598"/>
    <w:rsid w:val="004631A1"/>
    <w:rsid w:val="00474EF2"/>
    <w:rsid w:val="004952E3"/>
    <w:rsid w:val="004A1A20"/>
    <w:rsid w:val="004A37E9"/>
    <w:rsid w:val="004B238D"/>
    <w:rsid w:val="004C0683"/>
    <w:rsid w:val="004C3294"/>
    <w:rsid w:val="004E3CE4"/>
    <w:rsid w:val="00506544"/>
    <w:rsid w:val="00537B20"/>
    <w:rsid w:val="00566F57"/>
    <w:rsid w:val="00572188"/>
    <w:rsid w:val="005B4B5B"/>
    <w:rsid w:val="005C4EB2"/>
    <w:rsid w:val="005C7CCA"/>
    <w:rsid w:val="005E6554"/>
    <w:rsid w:val="00601325"/>
    <w:rsid w:val="0062001D"/>
    <w:rsid w:val="00630977"/>
    <w:rsid w:val="0064650C"/>
    <w:rsid w:val="00647632"/>
    <w:rsid w:val="006527A6"/>
    <w:rsid w:val="00681BFA"/>
    <w:rsid w:val="006C3B8E"/>
    <w:rsid w:val="006D5BC6"/>
    <w:rsid w:val="007039FE"/>
    <w:rsid w:val="00724687"/>
    <w:rsid w:val="00736FA5"/>
    <w:rsid w:val="00755F55"/>
    <w:rsid w:val="00781723"/>
    <w:rsid w:val="007817D4"/>
    <w:rsid w:val="007940F2"/>
    <w:rsid w:val="007A66D7"/>
    <w:rsid w:val="007B4CD3"/>
    <w:rsid w:val="007B6779"/>
    <w:rsid w:val="007C6FB3"/>
    <w:rsid w:val="00800793"/>
    <w:rsid w:val="0080797E"/>
    <w:rsid w:val="008267AF"/>
    <w:rsid w:val="00833870"/>
    <w:rsid w:val="0085520B"/>
    <w:rsid w:val="00855D45"/>
    <w:rsid w:val="00874AD9"/>
    <w:rsid w:val="00883BAF"/>
    <w:rsid w:val="00897FF8"/>
    <w:rsid w:val="00912994"/>
    <w:rsid w:val="00932625"/>
    <w:rsid w:val="00933D20"/>
    <w:rsid w:val="00935F24"/>
    <w:rsid w:val="00951A29"/>
    <w:rsid w:val="00954C45"/>
    <w:rsid w:val="00954D7D"/>
    <w:rsid w:val="009635D1"/>
    <w:rsid w:val="009B7871"/>
    <w:rsid w:val="009C5A0D"/>
    <w:rsid w:val="009F6081"/>
    <w:rsid w:val="00A01A6E"/>
    <w:rsid w:val="00A02EC6"/>
    <w:rsid w:val="00A05EFE"/>
    <w:rsid w:val="00A12070"/>
    <w:rsid w:val="00A133D1"/>
    <w:rsid w:val="00A16EB9"/>
    <w:rsid w:val="00A211B1"/>
    <w:rsid w:val="00A254C2"/>
    <w:rsid w:val="00A25E3A"/>
    <w:rsid w:val="00A261A8"/>
    <w:rsid w:val="00A73AD9"/>
    <w:rsid w:val="00A76E89"/>
    <w:rsid w:val="00A81D22"/>
    <w:rsid w:val="00A867F1"/>
    <w:rsid w:val="00A90A98"/>
    <w:rsid w:val="00A94758"/>
    <w:rsid w:val="00AA099B"/>
    <w:rsid w:val="00AB249A"/>
    <w:rsid w:val="00AC59AF"/>
    <w:rsid w:val="00AD2E80"/>
    <w:rsid w:val="00AD3986"/>
    <w:rsid w:val="00AF59D2"/>
    <w:rsid w:val="00AF662B"/>
    <w:rsid w:val="00B173EA"/>
    <w:rsid w:val="00B25D29"/>
    <w:rsid w:val="00B63868"/>
    <w:rsid w:val="00BA0CC5"/>
    <w:rsid w:val="00BA35FF"/>
    <w:rsid w:val="00BA49A5"/>
    <w:rsid w:val="00BD1A7A"/>
    <w:rsid w:val="00C057E1"/>
    <w:rsid w:val="00C45712"/>
    <w:rsid w:val="00C461B1"/>
    <w:rsid w:val="00C502E6"/>
    <w:rsid w:val="00CA00AA"/>
    <w:rsid w:val="00CB1E1C"/>
    <w:rsid w:val="00CD305F"/>
    <w:rsid w:val="00CD5B2D"/>
    <w:rsid w:val="00D472E6"/>
    <w:rsid w:val="00D51002"/>
    <w:rsid w:val="00D54532"/>
    <w:rsid w:val="00D6000D"/>
    <w:rsid w:val="00D6241C"/>
    <w:rsid w:val="00D64B55"/>
    <w:rsid w:val="00D65319"/>
    <w:rsid w:val="00D75C8F"/>
    <w:rsid w:val="00D83031"/>
    <w:rsid w:val="00DA1AE3"/>
    <w:rsid w:val="00DA2370"/>
    <w:rsid w:val="00DE2ACC"/>
    <w:rsid w:val="00DF3218"/>
    <w:rsid w:val="00DF6AC9"/>
    <w:rsid w:val="00E12FB9"/>
    <w:rsid w:val="00E33A41"/>
    <w:rsid w:val="00E40D8D"/>
    <w:rsid w:val="00E6144F"/>
    <w:rsid w:val="00E752E5"/>
    <w:rsid w:val="00E8260A"/>
    <w:rsid w:val="00E83486"/>
    <w:rsid w:val="00EA217D"/>
    <w:rsid w:val="00EC0BFA"/>
    <w:rsid w:val="00EC552C"/>
    <w:rsid w:val="00ED0A8C"/>
    <w:rsid w:val="00F00837"/>
    <w:rsid w:val="00F06CDC"/>
    <w:rsid w:val="00F10AC1"/>
    <w:rsid w:val="00F15BE4"/>
    <w:rsid w:val="00F24A6F"/>
    <w:rsid w:val="00F72E34"/>
    <w:rsid w:val="00F73DBC"/>
    <w:rsid w:val="00F90582"/>
    <w:rsid w:val="00FA6159"/>
    <w:rsid w:val="00FB0CAC"/>
    <w:rsid w:val="00FC06EE"/>
    <w:rsid w:val="00FC18E5"/>
    <w:rsid w:val="00FC623E"/>
    <w:rsid w:val="00FC6E95"/>
    <w:rsid w:val="0107240D"/>
    <w:rsid w:val="01AC3774"/>
    <w:rsid w:val="01B91D0C"/>
    <w:rsid w:val="02247ACE"/>
    <w:rsid w:val="02753E85"/>
    <w:rsid w:val="02843A23"/>
    <w:rsid w:val="02EB05EB"/>
    <w:rsid w:val="02F310BD"/>
    <w:rsid w:val="0317670A"/>
    <w:rsid w:val="033E39EA"/>
    <w:rsid w:val="0438160E"/>
    <w:rsid w:val="0444008B"/>
    <w:rsid w:val="04736B04"/>
    <w:rsid w:val="04781A0B"/>
    <w:rsid w:val="04D236AF"/>
    <w:rsid w:val="05177476"/>
    <w:rsid w:val="05805BEC"/>
    <w:rsid w:val="05C6234C"/>
    <w:rsid w:val="05CF5FA2"/>
    <w:rsid w:val="06530982"/>
    <w:rsid w:val="072145DC"/>
    <w:rsid w:val="0869448C"/>
    <w:rsid w:val="088F5575"/>
    <w:rsid w:val="08CA47FF"/>
    <w:rsid w:val="0A252635"/>
    <w:rsid w:val="0A3E54A5"/>
    <w:rsid w:val="0B980BE5"/>
    <w:rsid w:val="0D116DF0"/>
    <w:rsid w:val="0EF44384"/>
    <w:rsid w:val="0EFB70EA"/>
    <w:rsid w:val="0F777FA6"/>
    <w:rsid w:val="0FAD62D5"/>
    <w:rsid w:val="103716AC"/>
    <w:rsid w:val="10F42D61"/>
    <w:rsid w:val="1173012A"/>
    <w:rsid w:val="122907E8"/>
    <w:rsid w:val="12DF5990"/>
    <w:rsid w:val="12FD797B"/>
    <w:rsid w:val="131D659F"/>
    <w:rsid w:val="1348551A"/>
    <w:rsid w:val="139B3968"/>
    <w:rsid w:val="14011A1D"/>
    <w:rsid w:val="14AE01CA"/>
    <w:rsid w:val="14BE790E"/>
    <w:rsid w:val="15FE79D5"/>
    <w:rsid w:val="16350C1E"/>
    <w:rsid w:val="16D50F3F"/>
    <w:rsid w:val="177C13BA"/>
    <w:rsid w:val="17A403CF"/>
    <w:rsid w:val="17DD62FD"/>
    <w:rsid w:val="185C1918"/>
    <w:rsid w:val="18ED431E"/>
    <w:rsid w:val="18FE633B"/>
    <w:rsid w:val="193A48B3"/>
    <w:rsid w:val="195B1BCF"/>
    <w:rsid w:val="1A3D3625"/>
    <w:rsid w:val="1B065B6B"/>
    <w:rsid w:val="1B8B42C2"/>
    <w:rsid w:val="1BA04EFA"/>
    <w:rsid w:val="1C116575"/>
    <w:rsid w:val="1C790312"/>
    <w:rsid w:val="1D54329C"/>
    <w:rsid w:val="1DC75A85"/>
    <w:rsid w:val="1FCF54B9"/>
    <w:rsid w:val="1FEA374C"/>
    <w:rsid w:val="1FF22B62"/>
    <w:rsid w:val="219E0C0B"/>
    <w:rsid w:val="22356D36"/>
    <w:rsid w:val="225301BC"/>
    <w:rsid w:val="226A340F"/>
    <w:rsid w:val="226C6BFB"/>
    <w:rsid w:val="22873A35"/>
    <w:rsid w:val="239E43A3"/>
    <w:rsid w:val="23BC770E"/>
    <w:rsid w:val="23D164F9"/>
    <w:rsid w:val="241A1E83"/>
    <w:rsid w:val="24480FA2"/>
    <w:rsid w:val="24727DCD"/>
    <w:rsid w:val="24B30B11"/>
    <w:rsid w:val="25BD32CA"/>
    <w:rsid w:val="25EC09CC"/>
    <w:rsid w:val="27710810"/>
    <w:rsid w:val="27A961FC"/>
    <w:rsid w:val="27D019DA"/>
    <w:rsid w:val="2A495A74"/>
    <w:rsid w:val="2A8803C7"/>
    <w:rsid w:val="2B667F60"/>
    <w:rsid w:val="2B8C6E9D"/>
    <w:rsid w:val="2D51332B"/>
    <w:rsid w:val="2EE93382"/>
    <w:rsid w:val="2EEE2746"/>
    <w:rsid w:val="2EFC1307"/>
    <w:rsid w:val="2F0B779C"/>
    <w:rsid w:val="2F527179"/>
    <w:rsid w:val="2FCF2577"/>
    <w:rsid w:val="30313232"/>
    <w:rsid w:val="30416F37"/>
    <w:rsid w:val="311F308B"/>
    <w:rsid w:val="32B75C71"/>
    <w:rsid w:val="333329A1"/>
    <w:rsid w:val="337960A6"/>
    <w:rsid w:val="33B833F0"/>
    <w:rsid w:val="33D26ADA"/>
    <w:rsid w:val="3422536C"/>
    <w:rsid w:val="349F69BC"/>
    <w:rsid w:val="35976CEB"/>
    <w:rsid w:val="36541A28"/>
    <w:rsid w:val="36625F86"/>
    <w:rsid w:val="37AC319E"/>
    <w:rsid w:val="37C8622A"/>
    <w:rsid w:val="384B0C09"/>
    <w:rsid w:val="38FD63A7"/>
    <w:rsid w:val="39495149"/>
    <w:rsid w:val="3A775CE5"/>
    <w:rsid w:val="3B567FF1"/>
    <w:rsid w:val="3B702E61"/>
    <w:rsid w:val="3B8E1539"/>
    <w:rsid w:val="3B985F13"/>
    <w:rsid w:val="3BE267DD"/>
    <w:rsid w:val="3C025A83"/>
    <w:rsid w:val="3C681D8A"/>
    <w:rsid w:val="3CC72F5D"/>
    <w:rsid w:val="3D3F6F8E"/>
    <w:rsid w:val="3DE73182"/>
    <w:rsid w:val="3DFF08E6"/>
    <w:rsid w:val="3F7722E4"/>
    <w:rsid w:val="3FB13A48"/>
    <w:rsid w:val="40205632"/>
    <w:rsid w:val="40E57E4D"/>
    <w:rsid w:val="415B4202"/>
    <w:rsid w:val="41B44778"/>
    <w:rsid w:val="42653A20"/>
    <w:rsid w:val="42A178CB"/>
    <w:rsid w:val="43BB4E95"/>
    <w:rsid w:val="446A1543"/>
    <w:rsid w:val="44B85878"/>
    <w:rsid w:val="44DA759D"/>
    <w:rsid w:val="453942C3"/>
    <w:rsid w:val="454B049A"/>
    <w:rsid w:val="45E2495B"/>
    <w:rsid w:val="462C5BD6"/>
    <w:rsid w:val="46C37B6D"/>
    <w:rsid w:val="46CB3641"/>
    <w:rsid w:val="47095F17"/>
    <w:rsid w:val="48645AFB"/>
    <w:rsid w:val="48F50E49"/>
    <w:rsid w:val="490B241B"/>
    <w:rsid w:val="493F20C4"/>
    <w:rsid w:val="4C2C2DD4"/>
    <w:rsid w:val="4CF431C6"/>
    <w:rsid w:val="4D162A8A"/>
    <w:rsid w:val="4D3161C8"/>
    <w:rsid w:val="4D553C64"/>
    <w:rsid w:val="4E5B4984"/>
    <w:rsid w:val="4E5C7274"/>
    <w:rsid w:val="4E65437B"/>
    <w:rsid w:val="506643DA"/>
    <w:rsid w:val="51B3364F"/>
    <w:rsid w:val="5233653E"/>
    <w:rsid w:val="528C74F9"/>
    <w:rsid w:val="52E367D6"/>
    <w:rsid w:val="53FF6904"/>
    <w:rsid w:val="545C1D7C"/>
    <w:rsid w:val="55675FB5"/>
    <w:rsid w:val="55825812"/>
    <w:rsid w:val="575907F5"/>
    <w:rsid w:val="577D0987"/>
    <w:rsid w:val="57D165DD"/>
    <w:rsid w:val="594A4899"/>
    <w:rsid w:val="5954396A"/>
    <w:rsid w:val="5AE26D53"/>
    <w:rsid w:val="5AF34ABD"/>
    <w:rsid w:val="5B490B80"/>
    <w:rsid w:val="5B6A2FD1"/>
    <w:rsid w:val="5BFB631F"/>
    <w:rsid w:val="5C4557EC"/>
    <w:rsid w:val="5CE172C2"/>
    <w:rsid w:val="5CE223C5"/>
    <w:rsid w:val="5D5E0FF9"/>
    <w:rsid w:val="5DA622BA"/>
    <w:rsid w:val="5E193105"/>
    <w:rsid w:val="5EC92704"/>
    <w:rsid w:val="5ED13367"/>
    <w:rsid w:val="5FE64BF0"/>
    <w:rsid w:val="60116111"/>
    <w:rsid w:val="603E2C7E"/>
    <w:rsid w:val="60BF5B6D"/>
    <w:rsid w:val="613F394C"/>
    <w:rsid w:val="61406582"/>
    <w:rsid w:val="616B1851"/>
    <w:rsid w:val="618741B1"/>
    <w:rsid w:val="61CB6793"/>
    <w:rsid w:val="61D218D0"/>
    <w:rsid w:val="62600C89"/>
    <w:rsid w:val="62620EA5"/>
    <w:rsid w:val="629467D8"/>
    <w:rsid w:val="62C84A81"/>
    <w:rsid w:val="62CA6A4B"/>
    <w:rsid w:val="630C186C"/>
    <w:rsid w:val="633D721D"/>
    <w:rsid w:val="635705AB"/>
    <w:rsid w:val="638D1F52"/>
    <w:rsid w:val="63E43B3C"/>
    <w:rsid w:val="64D44B5E"/>
    <w:rsid w:val="64D94D23"/>
    <w:rsid w:val="650D216F"/>
    <w:rsid w:val="651A0D5B"/>
    <w:rsid w:val="65410FF9"/>
    <w:rsid w:val="65763C78"/>
    <w:rsid w:val="657A4758"/>
    <w:rsid w:val="66AB0941"/>
    <w:rsid w:val="66D4427E"/>
    <w:rsid w:val="66F52B0D"/>
    <w:rsid w:val="67A70AB4"/>
    <w:rsid w:val="67F26C39"/>
    <w:rsid w:val="684D1CB0"/>
    <w:rsid w:val="68C61A62"/>
    <w:rsid w:val="699658D9"/>
    <w:rsid w:val="6A4D2E13"/>
    <w:rsid w:val="6B1940CB"/>
    <w:rsid w:val="6B4A697B"/>
    <w:rsid w:val="6BB32772"/>
    <w:rsid w:val="6BD70A95"/>
    <w:rsid w:val="6C1D762E"/>
    <w:rsid w:val="6C8B2DA7"/>
    <w:rsid w:val="6CE75F46"/>
    <w:rsid w:val="6E494CC8"/>
    <w:rsid w:val="6E5D69C5"/>
    <w:rsid w:val="6E645FA5"/>
    <w:rsid w:val="6EED7D49"/>
    <w:rsid w:val="6FF05370"/>
    <w:rsid w:val="70333E81"/>
    <w:rsid w:val="71412EFE"/>
    <w:rsid w:val="7216423E"/>
    <w:rsid w:val="72873462"/>
    <w:rsid w:val="72B03567"/>
    <w:rsid w:val="733E6DC5"/>
    <w:rsid w:val="736E51D0"/>
    <w:rsid w:val="745873B8"/>
    <w:rsid w:val="745919DD"/>
    <w:rsid w:val="74653176"/>
    <w:rsid w:val="748702F8"/>
    <w:rsid w:val="74DD43BC"/>
    <w:rsid w:val="75466405"/>
    <w:rsid w:val="758546AA"/>
    <w:rsid w:val="75954C96"/>
    <w:rsid w:val="75A45A64"/>
    <w:rsid w:val="75AA29F3"/>
    <w:rsid w:val="75D92DD5"/>
    <w:rsid w:val="75F3609C"/>
    <w:rsid w:val="7601398D"/>
    <w:rsid w:val="76320737"/>
    <w:rsid w:val="76522B87"/>
    <w:rsid w:val="76553CD3"/>
    <w:rsid w:val="766F7295"/>
    <w:rsid w:val="76F37914"/>
    <w:rsid w:val="76FD0776"/>
    <w:rsid w:val="77F51A1C"/>
    <w:rsid w:val="783C589D"/>
    <w:rsid w:val="78852DA0"/>
    <w:rsid w:val="79675F84"/>
    <w:rsid w:val="79D902FA"/>
    <w:rsid w:val="7A147527"/>
    <w:rsid w:val="7A1F4AEE"/>
    <w:rsid w:val="7ACC115A"/>
    <w:rsid w:val="7ACC2F08"/>
    <w:rsid w:val="7B2745E3"/>
    <w:rsid w:val="7B4C4049"/>
    <w:rsid w:val="7BB73BB8"/>
    <w:rsid w:val="7C1D1542"/>
    <w:rsid w:val="7C726FF6"/>
    <w:rsid w:val="7CBE2D25"/>
    <w:rsid w:val="7DCE343B"/>
    <w:rsid w:val="7DD32800"/>
    <w:rsid w:val="7E0E17F1"/>
    <w:rsid w:val="7E290672"/>
    <w:rsid w:val="7EC700C0"/>
    <w:rsid w:val="7ECF6BAF"/>
    <w:rsid w:val="7F517E8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link w:val="11"/>
    <w:qFormat/>
    <w:uiPriority w:val="0"/>
    <w:pPr>
      <w:spacing w:after="120" w:afterLines="0"/>
    </w:pPr>
  </w:style>
  <w:style w:type="paragraph" w:styleId="3">
    <w:name w:val="Balloon Text"/>
    <w:basedOn w:val="1"/>
    <w:link w:val="12"/>
    <w:semiHidden/>
    <w:qFormat/>
    <w:uiPriority w:val="99"/>
    <w:rPr>
      <w:sz w:val="18"/>
      <w:szCs w:val="18"/>
    </w:rPr>
  </w:style>
  <w:style w:type="paragraph" w:styleId="4">
    <w:name w:val="footer"/>
    <w:basedOn w:val="1"/>
    <w:link w:val="13"/>
    <w:qFormat/>
    <w:uiPriority w:val="99"/>
    <w:pPr>
      <w:tabs>
        <w:tab w:val="center" w:pos="4153"/>
        <w:tab w:val="right" w:pos="8306"/>
      </w:tabs>
      <w:snapToGrid w:val="0"/>
      <w:jc w:val="left"/>
    </w:pPr>
    <w:rPr>
      <w:sz w:val="18"/>
      <w:szCs w:val="18"/>
    </w:rPr>
  </w:style>
  <w:style w:type="paragraph" w:styleId="5">
    <w:name w:val="header"/>
    <w:basedOn w:val="1"/>
    <w:link w:val="14"/>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9">
    <w:name w:val="Strong"/>
    <w:basedOn w:val="8"/>
    <w:qFormat/>
    <w:uiPriority w:val="0"/>
    <w:rPr>
      <w:b/>
    </w:rPr>
  </w:style>
  <w:style w:type="character" w:styleId="10">
    <w:name w:val="page number"/>
    <w:basedOn w:val="8"/>
    <w:qFormat/>
    <w:uiPriority w:val="0"/>
  </w:style>
  <w:style w:type="character" w:customStyle="1" w:styleId="11">
    <w:name w:val="正文文本 Char"/>
    <w:link w:val="2"/>
    <w:qFormat/>
    <w:uiPriority w:val="0"/>
    <w:rPr>
      <w:kern w:val="2"/>
      <w:sz w:val="21"/>
      <w:szCs w:val="24"/>
    </w:rPr>
  </w:style>
  <w:style w:type="character" w:customStyle="1" w:styleId="12">
    <w:name w:val="批注框文本 Char"/>
    <w:link w:val="3"/>
    <w:semiHidden/>
    <w:qFormat/>
    <w:uiPriority w:val="99"/>
    <w:rPr>
      <w:kern w:val="2"/>
      <w:sz w:val="18"/>
      <w:szCs w:val="18"/>
    </w:rPr>
  </w:style>
  <w:style w:type="character" w:customStyle="1" w:styleId="13">
    <w:name w:val="页脚 Char"/>
    <w:link w:val="4"/>
    <w:qFormat/>
    <w:uiPriority w:val="99"/>
    <w:rPr>
      <w:kern w:val="2"/>
      <w:sz w:val="18"/>
      <w:szCs w:val="18"/>
    </w:rPr>
  </w:style>
  <w:style w:type="character" w:customStyle="1" w:styleId="14">
    <w:name w:val="页眉 Char"/>
    <w:link w:val="5"/>
    <w:qFormat/>
    <w:uiPriority w:val="99"/>
    <w:rPr>
      <w:kern w:val="2"/>
      <w:sz w:val="18"/>
      <w:szCs w:val="18"/>
    </w:rPr>
  </w:style>
  <w:style w:type="paragraph" w:customStyle="1" w:styleId="15">
    <w:name w:val="表格内容"/>
    <w:basedOn w:val="2"/>
    <w:qFormat/>
    <w:uiPriority w:val="0"/>
    <w:pPr>
      <w:suppressLineNumbers/>
      <w:suppressAutoHyphens/>
      <w:jc w:val="left"/>
    </w:pPr>
    <w:rPr>
      <w:rFonts w:cs="Tahoma"/>
      <w:kern w:val="0"/>
      <w:sz w:val="24"/>
    </w:rPr>
  </w:style>
  <w:style w:type="paragraph" w:styleId="16">
    <w:name w:val="List Paragraph"/>
    <w:basedOn w:val="1"/>
    <w:qFormat/>
    <w:uiPriority w:val="34"/>
    <w:pPr>
      <w:ind w:firstLine="420" w:firstLineChars="200"/>
    </w:pPr>
    <w:rPr>
      <w:rFonts w:ascii="Calibri" w:hAnsi="Calibri" w:eastAsia="宋体" w:cs="Times New Roman"/>
      <w:szCs w:val="22"/>
    </w:rPr>
  </w:style>
  <w:style w:type="paragraph" w:customStyle="1" w:styleId="17">
    <w:name w:val="Default"/>
    <w:qFormat/>
    <w:uiPriority w:val="0"/>
    <w:pPr>
      <w:widowControl w:val="0"/>
      <w:autoSpaceDE w:val="0"/>
      <w:autoSpaceDN w:val="0"/>
      <w:adjustRightInd w:val="0"/>
    </w:pPr>
    <w:rPr>
      <w:rFonts w:ascii="黑体" w:hAnsi="Calibri" w:eastAsia="黑体" w:cs="黑体"/>
      <w:color w:val="000000"/>
      <w:sz w:val="24"/>
      <w:szCs w:val="24"/>
      <w:lang w:val="en-US" w:eastAsia="zh-CN" w:bidi="ar-SA"/>
    </w:rPr>
  </w:style>
  <w:style w:type="character" w:customStyle="1" w:styleId="18">
    <w:name w:val="font01"/>
    <w:basedOn w:val="8"/>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11</Pages>
  <Words>4132</Words>
  <Characters>4259</Characters>
  <Lines>34</Lines>
  <Paragraphs>9</Paragraphs>
  <TotalTime>181</TotalTime>
  <ScaleCrop>false</ScaleCrop>
  <LinksUpToDate>false</LinksUpToDate>
  <CharactersWithSpaces>4480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2021-05-14T01:57:00Z</dcterms:created>
  <dc:creator>Administrator</dc:creator>
  <cp:lastModifiedBy>Administrator</cp:lastModifiedBy>
  <cp:lastPrinted>2021-05-16T11:47:00Z</cp:lastPrinted>
  <dcterms:modified xsi:type="dcterms:W3CDTF">2023-10-05T15:10:09Z</dcterms:modified>
  <dc:title>湖南省财政厅发文（指标、函）稿</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8A7FDE18A08940ABA7C0731E9F0D4658_13</vt:lpwstr>
  </property>
</Properties>
</file>