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大通湖区自然资源局</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val="0"/>
          <w:bCs/>
          <w:sz w:val="32"/>
          <w:szCs w:val="32"/>
          <w:lang w:eastAsia="zh-CN"/>
        </w:rPr>
      </w:pPr>
      <w:r>
        <w:rPr>
          <w:rFonts w:eastAsia="楷体_GB2312"/>
          <w:b/>
          <w:sz w:val="32"/>
          <w:szCs w:val="32"/>
        </w:rPr>
        <w:t>（一）职能职责</w:t>
      </w:r>
      <w:r>
        <w:rPr>
          <w:rFonts w:hint="eastAsia" w:eastAsia="楷体_GB2312"/>
          <w:b/>
          <w:sz w:val="32"/>
          <w:szCs w:val="32"/>
          <w:lang w:eastAsia="zh-CN"/>
        </w:rPr>
        <w:t>：</w:t>
      </w:r>
      <w:r>
        <w:rPr>
          <w:rFonts w:hint="eastAsia" w:eastAsia="楷体_GB2312"/>
          <w:b w:val="0"/>
          <w:bCs/>
          <w:sz w:val="32"/>
          <w:szCs w:val="32"/>
          <w:lang w:eastAsia="zh-CN"/>
        </w:rPr>
        <w:t>（一）依法履行全民所有土地、矿产、森林、湿地、水等自然资源资产所有者职责和国土空间用途管制职责；拟订自然资源和国土空间规划、测绘及林业管理政策并组织实施。（二）负责自然资源调查监测评价。建立统一规范的自然资源调查监测评价制度；实施自然资源基础调查、专项调查和动态监测；负责自然资源调查监测评价成果的监督管理和信息发布。（三）负责自然资源统一确权登记工作。执行各类自然资源和不动产统一确权登记及相关工作；指导监督全区自然资源和不动产确权登记工作；建立健全自然资源和不动产登记信息管理基础平台；负责自然资源和不动产登记资料管理等。（四）负责自然资源资产有偿使用工作。执行全民所有自然资源资产处置和土地储备政策；负责自然资源资产价值评估管理，依法收缴相关资产收益。（五）负责自然资源的合理开发利用。组织拟订全区自然资源发展规划，制定自然资源开发利用标准并组织实施，建立政府公示自然资源价格体系，组织开展自然资源分等定级价格评估，开展自然资源利用评价考核，指导节约集约利用。负责自然资源市场监管。（六）负责建立空间规划体系并监督实施。组织城市发展战略研究、国土空间规划研究和全域自然资源管控研究。推进“多规合一”工作；开展各类规划的编制、审批工作。开展国土空间开发适宜性评价；组织划定生态保护红线、永久基本农田、城镇开发边界等控制线，构建自然资源空间布局。贯彻落实国土空间用途管制制度。承担全区城乡规划管理工作，研究拟订城乡规划政策并监督实施。组织拟订并实施土地利用、土地储备供应、矿产资源保护利用、规划编制等年度计划。负责土地等国土空间用途转用工作。负责土地征收征用管理。（七）负责中心城区范围内的各项建设工程的规划审批与规划管理及批后管理和监督工作。（八）负责统筹国土空间生态修复。负责国土空间综合整治、土地整理复垦、矿山地质环境恢复治理等工作。（九）负责组织实施最严格的耕地保护制度。执行耕地保护政策，做好耕地保护管理有关工作。组织实施耕地保护责任目标考核和永久基本农田特殊保护。落实耕地占补平衡制度，监督占用耕地补偿制度执行情况。（十）承担地质勘查行业和矿产资源储量管理责任，指导、协调、监管全区公益性地质调查和战略性矿产勘查工作。（十一）承担矿产资源开发管理责任。承担对区属矿区的管理责任；承担矿产资源储量管理责任。  （十二）依法履行全区测绘行业管理职能。（十三）负责收回国有土地使用权和安置补偿管理。拟订征地拆迁安置的制度、规定和配套办法并监督实施。组织全区征地拆迁工作。（十四）承担全区自然资源执法监察责任。依法保护自然资源所有者和使用者合法权益，加强对耕地保护的动态巡查，及时发现、制止和纠正违法行为，依法查处各类违反自然资源法律法规的行为。（十五）承担林业管理及森林、湿地等资源调查和确权登记管理职责。负责林业、森林和湿地资源及其生态保护修复、造林绿化工作的监督管理和组织实施。负责各类自然保护地和陆生野生动植物资源监督管理。负责指导、监管林业行政执法。组织指导林业科技推广、林产品质量监督。（十六）完成区委、区管委会交办的其他任务。</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（二）机构设置</w:t>
      </w:r>
      <w:r>
        <w:rPr>
          <w:rFonts w:hint="eastAsia" w:eastAsia="楷体_GB2312"/>
          <w:b/>
          <w:sz w:val="32"/>
          <w:szCs w:val="32"/>
          <w:lang w:eastAsia="zh-CN"/>
        </w:rPr>
        <w:t>：</w:t>
      </w:r>
      <w:r>
        <w:rPr>
          <w:rFonts w:hint="eastAsia" w:eastAsia="楷体_GB2312"/>
          <w:b w:val="0"/>
          <w:bCs/>
          <w:sz w:val="32"/>
          <w:szCs w:val="32"/>
          <w:highlight w:val="none"/>
          <w:lang w:eastAsia="zh-CN"/>
        </w:rPr>
        <w:t>1、内设机构8个：办公室、财务人事股、行政审批和政策法规股、国土空间规划股、建设用地股（开发利用股）、耕地保护监督股、调查监测股（地籍地政股、测绘地理信息股）、林业和矿产管理股;2、所属事业单位的设置、职责和编制事项5个 :大通湖区土地储备交易中心、大通湖区土地开发整理中心、大通湖区土地执法监察大队、大通湖区不动产登记中心、大通湖区征地拆迁事务所。</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eastAsia="仿宋_GB2312"/>
          <w:sz w:val="32"/>
          <w:szCs w:val="32"/>
          <w:highlight w:val="none"/>
        </w:rPr>
      </w:pPr>
      <w:r>
        <w:rPr>
          <w:rFonts w:eastAsia="仿宋_GB2312"/>
          <w:sz w:val="32"/>
          <w:szCs w:val="32"/>
          <w:highlight w:val="none"/>
        </w:rPr>
        <w:t>本部门预算为汇总预算，纳入编制范围的预算单位包括：</w:t>
      </w:r>
    </w:p>
    <w:p>
      <w:pPr>
        <w:widowControl/>
        <w:spacing w:line="600" w:lineRule="exact"/>
        <w:ind w:firstLine="627" w:firstLineChars="196"/>
        <w:jc w:val="left"/>
        <w:rPr>
          <w:rFonts w:hint="eastAsia" w:eastAsia="仿宋_GB2312"/>
          <w:sz w:val="32"/>
          <w:szCs w:val="32"/>
          <w:highlight w:val="none"/>
        </w:rPr>
      </w:pPr>
      <w:r>
        <w:rPr>
          <w:rFonts w:hint="eastAsia" w:eastAsia="仿宋_GB2312"/>
          <w:sz w:val="32"/>
          <w:szCs w:val="32"/>
          <w:highlight w:val="none"/>
        </w:rPr>
        <w:t>自然局本级，大通湖区土地储备交易中心、大通湖区土地执法监察大队、大通湖区不动产登记中心</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val="0"/>
          <w:bCs/>
          <w:sz w:val="32"/>
          <w:szCs w:val="32"/>
          <w:highlight w:val="none"/>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1740.37</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429.67</w:t>
      </w:r>
      <w:r>
        <w:rPr>
          <w:rFonts w:eastAsia="仿宋_GB2312"/>
          <w:sz w:val="32"/>
          <w:szCs w:val="32"/>
        </w:rPr>
        <w:t>万元，</w:t>
      </w:r>
      <w:r>
        <w:rPr>
          <w:rFonts w:hint="eastAsia" w:eastAsia="仿宋_GB2312"/>
          <w:sz w:val="32"/>
          <w:szCs w:val="32"/>
        </w:rPr>
        <w:t>纳入预算管理的非税收入拨款</w:t>
      </w:r>
      <w:r>
        <w:rPr>
          <w:rFonts w:hint="eastAsia" w:eastAsia="仿宋_GB2312"/>
          <w:sz w:val="32"/>
          <w:szCs w:val="32"/>
          <w:u w:val="single"/>
          <w:lang w:val="en-US" w:eastAsia="zh-CN"/>
        </w:rPr>
        <w:t>20</w:t>
      </w:r>
      <w:r>
        <w:rPr>
          <w:rFonts w:eastAsia="仿宋_GB2312"/>
          <w:sz w:val="32"/>
          <w:szCs w:val="32"/>
        </w:rPr>
        <w:t>万元</w:t>
      </w:r>
      <w:r>
        <w:rPr>
          <w:rFonts w:hint="eastAsia" w:eastAsia="仿宋_GB2312"/>
          <w:sz w:val="32"/>
          <w:szCs w:val="32"/>
          <w:lang w:eastAsia="zh-CN"/>
        </w:rPr>
        <w:t>，</w:t>
      </w:r>
      <w:r>
        <w:rPr>
          <w:rFonts w:hint="eastAsia" w:eastAsia="仿宋_GB2312"/>
          <w:sz w:val="32"/>
          <w:szCs w:val="32"/>
        </w:rPr>
        <w:t>政府性基金拨款</w:t>
      </w:r>
      <w:r>
        <w:rPr>
          <w:rFonts w:hint="eastAsia" w:eastAsia="仿宋_GB2312"/>
          <w:sz w:val="32"/>
          <w:szCs w:val="32"/>
          <w:u w:val="single"/>
          <w:lang w:val="en-US" w:eastAsia="zh-CN"/>
        </w:rPr>
        <w:t>341.3</w:t>
      </w:r>
      <w:r>
        <w:rPr>
          <w:rFonts w:eastAsia="仿宋_GB2312"/>
          <w:sz w:val="32"/>
          <w:szCs w:val="32"/>
        </w:rPr>
        <w:t>万元</w:t>
      </w:r>
      <w:r>
        <w:rPr>
          <w:rFonts w:hint="eastAsia" w:eastAsia="仿宋_GB2312"/>
          <w:sz w:val="32"/>
          <w:szCs w:val="32"/>
          <w:lang w:eastAsia="zh-CN"/>
        </w:rPr>
        <w:t>，</w:t>
      </w:r>
      <w:r>
        <w:rPr>
          <w:rFonts w:hint="eastAsia" w:eastAsia="仿宋_GB2312"/>
          <w:sz w:val="32"/>
          <w:szCs w:val="32"/>
          <w:lang w:val="en-US" w:eastAsia="zh-CN"/>
        </w:rPr>
        <w:t>上级补助收入949.4万元</w:t>
      </w:r>
      <w:r>
        <w:rPr>
          <w:rFonts w:eastAsia="仿宋_GB2312"/>
          <w:sz w:val="32"/>
          <w:szCs w:val="32"/>
        </w:rPr>
        <w:t>。</w:t>
      </w:r>
      <w:r>
        <w:rPr>
          <w:rFonts w:eastAsia="仿宋_GB2312"/>
          <w:b w:val="0"/>
          <w:bCs/>
          <w:sz w:val="32"/>
          <w:szCs w:val="32"/>
          <w:highlight w:val="none"/>
        </w:rPr>
        <w:t>收入较去年减少</w:t>
      </w:r>
      <w:r>
        <w:rPr>
          <w:rFonts w:hint="eastAsia" w:eastAsia="仿宋_GB2312"/>
          <w:b w:val="0"/>
          <w:bCs/>
          <w:sz w:val="32"/>
          <w:szCs w:val="32"/>
          <w:highlight w:val="none"/>
          <w:lang w:val="en-US" w:eastAsia="zh-CN"/>
        </w:rPr>
        <w:t>105.46</w:t>
      </w:r>
      <w:r>
        <w:rPr>
          <w:rFonts w:eastAsia="仿宋_GB2312"/>
          <w:b w:val="0"/>
          <w:bCs/>
          <w:sz w:val="32"/>
          <w:szCs w:val="32"/>
          <w:highlight w:val="none"/>
        </w:rPr>
        <w:t>万元，主要是</w:t>
      </w:r>
      <w:r>
        <w:rPr>
          <w:rFonts w:hint="eastAsia" w:eastAsia="仿宋_GB2312"/>
          <w:b w:val="0"/>
          <w:bCs/>
          <w:sz w:val="32"/>
          <w:szCs w:val="32"/>
          <w:highlight w:val="none"/>
        </w:rPr>
        <w:t>财政减少财政项目支出预算。</w:t>
      </w:r>
    </w:p>
    <w:p>
      <w:pPr>
        <w:widowControl/>
        <w:spacing w:line="600" w:lineRule="exact"/>
        <w:ind w:firstLine="630" w:firstLineChars="196"/>
        <w:jc w:val="left"/>
        <w:rPr>
          <w:rFonts w:eastAsia="仿宋_GB2312"/>
          <w:b/>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1740.37</w:t>
      </w:r>
      <w:r>
        <w:rPr>
          <w:rFonts w:eastAsia="仿宋_GB2312"/>
          <w:sz w:val="32"/>
          <w:szCs w:val="32"/>
        </w:rPr>
        <w:t>万元，其中</w:t>
      </w:r>
      <w:r>
        <w:rPr>
          <w:rFonts w:hint="eastAsia" w:eastAsia="仿宋_GB2312"/>
          <w:sz w:val="32"/>
          <w:szCs w:val="32"/>
        </w:rPr>
        <w:t>一般公共服务支出11.50万元，社会保障和就业支出45.94万元，医疗健康支出26.12万元，城乡社区支出18.00万元，农林水支出121.80万元，自然资源海洋气象等支出1495.20万元，住房保障支出21.81万元。支出较去年减少105.46万元，减福5.7%。主要原因是财政减少财政项目支出预算。</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hint="eastAsia" w:eastAsia="仿宋_GB2312"/>
          <w:sz w:val="32"/>
          <w:szCs w:val="32"/>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449.67</w:t>
      </w:r>
      <w:r>
        <w:rPr>
          <w:rFonts w:eastAsia="仿宋_GB2312"/>
          <w:sz w:val="32"/>
          <w:szCs w:val="32"/>
        </w:rPr>
        <w:t>万元，</w:t>
      </w:r>
      <w:r>
        <w:rPr>
          <w:rFonts w:hint="eastAsia" w:eastAsia="仿宋_GB2312"/>
          <w:sz w:val="32"/>
          <w:szCs w:val="32"/>
        </w:rPr>
        <w:t xml:space="preserve">其中，一般公共服务支出 </w:t>
      </w:r>
      <w:r>
        <w:rPr>
          <w:rFonts w:hint="eastAsia" w:eastAsia="仿宋_GB2312"/>
          <w:sz w:val="32"/>
          <w:szCs w:val="32"/>
          <w:u w:val="single"/>
          <w:lang w:val="en-US" w:eastAsia="zh-CN"/>
        </w:rPr>
        <w:t xml:space="preserve"> 3</w:t>
      </w:r>
      <w:r>
        <w:rPr>
          <w:rFonts w:hint="eastAsia" w:eastAsia="仿宋_GB2312"/>
          <w:sz w:val="32"/>
          <w:szCs w:val="32"/>
        </w:rPr>
        <w:t xml:space="preserve">万元，占 </w:t>
      </w:r>
      <w:r>
        <w:rPr>
          <w:rFonts w:hint="eastAsia" w:eastAsia="仿宋_GB2312"/>
          <w:sz w:val="32"/>
          <w:szCs w:val="32"/>
          <w:u w:val="single"/>
          <w:lang w:val="en-US" w:eastAsia="zh-CN"/>
        </w:rPr>
        <w:t xml:space="preserve">0.67 </w:t>
      </w:r>
      <w:r>
        <w:rPr>
          <w:rFonts w:hint="eastAsia" w:eastAsia="仿宋_GB2312"/>
          <w:sz w:val="32"/>
          <w:szCs w:val="32"/>
        </w:rPr>
        <w:t xml:space="preserve"> %；社会保障和就业支出 </w:t>
      </w:r>
      <w:r>
        <w:rPr>
          <w:rFonts w:hint="eastAsia" w:eastAsia="仿宋_GB2312"/>
          <w:sz w:val="32"/>
          <w:szCs w:val="32"/>
          <w:u w:val="single"/>
          <w:lang w:val="en-US" w:eastAsia="zh-CN"/>
        </w:rPr>
        <w:t>45.94</w:t>
      </w:r>
      <w:r>
        <w:rPr>
          <w:rFonts w:hint="eastAsia" w:eastAsia="仿宋_GB2312"/>
          <w:sz w:val="32"/>
          <w:szCs w:val="32"/>
          <w:u w:val="single"/>
        </w:rPr>
        <w:t xml:space="preserve"> </w:t>
      </w:r>
      <w:r>
        <w:rPr>
          <w:rFonts w:hint="eastAsia" w:eastAsia="仿宋_GB2312"/>
          <w:sz w:val="32"/>
          <w:szCs w:val="32"/>
        </w:rPr>
        <w:t xml:space="preserve">万元，占 </w:t>
      </w:r>
      <w:r>
        <w:rPr>
          <w:rFonts w:hint="eastAsia" w:eastAsia="仿宋_GB2312"/>
          <w:sz w:val="32"/>
          <w:szCs w:val="32"/>
          <w:u w:val="single"/>
          <w:lang w:val="en-US" w:eastAsia="zh-CN"/>
        </w:rPr>
        <w:t>10.22</w:t>
      </w:r>
      <w:r>
        <w:rPr>
          <w:rFonts w:hint="eastAsia" w:eastAsia="仿宋_GB2312"/>
          <w:sz w:val="32"/>
          <w:szCs w:val="32"/>
          <w:u w:val="single"/>
        </w:rPr>
        <w:t xml:space="preserve"> </w:t>
      </w:r>
      <w:r>
        <w:rPr>
          <w:rFonts w:hint="eastAsia" w:eastAsia="仿宋_GB2312"/>
          <w:sz w:val="32"/>
          <w:szCs w:val="32"/>
        </w:rPr>
        <w:t xml:space="preserve">%；卫生健康支出 </w:t>
      </w:r>
      <w:r>
        <w:rPr>
          <w:rFonts w:hint="eastAsia" w:eastAsia="仿宋_GB2312"/>
          <w:sz w:val="32"/>
          <w:szCs w:val="32"/>
          <w:u w:val="single"/>
          <w:lang w:val="en-US" w:eastAsia="zh-CN"/>
        </w:rPr>
        <w:t>26.12</w:t>
      </w:r>
      <w:r>
        <w:rPr>
          <w:rFonts w:hint="eastAsia" w:eastAsia="仿宋_GB2312"/>
          <w:sz w:val="32"/>
          <w:szCs w:val="32"/>
        </w:rPr>
        <w:t xml:space="preserve">万元，占 </w:t>
      </w:r>
      <w:r>
        <w:rPr>
          <w:rFonts w:hint="eastAsia" w:eastAsia="仿宋_GB2312"/>
          <w:sz w:val="32"/>
          <w:szCs w:val="32"/>
          <w:u w:val="single"/>
          <w:lang w:val="en-US" w:eastAsia="zh-CN"/>
        </w:rPr>
        <w:t>5.81</w:t>
      </w:r>
      <w:r>
        <w:rPr>
          <w:rFonts w:hint="eastAsia" w:eastAsia="仿宋_GB2312"/>
          <w:sz w:val="32"/>
          <w:szCs w:val="32"/>
        </w:rPr>
        <w:t xml:space="preserve"> %</w:t>
      </w:r>
      <w:r>
        <w:rPr>
          <w:rFonts w:hint="eastAsia" w:eastAsia="仿宋_GB2312"/>
          <w:sz w:val="32"/>
          <w:szCs w:val="32"/>
          <w:lang w:eastAsia="zh-CN"/>
        </w:rPr>
        <w:t>；</w:t>
      </w:r>
      <w:r>
        <w:rPr>
          <w:rFonts w:hint="eastAsia" w:eastAsia="仿宋_GB2312"/>
          <w:sz w:val="32"/>
          <w:szCs w:val="32"/>
        </w:rPr>
        <w:t xml:space="preserve">城乡社区支出 </w:t>
      </w:r>
      <w:r>
        <w:rPr>
          <w:rFonts w:hint="eastAsia" w:eastAsia="仿宋_GB2312"/>
          <w:sz w:val="32"/>
          <w:szCs w:val="32"/>
          <w:u w:val="single"/>
          <w:lang w:val="en-US" w:eastAsia="zh-CN"/>
        </w:rPr>
        <w:t>8</w:t>
      </w:r>
      <w:r>
        <w:rPr>
          <w:rFonts w:hint="eastAsia" w:eastAsia="仿宋_GB2312"/>
          <w:sz w:val="32"/>
          <w:szCs w:val="32"/>
        </w:rPr>
        <w:t xml:space="preserve">万元，占 </w:t>
      </w:r>
      <w:r>
        <w:rPr>
          <w:rFonts w:hint="eastAsia" w:eastAsia="仿宋_GB2312"/>
          <w:sz w:val="32"/>
          <w:szCs w:val="32"/>
          <w:u w:val="single"/>
          <w:lang w:val="en-US" w:eastAsia="zh-CN"/>
        </w:rPr>
        <w:t>1.78</w:t>
      </w:r>
      <w:r>
        <w:rPr>
          <w:rFonts w:hint="eastAsia" w:eastAsia="仿宋_GB2312"/>
          <w:sz w:val="32"/>
          <w:szCs w:val="32"/>
        </w:rPr>
        <w:t>%</w:t>
      </w:r>
      <w:r>
        <w:rPr>
          <w:rFonts w:hint="eastAsia" w:eastAsia="仿宋_GB2312"/>
          <w:sz w:val="32"/>
          <w:szCs w:val="32"/>
          <w:lang w:eastAsia="zh-CN"/>
        </w:rPr>
        <w:t>；</w:t>
      </w:r>
      <w:r>
        <w:rPr>
          <w:rFonts w:hint="eastAsia" w:eastAsia="仿宋_GB2312"/>
          <w:sz w:val="32"/>
          <w:szCs w:val="32"/>
        </w:rPr>
        <w:t xml:space="preserve">农林水支出 </w:t>
      </w:r>
      <w:r>
        <w:rPr>
          <w:rFonts w:hint="eastAsia" w:eastAsia="仿宋_GB2312"/>
          <w:sz w:val="32"/>
          <w:szCs w:val="32"/>
          <w:u w:val="single"/>
          <w:lang w:val="en-US" w:eastAsia="zh-CN"/>
        </w:rPr>
        <w:t>15</w:t>
      </w:r>
      <w:r>
        <w:rPr>
          <w:rFonts w:hint="eastAsia" w:eastAsia="仿宋_GB2312"/>
          <w:sz w:val="32"/>
          <w:szCs w:val="32"/>
        </w:rPr>
        <w:t xml:space="preserve">万元，占 </w:t>
      </w:r>
      <w:r>
        <w:rPr>
          <w:rFonts w:hint="eastAsia" w:eastAsia="仿宋_GB2312"/>
          <w:sz w:val="32"/>
          <w:szCs w:val="32"/>
          <w:u w:val="single"/>
          <w:lang w:val="en-US" w:eastAsia="zh-CN"/>
        </w:rPr>
        <w:t>3.34</w:t>
      </w:r>
      <w:r>
        <w:rPr>
          <w:rFonts w:hint="eastAsia" w:eastAsia="仿宋_GB2312"/>
          <w:sz w:val="32"/>
          <w:szCs w:val="32"/>
        </w:rPr>
        <w:t>%</w:t>
      </w:r>
      <w:r>
        <w:rPr>
          <w:rFonts w:hint="eastAsia" w:eastAsia="仿宋_GB2312"/>
          <w:sz w:val="32"/>
          <w:szCs w:val="32"/>
          <w:lang w:eastAsia="zh-CN"/>
        </w:rPr>
        <w:t>；</w:t>
      </w:r>
      <w:r>
        <w:rPr>
          <w:rFonts w:hint="eastAsia" w:eastAsia="仿宋_GB2312"/>
          <w:sz w:val="32"/>
          <w:szCs w:val="32"/>
        </w:rPr>
        <w:t xml:space="preserve">自然资源海洋气象等支出 </w:t>
      </w:r>
      <w:r>
        <w:rPr>
          <w:rFonts w:hint="eastAsia" w:eastAsia="仿宋_GB2312"/>
          <w:sz w:val="32"/>
          <w:szCs w:val="32"/>
          <w:u w:val="single"/>
          <w:lang w:val="en-US" w:eastAsia="zh-CN"/>
        </w:rPr>
        <w:t>329.80</w:t>
      </w:r>
      <w:r>
        <w:rPr>
          <w:rFonts w:hint="eastAsia" w:eastAsia="仿宋_GB2312"/>
          <w:sz w:val="32"/>
          <w:szCs w:val="32"/>
        </w:rPr>
        <w:t xml:space="preserve">万元，占 </w:t>
      </w:r>
      <w:r>
        <w:rPr>
          <w:rFonts w:hint="eastAsia" w:eastAsia="仿宋_GB2312"/>
          <w:sz w:val="32"/>
          <w:szCs w:val="32"/>
          <w:u w:val="single"/>
          <w:lang w:val="en-US" w:eastAsia="zh-CN"/>
        </w:rPr>
        <w:t>73.33</w:t>
      </w:r>
      <w:r>
        <w:rPr>
          <w:rFonts w:hint="eastAsia" w:eastAsia="仿宋_GB2312"/>
          <w:sz w:val="32"/>
          <w:szCs w:val="32"/>
        </w:rPr>
        <w:t>%</w:t>
      </w:r>
      <w:r>
        <w:rPr>
          <w:rFonts w:hint="eastAsia" w:eastAsia="仿宋_GB2312"/>
          <w:sz w:val="32"/>
          <w:szCs w:val="32"/>
          <w:lang w:eastAsia="zh-CN"/>
        </w:rPr>
        <w:t>；</w:t>
      </w:r>
      <w:r>
        <w:rPr>
          <w:rFonts w:hint="eastAsia" w:eastAsia="仿宋_GB2312"/>
          <w:sz w:val="32"/>
          <w:szCs w:val="32"/>
        </w:rPr>
        <w:t xml:space="preserve">住房保障支出 </w:t>
      </w:r>
      <w:r>
        <w:rPr>
          <w:rFonts w:hint="eastAsia" w:eastAsia="仿宋_GB2312"/>
          <w:sz w:val="32"/>
          <w:szCs w:val="32"/>
          <w:u w:val="single"/>
          <w:lang w:val="en-US" w:eastAsia="zh-CN"/>
        </w:rPr>
        <w:t>21.81</w:t>
      </w:r>
      <w:r>
        <w:rPr>
          <w:rFonts w:hint="eastAsia" w:eastAsia="仿宋_GB2312"/>
          <w:sz w:val="32"/>
          <w:szCs w:val="32"/>
        </w:rPr>
        <w:t xml:space="preserve">万元，占 </w:t>
      </w:r>
      <w:r>
        <w:rPr>
          <w:rFonts w:hint="eastAsia" w:eastAsia="仿宋_GB2312"/>
          <w:sz w:val="32"/>
          <w:szCs w:val="32"/>
          <w:u w:val="single"/>
          <w:lang w:val="en-US" w:eastAsia="zh-CN"/>
        </w:rPr>
        <w:t>4.85</w:t>
      </w:r>
      <w:r>
        <w:rPr>
          <w:rFonts w:hint="eastAsia"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714.97</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1025.4</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rPr>
        <w:t>项目商品和服务</w:t>
      </w:r>
      <w:r>
        <w:rPr>
          <w:rFonts w:eastAsia="仿宋_GB2312"/>
          <w:sz w:val="32"/>
          <w:szCs w:val="32"/>
        </w:rPr>
        <w:t>支出</w:t>
      </w:r>
      <w:r>
        <w:rPr>
          <w:rFonts w:hint="eastAsia" w:eastAsia="仿宋_GB2312"/>
          <w:sz w:val="32"/>
          <w:szCs w:val="32"/>
          <w:lang w:val="en-US" w:eastAsia="zh-CN"/>
        </w:rPr>
        <w:t>985.4</w:t>
      </w:r>
      <w:r>
        <w:rPr>
          <w:rFonts w:eastAsia="仿宋_GB2312"/>
          <w:sz w:val="32"/>
          <w:szCs w:val="32"/>
        </w:rPr>
        <w:t>万元，主要用于</w:t>
      </w:r>
      <w:r>
        <w:rPr>
          <w:rFonts w:hint="eastAsia" w:eastAsia="仿宋_GB2312"/>
          <w:sz w:val="32"/>
          <w:szCs w:val="32"/>
          <w:lang w:eastAsia="zh-CN"/>
        </w:rPr>
        <w:t>各项工作的开展与项目的开展</w:t>
      </w:r>
      <w:r>
        <w:rPr>
          <w:rFonts w:eastAsia="仿宋_GB2312"/>
          <w:sz w:val="32"/>
          <w:szCs w:val="32"/>
        </w:rPr>
        <w:t>方面；</w:t>
      </w:r>
      <w:r>
        <w:rPr>
          <w:rFonts w:hint="eastAsia" w:eastAsia="仿宋_GB2312"/>
          <w:sz w:val="32"/>
          <w:szCs w:val="32"/>
          <w:lang w:eastAsia="zh-CN"/>
        </w:rPr>
        <w:t>资本性</w:t>
      </w:r>
      <w:r>
        <w:rPr>
          <w:rFonts w:eastAsia="仿宋_GB2312"/>
          <w:sz w:val="32"/>
          <w:szCs w:val="32"/>
        </w:rPr>
        <w:t xml:space="preserve">支出 </w:t>
      </w:r>
      <w:r>
        <w:rPr>
          <w:rFonts w:hint="eastAsia" w:eastAsia="仿宋_GB2312"/>
          <w:sz w:val="32"/>
          <w:szCs w:val="32"/>
          <w:lang w:val="en-US" w:eastAsia="zh-CN"/>
        </w:rPr>
        <w:t>40</w:t>
      </w:r>
      <w:r>
        <w:rPr>
          <w:rFonts w:eastAsia="仿宋_GB2312"/>
          <w:sz w:val="32"/>
          <w:szCs w:val="32"/>
        </w:rPr>
        <w:t>万元，主要用于</w:t>
      </w:r>
      <w:r>
        <w:rPr>
          <w:rFonts w:hint="eastAsia" w:eastAsia="仿宋_GB2312"/>
          <w:sz w:val="32"/>
          <w:szCs w:val="32"/>
          <w:lang w:eastAsia="zh-CN"/>
        </w:rPr>
        <w:t>信息化建设</w:t>
      </w:r>
      <w:r>
        <w:rPr>
          <w:rFonts w:eastAsia="仿宋_GB2312"/>
          <w:sz w:val="32"/>
          <w:szCs w:val="32"/>
        </w:rPr>
        <w:t>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hint="eastAsia" w:eastAsia="仿宋_GB2312"/>
          <w:sz w:val="32"/>
          <w:szCs w:val="32"/>
          <w:lang w:eastAsia="zh-CN"/>
        </w:rPr>
      </w:pPr>
      <w:r>
        <w:rPr>
          <w:rFonts w:hint="eastAsia" w:eastAsia="仿宋_GB2312"/>
          <w:sz w:val="32"/>
          <w:szCs w:val="32"/>
        </w:rPr>
        <w:t>2022</w:t>
      </w:r>
      <w:r>
        <w:rPr>
          <w:rFonts w:eastAsia="仿宋_GB2312"/>
          <w:sz w:val="32"/>
          <w:szCs w:val="32"/>
        </w:rPr>
        <w:t>年本部门政府性基金支出预算</w:t>
      </w:r>
      <w:r>
        <w:rPr>
          <w:rFonts w:hint="eastAsia" w:eastAsia="仿宋_GB2312"/>
          <w:sz w:val="32"/>
          <w:szCs w:val="32"/>
          <w:u w:val="single"/>
          <w:lang w:val="en-US" w:eastAsia="zh-CN"/>
        </w:rPr>
        <w:t>341.3</w:t>
      </w:r>
      <w:r>
        <w:rPr>
          <w:rFonts w:eastAsia="仿宋_GB2312"/>
          <w:sz w:val="32"/>
          <w:szCs w:val="32"/>
        </w:rPr>
        <w:t>万元，其中，</w:t>
      </w:r>
      <w:r>
        <w:rPr>
          <w:rFonts w:hint="eastAsia" w:eastAsia="仿宋_GB2312"/>
          <w:sz w:val="32"/>
          <w:szCs w:val="32"/>
          <w:lang w:val="en-US" w:eastAsia="zh-CN"/>
        </w:rPr>
        <w:t>自然资源海洋气象等</w:t>
      </w:r>
      <w:r>
        <w:rPr>
          <w:rFonts w:eastAsia="仿宋_GB2312"/>
          <w:sz w:val="32"/>
          <w:szCs w:val="32"/>
        </w:rPr>
        <w:t>支出</w:t>
      </w:r>
      <w:r>
        <w:rPr>
          <w:rFonts w:hint="eastAsia" w:eastAsia="仿宋_GB2312"/>
          <w:sz w:val="32"/>
          <w:szCs w:val="32"/>
          <w:u w:val="single"/>
          <w:lang w:val="en-US" w:eastAsia="zh-CN"/>
        </w:rPr>
        <w:t>341.3</w:t>
      </w:r>
      <w:r>
        <w:rPr>
          <w:rFonts w:eastAsia="仿宋_GB2312"/>
          <w:sz w:val="32"/>
          <w:szCs w:val="32"/>
        </w:rPr>
        <w:t>万元，占</w:t>
      </w:r>
      <w:r>
        <w:rPr>
          <w:rFonts w:hint="eastAsia" w:eastAsia="仿宋_GB2312"/>
          <w:sz w:val="32"/>
          <w:szCs w:val="32"/>
          <w:u w:val="single"/>
          <w:lang w:val="en-US" w:eastAsia="zh-CN"/>
        </w:rPr>
        <w:t>100</w:t>
      </w:r>
      <w:r>
        <w:rPr>
          <w:rFonts w:eastAsia="仿宋_GB2312"/>
          <w:sz w:val="32"/>
          <w:szCs w:val="32"/>
        </w:rPr>
        <w:t>%</w:t>
      </w:r>
      <w:r>
        <w:rPr>
          <w:rFonts w:hint="eastAsia" w:eastAsia="仿宋_GB2312"/>
          <w:sz w:val="32"/>
          <w:szCs w:val="32"/>
          <w:lang w:eastAsia="zh-CN"/>
        </w:rPr>
        <w:t>、</w:t>
      </w:r>
      <w:r>
        <w:rPr>
          <w:rFonts w:eastAsia="仿宋_GB2312"/>
          <w:sz w:val="32"/>
          <w:szCs w:val="32"/>
        </w:rPr>
        <w:t>。</w:t>
      </w:r>
      <w:r>
        <w:rPr>
          <w:rFonts w:hint="eastAsia" w:eastAsia="仿宋_GB2312"/>
          <w:sz w:val="32"/>
          <w:szCs w:val="32"/>
          <w:lang w:eastAsia="zh-CN"/>
        </w:rPr>
        <w:t>具体安排情况如下：</w:t>
      </w:r>
      <w:r>
        <w:rPr>
          <w:rFonts w:hint="eastAsia" w:eastAsia="仿宋_GB2312"/>
          <w:sz w:val="32"/>
          <w:szCs w:val="32"/>
          <w:u w:val="single"/>
          <w:lang w:eastAsia="zh-CN"/>
        </w:rPr>
        <w:t>自然资源海洋气象等支出</w:t>
      </w:r>
      <w:r>
        <w:rPr>
          <w:rFonts w:hint="eastAsia" w:eastAsia="仿宋_GB2312"/>
          <w:sz w:val="32"/>
          <w:szCs w:val="32"/>
          <w:u w:val="single"/>
          <w:lang w:val="en-US" w:eastAsia="zh-CN"/>
        </w:rPr>
        <w:t>341.3万。</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lang w:val="en-US" w:eastAsia="zh-CN"/>
        </w:rPr>
        <w:t>449.67</w:t>
      </w:r>
      <w:r>
        <w:rPr>
          <w:rFonts w:eastAsia="仿宋_GB2312"/>
          <w:sz w:val="32"/>
          <w:szCs w:val="32"/>
        </w:rPr>
        <w:t>万元，比上年预算减少</w:t>
      </w:r>
      <w:r>
        <w:rPr>
          <w:rFonts w:hint="eastAsia" w:eastAsia="仿宋_GB2312"/>
          <w:sz w:val="32"/>
          <w:szCs w:val="32"/>
          <w:lang w:val="en-US" w:eastAsia="zh-CN"/>
        </w:rPr>
        <w:t>35.44</w:t>
      </w:r>
      <w:r>
        <w:rPr>
          <w:rFonts w:eastAsia="仿宋_GB2312"/>
          <w:sz w:val="32"/>
          <w:szCs w:val="32"/>
        </w:rPr>
        <w:t>万元，下降</w:t>
      </w:r>
      <w:r>
        <w:rPr>
          <w:rFonts w:hint="eastAsia" w:eastAsia="仿宋_GB2312"/>
          <w:sz w:val="32"/>
          <w:szCs w:val="32"/>
          <w:lang w:val="en-US" w:eastAsia="zh-CN"/>
        </w:rPr>
        <w:t>7.3</w:t>
      </w:r>
      <w:r>
        <w:rPr>
          <w:rFonts w:eastAsia="仿宋_GB2312"/>
          <w:sz w:val="32"/>
          <w:szCs w:val="32"/>
        </w:rPr>
        <w:t>%，主要是</w:t>
      </w:r>
      <w:r>
        <w:rPr>
          <w:rFonts w:hint="eastAsia" w:eastAsia="仿宋_GB2312"/>
          <w:sz w:val="32"/>
          <w:szCs w:val="32"/>
        </w:rPr>
        <w:t>财政项目支出预算减少。</w:t>
      </w:r>
    </w:p>
    <w:p>
      <w:pPr>
        <w:widowControl/>
        <w:spacing w:line="600" w:lineRule="exact"/>
        <w:ind w:firstLine="660"/>
        <w:rPr>
          <w:rFonts w:eastAsia="仿宋_GB2312"/>
          <w:sz w:val="32"/>
          <w:szCs w:val="32"/>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46</w:t>
      </w:r>
      <w:r>
        <w:rPr>
          <w:rFonts w:eastAsia="仿宋_GB2312"/>
          <w:sz w:val="32"/>
          <w:szCs w:val="32"/>
        </w:rPr>
        <w:t>万元，其中，公务接待费</w:t>
      </w:r>
      <w:r>
        <w:rPr>
          <w:rFonts w:hint="eastAsia" w:eastAsia="仿宋_GB2312"/>
          <w:sz w:val="32"/>
          <w:szCs w:val="32"/>
          <w:u w:val="single"/>
          <w:lang w:val="en-US" w:eastAsia="zh-CN"/>
        </w:rPr>
        <w:t>26</w:t>
      </w:r>
      <w:r>
        <w:rPr>
          <w:rFonts w:eastAsia="仿宋_GB2312"/>
          <w:sz w:val="32"/>
          <w:szCs w:val="32"/>
        </w:rPr>
        <w:t>万元，公务用车购置及运行费</w:t>
      </w:r>
      <w:r>
        <w:rPr>
          <w:rFonts w:hint="eastAsia" w:eastAsia="仿宋_GB2312"/>
          <w:sz w:val="32"/>
          <w:szCs w:val="32"/>
          <w:u w:val="single"/>
          <w:lang w:val="en-US" w:eastAsia="zh-CN"/>
        </w:rPr>
        <w:t>20</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20</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年持平，主要是</w:t>
      </w:r>
      <w:r>
        <w:rPr>
          <w:rFonts w:hint="eastAsia" w:eastAsia="仿宋_GB2312"/>
          <w:sz w:val="32"/>
          <w:szCs w:val="32"/>
          <w:lang w:eastAsia="zh-CN"/>
        </w:rPr>
        <w:t>“三公”经费预算持平</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（三）一般性支出情况：</w:t>
      </w:r>
      <w:r>
        <w:rPr>
          <w:rFonts w:hint="eastAsia" w:eastAsia="仿宋_GB2312"/>
          <w:sz w:val="32"/>
          <w:szCs w:val="32"/>
        </w:rPr>
        <w:t>2022</w:t>
      </w:r>
      <w:r>
        <w:rPr>
          <w:rFonts w:eastAsia="仿宋_GB2312"/>
          <w:sz w:val="32"/>
          <w:szCs w:val="32"/>
        </w:rPr>
        <w:t>年本部门会议费预算</w:t>
      </w:r>
      <w:r>
        <w:rPr>
          <w:rFonts w:hint="eastAsia" w:eastAsia="仿宋_GB2312"/>
          <w:sz w:val="32"/>
          <w:szCs w:val="32"/>
          <w:lang w:val="en-US" w:eastAsia="zh-CN"/>
        </w:rPr>
        <w:t>0.5</w:t>
      </w:r>
      <w:r>
        <w:rPr>
          <w:rFonts w:eastAsia="仿宋_GB2312"/>
          <w:sz w:val="32"/>
          <w:szCs w:val="32"/>
        </w:rPr>
        <w:t xml:space="preserve"> 万元，拟召开 </w:t>
      </w:r>
      <w:r>
        <w:rPr>
          <w:rFonts w:hint="eastAsia" w:eastAsia="仿宋_GB2312"/>
          <w:sz w:val="32"/>
          <w:szCs w:val="32"/>
          <w:lang w:val="en-US" w:eastAsia="zh-CN"/>
        </w:rPr>
        <w:t>3</w:t>
      </w:r>
      <w:r>
        <w:rPr>
          <w:rFonts w:eastAsia="仿宋_GB2312"/>
          <w:sz w:val="32"/>
          <w:szCs w:val="32"/>
        </w:rPr>
        <w:t xml:space="preserve"> </w:t>
      </w:r>
      <w:r>
        <w:rPr>
          <w:rFonts w:hint="eastAsia" w:eastAsia="仿宋_GB2312"/>
          <w:sz w:val="32"/>
          <w:szCs w:val="32"/>
          <w:lang w:eastAsia="zh-CN"/>
        </w:rPr>
        <w:t>次</w:t>
      </w:r>
      <w:r>
        <w:rPr>
          <w:rFonts w:eastAsia="仿宋_GB2312"/>
          <w:sz w:val="32"/>
          <w:szCs w:val="32"/>
        </w:rPr>
        <w:t xml:space="preserve">会议，人数 </w:t>
      </w:r>
      <w:r>
        <w:rPr>
          <w:rFonts w:hint="eastAsia" w:eastAsia="仿宋_GB2312"/>
          <w:sz w:val="32"/>
          <w:szCs w:val="32"/>
          <w:lang w:val="en-US" w:eastAsia="zh-CN"/>
        </w:rPr>
        <w:t>90</w:t>
      </w:r>
      <w:r>
        <w:rPr>
          <w:rFonts w:eastAsia="仿宋_GB2312"/>
          <w:sz w:val="32"/>
          <w:szCs w:val="32"/>
        </w:rPr>
        <w:t xml:space="preserve"> 人，内容为 </w:t>
      </w:r>
      <w:r>
        <w:rPr>
          <w:rFonts w:hint="eastAsia" w:eastAsia="仿宋_GB2312"/>
          <w:sz w:val="32"/>
          <w:szCs w:val="32"/>
          <w:lang w:eastAsia="zh-CN"/>
        </w:rPr>
        <w:t>各线业务会议</w:t>
      </w:r>
      <w:r>
        <w:rPr>
          <w:rFonts w:eastAsia="仿宋_GB2312"/>
          <w:sz w:val="32"/>
          <w:szCs w:val="32"/>
        </w:rPr>
        <w:t xml:space="preserve"> ；培训费预算</w:t>
      </w:r>
      <w:r>
        <w:rPr>
          <w:rFonts w:hint="eastAsia" w:eastAsia="仿宋_GB2312"/>
          <w:sz w:val="32"/>
          <w:szCs w:val="32"/>
          <w:lang w:val="en-US" w:eastAsia="zh-CN"/>
        </w:rPr>
        <w:t>0.5</w:t>
      </w:r>
      <w:r>
        <w:rPr>
          <w:rFonts w:eastAsia="仿宋_GB2312"/>
          <w:sz w:val="32"/>
          <w:szCs w:val="32"/>
        </w:rPr>
        <w:t xml:space="preserve">万元，拟开展 </w:t>
      </w:r>
      <w:r>
        <w:rPr>
          <w:rFonts w:hint="eastAsia" w:eastAsia="仿宋_GB2312"/>
          <w:sz w:val="32"/>
          <w:szCs w:val="32"/>
          <w:lang w:val="en-US" w:eastAsia="zh-CN"/>
        </w:rPr>
        <w:t>3次</w:t>
      </w:r>
      <w:r>
        <w:rPr>
          <w:rFonts w:eastAsia="仿宋_GB2312"/>
          <w:sz w:val="32"/>
          <w:szCs w:val="32"/>
        </w:rPr>
        <w:t xml:space="preserve"> 培训，人数 </w:t>
      </w:r>
      <w:r>
        <w:rPr>
          <w:rFonts w:hint="eastAsia" w:eastAsia="仿宋_GB2312"/>
          <w:sz w:val="32"/>
          <w:szCs w:val="32"/>
          <w:lang w:val="en-US" w:eastAsia="zh-CN"/>
        </w:rPr>
        <w:t>60</w:t>
      </w:r>
      <w:r>
        <w:rPr>
          <w:rFonts w:eastAsia="仿宋_GB2312"/>
          <w:sz w:val="32"/>
          <w:szCs w:val="32"/>
        </w:rPr>
        <w:t>人，内容为</w:t>
      </w:r>
      <w:r>
        <w:rPr>
          <w:rFonts w:hint="eastAsia" w:eastAsia="仿宋_GB2312"/>
          <w:sz w:val="32"/>
          <w:szCs w:val="32"/>
          <w:lang w:eastAsia="zh-CN"/>
        </w:rPr>
        <w:t>各线业务培训及中心组培训</w:t>
      </w:r>
      <w:r>
        <w:rPr>
          <w:rFonts w:eastAsia="仿宋_GB2312"/>
          <w:sz w:val="32"/>
          <w:szCs w:val="32"/>
        </w:rPr>
        <w:t xml:space="preserve"> 。</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599.8</w:t>
      </w:r>
      <w:r>
        <w:rPr>
          <w:rFonts w:eastAsia="仿宋_GB2312"/>
          <w:sz w:val="32"/>
          <w:szCs w:val="32"/>
        </w:rPr>
        <w:t>万元，其中，服务类采购预算</w:t>
      </w:r>
      <w:r>
        <w:rPr>
          <w:rFonts w:hint="eastAsia" w:eastAsia="仿宋_GB2312"/>
          <w:sz w:val="32"/>
          <w:szCs w:val="32"/>
          <w:lang w:val="en-US" w:eastAsia="zh-CN"/>
        </w:rPr>
        <w:t>599.8</w:t>
      </w:r>
      <w:r>
        <w:rPr>
          <w:rFonts w:eastAsia="仿宋_GB2312"/>
          <w:sz w:val="32"/>
          <w:szCs w:val="32"/>
        </w:rPr>
        <w:t>万元。</w:t>
      </w:r>
    </w:p>
    <w:p>
      <w:pPr>
        <w:widowControl/>
        <w:spacing w:line="600" w:lineRule="exact"/>
        <w:ind w:firstLine="660"/>
        <w:jc w:val="left"/>
        <w:rPr>
          <w:rFonts w:hint="eastAsia" w:eastAsia="仿宋_GB2312"/>
          <w:color w:val="FF000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rPr>
      </w:pPr>
      <w:bookmarkStart w:id="0" w:name="_GoBack"/>
      <w:r>
        <w:rPr>
          <w:rFonts w:hint="eastAsia" w:eastAsia="仿宋_GB2312"/>
          <w:bCs/>
          <w:kern w:val="0"/>
          <w:sz w:val="32"/>
          <w:szCs w:val="32"/>
        </w:rPr>
        <w:t>本部门所有支出实行绩效目标管理，纳入2022年部门整体支出绩效目标的金额为</w:t>
      </w:r>
      <w:r>
        <w:rPr>
          <w:rFonts w:hint="eastAsia" w:eastAsia="仿宋_GB2312"/>
          <w:bCs/>
          <w:kern w:val="0"/>
          <w:sz w:val="32"/>
          <w:szCs w:val="32"/>
          <w:lang w:val="en-US" w:eastAsia="zh-CN"/>
        </w:rPr>
        <w:t>1740.22</w:t>
      </w:r>
      <w:r>
        <w:rPr>
          <w:rFonts w:hint="eastAsia" w:eastAsia="仿宋_GB2312"/>
          <w:bCs/>
          <w:kern w:val="0"/>
          <w:sz w:val="32"/>
          <w:szCs w:val="32"/>
        </w:rPr>
        <w:t>万元，其中，基本支出</w:t>
      </w:r>
      <w:r>
        <w:rPr>
          <w:rFonts w:hint="eastAsia" w:eastAsia="仿宋_GB2312"/>
          <w:bCs/>
          <w:kern w:val="0"/>
          <w:sz w:val="32"/>
          <w:szCs w:val="32"/>
          <w:lang w:val="en-US" w:eastAsia="zh-CN"/>
        </w:rPr>
        <w:t>714.97</w:t>
      </w:r>
      <w:r>
        <w:rPr>
          <w:rFonts w:hint="eastAsia" w:eastAsia="仿宋_GB2312"/>
          <w:bCs/>
          <w:kern w:val="0"/>
          <w:sz w:val="32"/>
          <w:szCs w:val="32"/>
        </w:rPr>
        <w:t>万元，单位项目支出</w:t>
      </w:r>
      <w:r>
        <w:rPr>
          <w:rFonts w:eastAsia="仿宋_GB2312"/>
          <w:bCs/>
          <w:kern w:val="0"/>
          <w:sz w:val="32"/>
          <w:szCs w:val="32"/>
        </w:rPr>
        <w:t xml:space="preserve"> </w:t>
      </w:r>
      <w:r>
        <w:rPr>
          <w:rFonts w:hint="eastAsia" w:eastAsia="仿宋_GB2312"/>
          <w:bCs/>
          <w:kern w:val="0"/>
          <w:sz w:val="32"/>
          <w:szCs w:val="32"/>
          <w:lang w:val="en-US" w:eastAsia="zh-CN"/>
        </w:rPr>
        <w:t>1025.4</w:t>
      </w:r>
      <w:r>
        <w:rPr>
          <w:rFonts w:hint="eastAsia" w:eastAsia="仿宋_GB2312"/>
          <w:bCs/>
          <w:kern w:val="0"/>
          <w:sz w:val="32"/>
          <w:szCs w:val="32"/>
        </w:rPr>
        <w:t>万元，重点项目（专项）支出</w:t>
      </w:r>
      <w:r>
        <w:rPr>
          <w:rFonts w:eastAsia="仿宋_GB2312"/>
          <w:bCs/>
          <w:kern w:val="0"/>
          <w:sz w:val="32"/>
          <w:szCs w:val="32"/>
        </w:rPr>
        <w:t xml:space="preserve"> </w:t>
      </w:r>
      <w:r>
        <w:rPr>
          <w:rFonts w:hint="eastAsia" w:eastAsia="仿宋_GB2312"/>
          <w:bCs/>
          <w:kern w:val="0"/>
          <w:sz w:val="32"/>
          <w:szCs w:val="32"/>
          <w:lang w:val="en-US" w:eastAsia="zh-CN"/>
        </w:rPr>
        <w:t>0</w:t>
      </w:r>
      <w:r>
        <w:rPr>
          <w:rFonts w:eastAsia="仿宋_GB2312"/>
          <w:bCs/>
          <w:kern w:val="0"/>
          <w:sz w:val="32"/>
          <w:szCs w:val="32"/>
        </w:rPr>
        <w:t xml:space="preserve"> </w:t>
      </w:r>
      <w:r>
        <w:rPr>
          <w:rFonts w:hint="eastAsia" w:eastAsia="仿宋_GB2312"/>
          <w:bCs/>
          <w:kern w:val="0"/>
          <w:sz w:val="32"/>
          <w:szCs w:val="32"/>
        </w:rPr>
        <w:t>万元，具体绩效目标见附表</w:t>
      </w:r>
      <w:r>
        <w:rPr>
          <w:rFonts w:eastAsia="仿宋_GB2312"/>
          <w:bCs/>
          <w:kern w:val="0"/>
          <w:sz w:val="32"/>
          <w:szCs w:val="32"/>
        </w:rPr>
        <w:t>。</w:t>
      </w:r>
    </w:p>
    <w:bookmarkEnd w:id="0"/>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NGE3NDEzMzc2ZGVlYWYzMDdhMWRkODVlMDBjNWM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6647F8"/>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A52452"/>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1F30414"/>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9C7EBB"/>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2</TotalTime>
  <ScaleCrop>false</ScaleCrop>
  <LinksUpToDate>false</LinksUpToDate>
  <CharactersWithSpaces>4480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蕾</cp:lastModifiedBy>
  <cp:lastPrinted>2021-05-16T11:47:00Z</cp:lastPrinted>
  <dcterms:modified xsi:type="dcterms:W3CDTF">2023-10-02T00:44:19Z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53E9970425EF49FC899BC1FCEC63B6F9_13</vt:lpwstr>
  </property>
</Properties>
</file>