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600" w:lineRule="exact"/>
        <w:jc w:val="both"/>
        <w:textAlignment w:val="auto"/>
        <w:rPr>
          <w:rFonts w:hint="eastAsia" w:ascii="方正小标宋简体" w:hAnsi="Calibri"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600" w:lineRule="exact"/>
        <w:jc w:val="both"/>
        <w:textAlignment w:val="auto"/>
        <w:rPr>
          <w:rFonts w:hint="eastAsia" w:ascii="方正小标宋简体" w:hAnsi="Calibri"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libri" w:eastAsia="方正小标宋简体" w:cs="Times New Roman"/>
          <w:b w:val="0"/>
          <w:bCs w:val="0"/>
          <w:sz w:val="44"/>
          <w:szCs w:val="44"/>
          <w:lang w:val="en-US" w:eastAsia="zh-CN"/>
        </w:rPr>
      </w:pPr>
      <w:r>
        <w:rPr>
          <w:rFonts w:hint="eastAsia" w:ascii="方正小标宋简体" w:hAnsi="Calibri" w:eastAsia="方正小标宋简体" w:cs="Times New Roman"/>
          <w:b w:val="0"/>
          <w:bCs w:val="0"/>
          <w:sz w:val="44"/>
          <w:szCs w:val="44"/>
          <w:lang w:val="en-US" w:eastAsia="zh-CN"/>
        </w:rPr>
        <w:t>大通湖区发展改革和财政局2024年度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libri" w:eastAsia="方正小标宋简体" w:cs="Times New Roman"/>
          <w:b w:val="0"/>
          <w:bCs w:val="0"/>
          <w:sz w:val="44"/>
          <w:szCs w:val="44"/>
          <w:lang w:val="en-US" w:eastAsia="zh-CN"/>
        </w:rPr>
      </w:pPr>
      <w:r>
        <w:rPr>
          <w:rFonts w:hint="eastAsia" w:ascii="方正小标宋简体" w:hAnsi="Calibri" w:eastAsia="方正小标宋简体" w:cs="Times New Roman"/>
          <w:b w:val="0"/>
          <w:bCs w:val="0"/>
          <w:sz w:val="44"/>
          <w:szCs w:val="44"/>
          <w:lang w:val="en-US" w:eastAsia="zh-CN"/>
        </w:rPr>
        <w:t>“谁执法谁普法”责任清单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i w:val="0"/>
          <w:iCs w:val="0"/>
          <w:caps w:val="0"/>
          <w:color w:val="062D3C"/>
          <w:spacing w:val="0"/>
          <w:sz w:val="30"/>
          <w:szCs w:val="30"/>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i w:val="0"/>
          <w:iCs w:val="0"/>
          <w:caps w:val="0"/>
          <w:color w:val="062D3C"/>
          <w:spacing w:val="0"/>
          <w:sz w:val="30"/>
          <w:szCs w:val="30"/>
          <w:shd w:val="clear" w:fill="FFFFFF"/>
          <w:lang w:val="en-US" w:eastAsia="zh-CN"/>
        </w:rPr>
      </w:pPr>
      <w:r>
        <w:rPr>
          <w:rFonts w:hint="eastAsia" w:ascii="仿宋" w:hAnsi="仿宋" w:eastAsia="仿宋" w:cs="仿宋"/>
          <w:i w:val="0"/>
          <w:iCs w:val="0"/>
          <w:caps w:val="0"/>
          <w:color w:val="062D3C"/>
          <w:spacing w:val="0"/>
          <w:sz w:val="30"/>
          <w:szCs w:val="30"/>
          <w:shd w:val="clear" w:fill="FFFFFF"/>
          <w:lang w:val="en-US" w:eastAsia="zh-CN"/>
        </w:rPr>
        <w:t>填报单位：益阳市大通湖区发展改革和财政局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254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30"/>
                <w:szCs w:val="30"/>
                <w:shd w:val="clear" w:fill="FFFFFF"/>
                <w:lang w:val="en-US" w:eastAsia="zh-CN"/>
              </w:rPr>
            </w:pPr>
            <w:r>
              <w:rPr>
                <w:rFonts w:hint="eastAsia" w:ascii="仿宋" w:hAnsi="仿宋" w:eastAsia="仿宋" w:cs="仿宋"/>
                <w:i w:val="0"/>
                <w:iCs w:val="0"/>
                <w:caps w:val="0"/>
                <w:color w:val="062D3C"/>
                <w:spacing w:val="0"/>
                <w:sz w:val="30"/>
                <w:szCs w:val="30"/>
                <w:shd w:val="clear" w:fill="FFFFFF"/>
                <w:lang w:val="en-US" w:eastAsia="zh-CN"/>
              </w:rPr>
              <w:t>单位名称</w:t>
            </w: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30"/>
                <w:szCs w:val="30"/>
                <w:shd w:val="clear" w:fill="FFFFFF"/>
                <w:lang w:val="en-US" w:eastAsia="zh-CN"/>
              </w:rPr>
            </w:pPr>
            <w:r>
              <w:rPr>
                <w:rFonts w:hint="eastAsia" w:ascii="仿宋" w:hAnsi="仿宋" w:eastAsia="仿宋" w:cs="仿宋"/>
                <w:i w:val="0"/>
                <w:iCs w:val="0"/>
                <w:caps w:val="0"/>
                <w:color w:val="062D3C"/>
                <w:spacing w:val="0"/>
                <w:sz w:val="30"/>
                <w:szCs w:val="30"/>
                <w:shd w:val="clear" w:fill="FFFFFF"/>
                <w:lang w:val="en-US" w:eastAsia="zh-CN"/>
              </w:rPr>
              <w:t>重点普法任务</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30"/>
                <w:szCs w:val="30"/>
                <w:shd w:val="clear" w:fill="FFFFFF"/>
                <w:lang w:val="en-US" w:eastAsia="zh-CN"/>
              </w:rPr>
            </w:pPr>
            <w:r>
              <w:rPr>
                <w:rFonts w:hint="eastAsia" w:ascii="仿宋" w:hAnsi="仿宋" w:eastAsia="仿宋" w:cs="仿宋"/>
                <w:i w:val="0"/>
                <w:iCs w:val="0"/>
                <w:caps w:val="0"/>
                <w:color w:val="062D3C"/>
                <w:spacing w:val="0"/>
                <w:sz w:val="30"/>
                <w:szCs w:val="30"/>
                <w:shd w:val="clear" w:fill="FFFFFF"/>
                <w:lang w:val="en-US" w:eastAsia="zh-CN"/>
              </w:rPr>
              <w:t>责任部门</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30"/>
                <w:szCs w:val="30"/>
                <w:shd w:val="clear" w:fill="FFFFFF"/>
                <w:lang w:val="en-US" w:eastAsia="zh-CN"/>
              </w:rPr>
            </w:pPr>
            <w:r>
              <w:rPr>
                <w:rFonts w:hint="eastAsia" w:ascii="仿宋" w:hAnsi="仿宋" w:eastAsia="仿宋" w:cs="仿宋"/>
                <w:i w:val="0"/>
                <w:iCs w:val="0"/>
                <w:caps w:val="0"/>
                <w:color w:val="062D3C"/>
                <w:spacing w:val="0"/>
                <w:sz w:val="30"/>
                <w:szCs w:val="30"/>
                <w:shd w:val="clear" w:fill="FFFFFF"/>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Calibri" w:eastAsia="方正小标宋简体" w:cs="Times New Roman"/>
                <w:b w:val="0"/>
                <w:bCs w:val="0"/>
                <w:sz w:val="44"/>
                <w:szCs w:val="44"/>
                <w:vertAlign w:val="baseline"/>
                <w:lang w:val="en-US" w:eastAsia="zh-CN"/>
              </w:rPr>
            </w:pPr>
            <w:r>
              <w:rPr>
                <w:rFonts w:hint="eastAsia" w:ascii="仿宋" w:hAnsi="仿宋" w:eastAsia="仿宋" w:cs="仿宋"/>
                <w:i w:val="0"/>
                <w:iCs w:val="0"/>
                <w:caps w:val="0"/>
                <w:color w:val="062D3C"/>
                <w:spacing w:val="0"/>
                <w:sz w:val="24"/>
                <w:szCs w:val="24"/>
                <w:shd w:val="clear" w:fill="FFFFFF"/>
                <w:lang w:val="en-US" w:eastAsia="zh-CN"/>
              </w:rPr>
              <w:t>大通湖区发展改革和财政局</w:t>
            </w: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Calibri" w:eastAsia="仿宋" w:cs="Times New Roman"/>
                <w:b w:val="0"/>
                <w:bCs w:val="0"/>
                <w:sz w:val="44"/>
                <w:szCs w:val="44"/>
                <w:vertAlign w:val="baseline"/>
                <w:lang w:val="en-US" w:eastAsia="zh-CN"/>
              </w:rPr>
            </w:pPr>
            <w:r>
              <w:rPr>
                <w:rFonts w:hint="default" w:ascii="Times New Roman" w:hAnsi="Times New Roman" w:eastAsia="宋体" w:cs="Times New Roman"/>
                <w:i w:val="0"/>
                <w:iCs w:val="0"/>
                <w:caps w:val="0"/>
                <w:color w:val="062D3C"/>
                <w:spacing w:val="0"/>
                <w:sz w:val="24"/>
                <w:szCs w:val="24"/>
                <w:shd w:val="clear" w:fill="FFFFFF"/>
              </w:rPr>
              <w:t>1</w:t>
            </w:r>
            <w:r>
              <w:rPr>
                <w:rFonts w:ascii="仿宋" w:hAnsi="仿宋" w:eastAsia="仿宋" w:cs="仿宋"/>
                <w:i w:val="0"/>
                <w:iCs w:val="0"/>
                <w:caps w:val="0"/>
                <w:color w:val="062D3C"/>
                <w:spacing w:val="0"/>
                <w:sz w:val="24"/>
                <w:szCs w:val="24"/>
                <w:shd w:val="clear" w:fill="FFFFFF"/>
              </w:rPr>
              <w:t>、</w:t>
            </w:r>
            <w:r>
              <w:rPr>
                <w:rFonts w:hint="eastAsia" w:ascii="仿宋" w:hAnsi="仿宋" w:eastAsia="仿宋" w:cs="仿宋"/>
                <w:i w:val="0"/>
                <w:iCs w:val="0"/>
                <w:caps w:val="0"/>
                <w:color w:val="062D3C"/>
                <w:spacing w:val="0"/>
                <w:sz w:val="24"/>
                <w:szCs w:val="24"/>
                <w:shd w:val="clear" w:fill="FFFFFF"/>
                <w:lang w:eastAsia="zh-CN"/>
              </w:rPr>
              <w:t>《中华人民共和国预算法》及实施条例</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Calibri" w:eastAsia="方正小标宋简体" w:cs="Times New Roman"/>
                <w:b w:val="0"/>
                <w:bCs w:val="0"/>
                <w:sz w:val="44"/>
                <w:szCs w:val="44"/>
                <w:vertAlign w:val="baseline"/>
                <w:lang w:val="en-US" w:eastAsia="zh-CN"/>
              </w:rPr>
            </w:pPr>
            <w:r>
              <w:rPr>
                <w:rFonts w:ascii="仿宋" w:hAnsi="仿宋" w:eastAsia="仿宋" w:cs="仿宋"/>
                <w:i w:val="0"/>
                <w:iCs w:val="0"/>
                <w:caps w:val="0"/>
                <w:color w:val="062D3C"/>
                <w:spacing w:val="0"/>
                <w:sz w:val="24"/>
                <w:szCs w:val="24"/>
                <w:shd w:val="clear" w:fill="FFFFFF"/>
              </w:rPr>
              <w:t>预算</w:t>
            </w:r>
            <w:r>
              <w:rPr>
                <w:rFonts w:hint="eastAsia" w:ascii="仿宋" w:hAnsi="仿宋" w:eastAsia="仿宋" w:cs="仿宋"/>
                <w:i w:val="0"/>
                <w:iCs w:val="0"/>
                <w:caps w:val="0"/>
                <w:color w:val="062D3C"/>
                <w:spacing w:val="0"/>
                <w:sz w:val="24"/>
                <w:szCs w:val="24"/>
                <w:shd w:val="clear" w:fill="FFFFFF"/>
                <w:lang w:eastAsia="zh-CN"/>
              </w:rPr>
              <w:t>股</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2024年12月底并长期坚持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71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Calibri" w:eastAsia="方正小标宋简体" w:cs="Times New Roman"/>
                <w:b w:val="0"/>
                <w:bCs w:val="0"/>
                <w:sz w:val="44"/>
                <w:szCs w:val="44"/>
                <w:vertAlign w:val="baseline"/>
                <w:lang w:val="en-US" w:eastAsia="zh-CN"/>
              </w:rPr>
            </w:pP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Calibri" w:eastAsia="仿宋" w:cs="Times New Roman"/>
                <w:b w:val="0"/>
                <w:bCs w:val="0"/>
                <w:sz w:val="44"/>
                <w:szCs w:val="44"/>
                <w:vertAlign w:val="baseline"/>
                <w:lang w:val="en-US" w:eastAsia="zh-CN"/>
              </w:rPr>
            </w:pPr>
            <w:r>
              <w:rPr>
                <w:rFonts w:hint="default" w:ascii="Times New Roman" w:hAnsi="Times New Roman" w:eastAsia="宋体" w:cs="Times New Roman"/>
                <w:i w:val="0"/>
                <w:iCs w:val="0"/>
                <w:caps w:val="0"/>
                <w:color w:val="062D3C"/>
                <w:spacing w:val="0"/>
                <w:sz w:val="24"/>
                <w:szCs w:val="24"/>
                <w:shd w:val="clear" w:fill="FFFFFF"/>
              </w:rPr>
              <w:t>2</w:t>
            </w:r>
            <w:r>
              <w:rPr>
                <w:rFonts w:ascii="仿宋" w:hAnsi="仿宋" w:eastAsia="仿宋" w:cs="仿宋"/>
                <w:i w:val="0"/>
                <w:iCs w:val="0"/>
                <w:caps w:val="0"/>
                <w:color w:val="062D3C"/>
                <w:spacing w:val="0"/>
                <w:sz w:val="24"/>
                <w:szCs w:val="24"/>
                <w:shd w:val="clear" w:fill="FFFFFF"/>
              </w:rPr>
              <w:t>、《</w:t>
            </w:r>
            <w:r>
              <w:rPr>
                <w:rFonts w:hint="eastAsia" w:ascii="仿宋" w:hAnsi="仿宋" w:eastAsia="仿宋" w:cs="仿宋"/>
                <w:i w:val="0"/>
                <w:iCs w:val="0"/>
                <w:caps w:val="0"/>
                <w:color w:val="062D3C"/>
                <w:spacing w:val="0"/>
                <w:sz w:val="24"/>
                <w:szCs w:val="24"/>
                <w:shd w:val="clear" w:fill="FFFFFF"/>
                <w:lang w:eastAsia="zh-CN"/>
              </w:rPr>
              <w:t>财政行政处罚听证实施办法</w:t>
            </w:r>
            <w:r>
              <w:rPr>
                <w:rFonts w:ascii="仿宋" w:hAnsi="仿宋" w:eastAsia="仿宋" w:cs="仿宋"/>
                <w:i w:val="0"/>
                <w:iCs w:val="0"/>
                <w:caps w:val="0"/>
                <w:color w:val="062D3C"/>
                <w:spacing w:val="0"/>
                <w:sz w:val="24"/>
                <w:szCs w:val="24"/>
                <w:shd w:val="clear" w:fill="FFFFFF"/>
              </w:rPr>
              <w:t>》</w:t>
            </w:r>
            <w:r>
              <w:rPr>
                <w:rFonts w:hint="eastAsia" w:ascii="仿宋" w:hAnsi="仿宋" w:eastAsia="仿宋" w:cs="仿宋"/>
                <w:i w:val="0"/>
                <w:iCs w:val="0"/>
                <w:caps w:val="0"/>
                <w:color w:val="062D3C"/>
                <w:spacing w:val="0"/>
                <w:sz w:val="24"/>
                <w:szCs w:val="24"/>
                <w:shd w:val="clear" w:fill="FFFFFF"/>
                <w:lang w:eastAsia="zh-CN"/>
              </w:rPr>
              <w:t>（中华人民共和国财政部令第</w:t>
            </w:r>
            <w:r>
              <w:rPr>
                <w:rFonts w:hint="eastAsia" w:ascii="仿宋" w:hAnsi="仿宋" w:eastAsia="仿宋" w:cs="仿宋"/>
                <w:i w:val="0"/>
                <w:iCs w:val="0"/>
                <w:caps w:val="0"/>
                <w:color w:val="062D3C"/>
                <w:spacing w:val="0"/>
                <w:sz w:val="24"/>
                <w:szCs w:val="24"/>
                <w:shd w:val="clear" w:fill="FFFFFF"/>
                <w:lang w:val="en-US" w:eastAsia="zh-CN"/>
              </w:rPr>
              <w:t>109号</w:t>
            </w:r>
            <w:r>
              <w:rPr>
                <w:rFonts w:hint="eastAsia" w:ascii="仿宋" w:hAnsi="仿宋" w:eastAsia="仿宋" w:cs="仿宋"/>
                <w:i w:val="0"/>
                <w:iCs w:val="0"/>
                <w:caps w:val="0"/>
                <w:color w:val="062D3C"/>
                <w:spacing w:val="0"/>
                <w:sz w:val="24"/>
                <w:szCs w:val="24"/>
                <w:shd w:val="clear" w:fill="FFFFFF"/>
                <w:lang w:eastAsia="zh-CN"/>
              </w:rPr>
              <w:t>）</w:t>
            </w:r>
            <w:r>
              <w:rPr>
                <w:rFonts w:ascii="仿宋" w:hAnsi="仿宋" w:eastAsia="仿宋" w:cs="仿宋"/>
                <w:i w:val="0"/>
                <w:iCs w:val="0"/>
                <w:caps w:val="0"/>
                <w:color w:val="062D3C"/>
                <w:spacing w:val="0"/>
                <w:sz w:val="24"/>
                <w:szCs w:val="24"/>
                <w:shd w:val="clear" w:fill="FFFFFF"/>
              </w:rPr>
              <w:t>《</w:t>
            </w:r>
            <w:r>
              <w:rPr>
                <w:rFonts w:hint="eastAsia" w:ascii="仿宋" w:hAnsi="仿宋" w:eastAsia="仿宋" w:cs="仿宋"/>
                <w:i w:val="0"/>
                <w:iCs w:val="0"/>
                <w:caps w:val="0"/>
                <w:color w:val="062D3C"/>
                <w:spacing w:val="0"/>
                <w:sz w:val="24"/>
                <w:szCs w:val="24"/>
                <w:shd w:val="clear" w:fill="FFFFFF"/>
                <w:lang w:eastAsia="zh-CN"/>
              </w:rPr>
              <w:t>中华人民共和国会计法</w:t>
            </w:r>
            <w:r>
              <w:rPr>
                <w:rFonts w:ascii="仿宋" w:hAnsi="仿宋" w:eastAsia="仿宋" w:cs="仿宋"/>
                <w:i w:val="0"/>
                <w:iCs w:val="0"/>
                <w:caps w:val="0"/>
                <w:color w:val="062D3C"/>
                <w:spacing w:val="0"/>
                <w:sz w:val="24"/>
                <w:szCs w:val="24"/>
                <w:shd w:val="clear" w:fill="FFFFFF"/>
              </w:rPr>
              <w:t>》</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Calibri" w:eastAsia="方正小标宋简体" w:cs="Times New Roman"/>
                <w:b w:val="0"/>
                <w:bCs w:val="0"/>
                <w:sz w:val="44"/>
                <w:szCs w:val="44"/>
                <w:vertAlign w:val="baseline"/>
                <w:lang w:val="en-US" w:eastAsia="zh-CN"/>
              </w:rPr>
            </w:pPr>
            <w:r>
              <w:rPr>
                <w:rFonts w:hint="eastAsia" w:ascii="仿宋" w:hAnsi="仿宋" w:eastAsia="仿宋" w:cs="仿宋"/>
                <w:i w:val="0"/>
                <w:iCs w:val="0"/>
                <w:caps w:val="0"/>
                <w:color w:val="062D3C"/>
                <w:spacing w:val="0"/>
                <w:sz w:val="24"/>
                <w:szCs w:val="24"/>
                <w:shd w:val="clear" w:fill="FFFFFF"/>
                <w:lang w:eastAsia="zh-CN"/>
              </w:rPr>
              <w:t>财监会管法规与绩效管理股</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62D3C"/>
                <w:spacing w:val="0"/>
                <w:sz w:val="24"/>
                <w:szCs w:val="24"/>
                <w:shd w:val="clear" w:fill="FFFFFF"/>
                <w:lang w:eastAsia="zh-CN"/>
              </w:rPr>
            </w:pPr>
            <w:r>
              <w:rPr>
                <w:rFonts w:hint="eastAsia" w:ascii="仿宋" w:hAnsi="仿宋" w:eastAsia="仿宋" w:cs="仿宋"/>
                <w:i w:val="0"/>
                <w:iCs w:val="0"/>
                <w:caps w:val="0"/>
                <w:color w:val="062D3C"/>
                <w:spacing w:val="0"/>
                <w:sz w:val="24"/>
                <w:szCs w:val="24"/>
                <w:shd w:val="clear" w:fill="FFFFFF"/>
                <w:lang w:val="en-US" w:eastAsia="zh-CN"/>
              </w:rPr>
              <w:t>2024年12月底并长期坚持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Calibri" w:eastAsia="方正小标宋简体" w:cs="Times New Roman"/>
                <w:b w:val="0"/>
                <w:bCs w:val="0"/>
                <w:sz w:val="44"/>
                <w:szCs w:val="44"/>
                <w:vertAlign w:val="baseline"/>
                <w:lang w:val="en-US" w:eastAsia="zh-CN"/>
              </w:rPr>
            </w:pP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Calibri" w:eastAsia="方正小标宋简体" w:cs="Times New Roman"/>
                <w:b w:val="0"/>
                <w:bCs w:val="0"/>
                <w:sz w:val="44"/>
                <w:szCs w:val="44"/>
                <w:vertAlign w:val="baseline"/>
                <w:lang w:val="en-US" w:eastAsia="zh-CN"/>
              </w:rPr>
            </w:pPr>
            <w:r>
              <w:rPr>
                <w:rFonts w:hint="default" w:ascii="Times New Roman" w:hAnsi="Times New Roman" w:eastAsia="宋体" w:cs="Times New Roman"/>
                <w:i w:val="0"/>
                <w:iCs w:val="0"/>
                <w:caps w:val="0"/>
                <w:color w:val="062D3C"/>
                <w:spacing w:val="0"/>
                <w:sz w:val="24"/>
                <w:szCs w:val="24"/>
                <w:shd w:val="clear" w:fill="FFFFFF"/>
              </w:rPr>
              <w:t>3</w:t>
            </w:r>
            <w:r>
              <w:rPr>
                <w:rFonts w:ascii="仿宋" w:hAnsi="仿宋" w:eastAsia="仿宋" w:cs="仿宋"/>
                <w:i w:val="0"/>
                <w:iCs w:val="0"/>
                <w:caps w:val="0"/>
                <w:color w:val="062D3C"/>
                <w:spacing w:val="0"/>
                <w:sz w:val="24"/>
                <w:szCs w:val="24"/>
                <w:shd w:val="clear" w:fill="FFFFFF"/>
              </w:rPr>
              <w:t>、《</w:t>
            </w:r>
            <w:r>
              <w:rPr>
                <w:rFonts w:hint="eastAsia" w:ascii="仿宋" w:hAnsi="仿宋" w:eastAsia="仿宋" w:cs="仿宋"/>
                <w:i w:val="0"/>
                <w:iCs w:val="0"/>
                <w:caps w:val="0"/>
                <w:color w:val="062D3C"/>
                <w:spacing w:val="0"/>
                <w:sz w:val="24"/>
                <w:szCs w:val="24"/>
                <w:shd w:val="clear" w:fill="FFFFFF"/>
                <w:lang w:eastAsia="zh-CN"/>
              </w:rPr>
              <w:t>中华人民共和国</w:t>
            </w:r>
            <w:r>
              <w:rPr>
                <w:rFonts w:ascii="仿宋" w:hAnsi="仿宋" w:eastAsia="仿宋" w:cs="仿宋"/>
                <w:i w:val="0"/>
                <w:iCs w:val="0"/>
                <w:caps w:val="0"/>
                <w:color w:val="062D3C"/>
                <w:spacing w:val="0"/>
                <w:sz w:val="24"/>
                <w:szCs w:val="24"/>
                <w:shd w:val="clear" w:fill="FFFFFF"/>
              </w:rPr>
              <w:t>政府采购法》</w:t>
            </w:r>
            <w:r>
              <w:rPr>
                <w:rFonts w:hint="eastAsia" w:ascii="仿宋" w:hAnsi="仿宋" w:eastAsia="仿宋" w:cs="仿宋"/>
                <w:i w:val="0"/>
                <w:iCs w:val="0"/>
                <w:caps w:val="0"/>
                <w:color w:val="062D3C"/>
                <w:spacing w:val="0"/>
                <w:sz w:val="24"/>
                <w:szCs w:val="24"/>
                <w:shd w:val="clear" w:fill="FFFFFF"/>
                <w:lang w:eastAsia="zh-CN"/>
              </w:rPr>
              <w:t>及实施条例</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Calibri" w:eastAsia="方正小标宋简体" w:cs="Times New Roman"/>
                <w:b w:val="0"/>
                <w:bCs w:val="0"/>
                <w:sz w:val="44"/>
                <w:szCs w:val="44"/>
                <w:vertAlign w:val="baseline"/>
                <w:lang w:val="en-US" w:eastAsia="zh-CN"/>
              </w:rPr>
            </w:pPr>
            <w:r>
              <w:rPr>
                <w:rFonts w:ascii="仿宋" w:hAnsi="仿宋" w:eastAsia="仿宋" w:cs="仿宋"/>
                <w:i w:val="0"/>
                <w:iCs w:val="0"/>
                <w:caps w:val="0"/>
                <w:color w:val="062D3C"/>
                <w:spacing w:val="0"/>
                <w:sz w:val="24"/>
                <w:szCs w:val="24"/>
                <w:shd w:val="clear" w:fill="FFFFFF"/>
              </w:rPr>
              <w:t>政府采购</w:t>
            </w:r>
            <w:r>
              <w:rPr>
                <w:rFonts w:hint="eastAsia" w:ascii="仿宋" w:hAnsi="仿宋" w:eastAsia="仿宋" w:cs="仿宋"/>
                <w:i w:val="0"/>
                <w:iCs w:val="0"/>
                <w:caps w:val="0"/>
                <w:color w:val="062D3C"/>
                <w:spacing w:val="0"/>
                <w:sz w:val="24"/>
                <w:szCs w:val="24"/>
                <w:shd w:val="clear" w:fill="FFFFFF"/>
                <w:lang w:eastAsia="zh-CN"/>
              </w:rPr>
              <w:t>办</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62D3C"/>
                <w:spacing w:val="0"/>
                <w:sz w:val="24"/>
                <w:szCs w:val="24"/>
                <w:shd w:val="clear" w:fill="FFFFFF"/>
                <w:lang w:eastAsia="zh-CN"/>
              </w:rPr>
            </w:pPr>
            <w:r>
              <w:rPr>
                <w:rFonts w:hint="eastAsia" w:ascii="仿宋" w:hAnsi="仿宋" w:eastAsia="仿宋" w:cs="仿宋"/>
                <w:i w:val="0"/>
                <w:iCs w:val="0"/>
                <w:caps w:val="0"/>
                <w:color w:val="062D3C"/>
                <w:spacing w:val="0"/>
                <w:sz w:val="24"/>
                <w:szCs w:val="24"/>
                <w:shd w:val="clear" w:fill="FFFFFF"/>
                <w:lang w:val="en-US" w:eastAsia="zh-CN"/>
              </w:rPr>
              <w:t>2024年12月底并长期坚持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Calibri" w:eastAsia="方正小标宋简体" w:cs="Times New Roman"/>
                <w:b w:val="0"/>
                <w:bCs w:val="0"/>
                <w:sz w:val="44"/>
                <w:szCs w:val="44"/>
                <w:vertAlign w:val="baseline"/>
                <w:lang w:val="en-US" w:eastAsia="zh-CN"/>
              </w:rPr>
            </w:pP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Calibri" w:eastAsia="仿宋" w:cs="Times New Roman"/>
                <w:b w:val="0"/>
                <w:bCs w:val="0"/>
                <w:sz w:val="44"/>
                <w:szCs w:val="44"/>
                <w:vertAlign w:val="baseline"/>
                <w:lang w:val="en-US" w:eastAsia="zh-CN"/>
              </w:rPr>
            </w:pPr>
            <w:r>
              <w:rPr>
                <w:rFonts w:hint="default" w:ascii="Times New Roman" w:hAnsi="Times New Roman" w:eastAsia="宋体" w:cs="Times New Roman"/>
                <w:i w:val="0"/>
                <w:iCs w:val="0"/>
                <w:caps w:val="0"/>
                <w:color w:val="062D3C"/>
                <w:spacing w:val="0"/>
                <w:sz w:val="24"/>
                <w:szCs w:val="24"/>
                <w:shd w:val="clear" w:fill="FFFFFF"/>
              </w:rPr>
              <w:t>4</w:t>
            </w:r>
            <w:r>
              <w:rPr>
                <w:rFonts w:ascii="仿宋" w:hAnsi="仿宋" w:eastAsia="仿宋" w:cs="仿宋"/>
                <w:i w:val="0"/>
                <w:iCs w:val="0"/>
                <w:caps w:val="0"/>
                <w:color w:val="062D3C"/>
                <w:spacing w:val="0"/>
                <w:sz w:val="24"/>
                <w:szCs w:val="24"/>
                <w:shd w:val="clear" w:fill="FFFFFF"/>
              </w:rPr>
              <w:t>、</w:t>
            </w:r>
            <w:r>
              <w:rPr>
                <w:rFonts w:hint="eastAsia" w:ascii="仿宋" w:hAnsi="仿宋" w:eastAsia="仿宋" w:cs="仿宋"/>
                <w:i w:val="0"/>
                <w:iCs w:val="0"/>
                <w:caps w:val="0"/>
                <w:color w:val="062D3C"/>
                <w:spacing w:val="0"/>
                <w:sz w:val="24"/>
                <w:szCs w:val="24"/>
                <w:shd w:val="clear" w:fill="FFFFFF"/>
                <w:lang w:eastAsia="zh-CN"/>
              </w:rPr>
              <w:t>《行政事业性国有资产管理条例》（国务院令第</w:t>
            </w:r>
            <w:r>
              <w:rPr>
                <w:rFonts w:hint="eastAsia" w:ascii="仿宋" w:hAnsi="仿宋" w:eastAsia="仿宋" w:cs="仿宋"/>
                <w:i w:val="0"/>
                <w:iCs w:val="0"/>
                <w:caps w:val="0"/>
                <w:color w:val="062D3C"/>
                <w:spacing w:val="0"/>
                <w:sz w:val="24"/>
                <w:szCs w:val="24"/>
                <w:shd w:val="clear" w:fill="FFFFFF"/>
                <w:lang w:val="en-US" w:eastAsia="zh-CN"/>
              </w:rPr>
              <w:t>738号</w:t>
            </w:r>
            <w:r>
              <w:rPr>
                <w:rFonts w:hint="eastAsia" w:ascii="仿宋" w:hAnsi="仿宋" w:eastAsia="仿宋" w:cs="仿宋"/>
                <w:i w:val="0"/>
                <w:iCs w:val="0"/>
                <w:caps w:val="0"/>
                <w:color w:val="062D3C"/>
                <w:spacing w:val="0"/>
                <w:sz w:val="24"/>
                <w:szCs w:val="24"/>
                <w:shd w:val="clear" w:fill="FFFFFF"/>
                <w:lang w:eastAsia="zh-CN"/>
              </w:rPr>
              <w:t>）</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Calibri" w:eastAsia="方正小标宋简体" w:cs="Times New Roman"/>
                <w:b w:val="0"/>
                <w:bCs w:val="0"/>
                <w:sz w:val="44"/>
                <w:szCs w:val="44"/>
                <w:vertAlign w:val="baseline"/>
                <w:lang w:val="en-US" w:eastAsia="zh-CN"/>
              </w:rPr>
            </w:pPr>
            <w:r>
              <w:rPr>
                <w:rFonts w:hint="eastAsia" w:ascii="仿宋" w:hAnsi="仿宋" w:eastAsia="仿宋" w:cs="仿宋"/>
                <w:i w:val="0"/>
                <w:iCs w:val="0"/>
                <w:caps w:val="0"/>
                <w:color w:val="062D3C"/>
                <w:spacing w:val="0"/>
                <w:sz w:val="24"/>
                <w:szCs w:val="24"/>
                <w:shd w:val="clear" w:fill="FFFFFF"/>
                <w:lang w:eastAsia="zh-CN"/>
              </w:rPr>
              <w:t>国有资产与金融管理办公室</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i w:val="0"/>
                <w:iCs w:val="0"/>
                <w:caps w:val="0"/>
                <w:color w:val="062D3C"/>
                <w:spacing w:val="0"/>
                <w:sz w:val="24"/>
                <w:szCs w:val="24"/>
                <w:shd w:val="clear" w:fill="FFFFFF"/>
              </w:rPr>
            </w:pPr>
            <w:r>
              <w:rPr>
                <w:rFonts w:hint="eastAsia" w:ascii="仿宋" w:hAnsi="仿宋" w:eastAsia="仿宋" w:cs="仿宋"/>
                <w:i w:val="0"/>
                <w:iCs w:val="0"/>
                <w:caps w:val="0"/>
                <w:color w:val="062D3C"/>
                <w:spacing w:val="0"/>
                <w:sz w:val="24"/>
                <w:szCs w:val="24"/>
                <w:shd w:val="clear" w:fill="FFFFFF"/>
                <w:lang w:val="en-US" w:eastAsia="zh-CN"/>
              </w:rPr>
              <w:t>2024年12月底并长期坚持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Calibri" w:eastAsia="方正小标宋简体" w:cs="Times New Roman"/>
                <w:b w:val="0"/>
                <w:bCs w:val="0"/>
                <w:sz w:val="44"/>
                <w:szCs w:val="44"/>
                <w:vertAlign w:val="baseline"/>
                <w:lang w:val="en-US" w:eastAsia="zh-CN"/>
              </w:rPr>
            </w:pP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Calibri" w:eastAsia="方正小标宋简体" w:cs="Times New Roman"/>
                <w:b w:val="0"/>
                <w:bCs w:val="0"/>
                <w:sz w:val="44"/>
                <w:szCs w:val="44"/>
                <w:vertAlign w:val="baseline"/>
                <w:lang w:val="en-US" w:eastAsia="zh-CN"/>
              </w:rPr>
            </w:pPr>
            <w:r>
              <w:rPr>
                <w:rFonts w:hint="default" w:ascii="Times New Roman" w:hAnsi="Times New Roman" w:eastAsia="宋体" w:cs="Times New Roman"/>
                <w:i w:val="0"/>
                <w:iCs w:val="0"/>
                <w:caps w:val="0"/>
                <w:color w:val="062D3C"/>
                <w:spacing w:val="0"/>
                <w:sz w:val="24"/>
                <w:szCs w:val="24"/>
                <w:shd w:val="clear" w:fill="FFFFFF"/>
              </w:rPr>
              <w:t>5</w:t>
            </w:r>
            <w:r>
              <w:rPr>
                <w:rFonts w:ascii="仿宋" w:hAnsi="仿宋" w:eastAsia="仿宋" w:cs="仿宋"/>
                <w:i w:val="0"/>
                <w:iCs w:val="0"/>
                <w:caps w:val="0"/>
                <w:color w:val="062D3C"/>
                <w:spacing w:val="0"/>
                <w:sz w:val="24"/>
                <w:szCs w:val="24"/>
                <w:shd w:val="clear" w:fill="FFFFFF"/>
              </w:rPr>
              <w:t>、《</w:t>
            </w:r>
            <w:r>
              <w:rPr>
                <w:rFonts w:hint="eastAsia" w:ascii="仿宋" w:hAnsi="仿宋" w:eastAsia="仿宋" w:cs="仿宋"/>
                <w:i w:val="0"/>
                <w:iCs w:val="0"/>
                <w:caps w:val="0"/>
                <w:color w:val="062D3C"/>
                <w:spacing w:val="0"/>
                <w:sz w:val="24"/>
                <w:szCs w:val="24"/>
                <w:shd w:val="clear" w:fill="FFFFFF"/>
                <w:lang w:eastAsia="zh-CN"/>
              </w:rPr>
              <w:t>行政单位财务规则</w:t>
            </w:r>
            <w:r>
              <w:rPr>
                <w:rFonts w:ascii="仿宋" w:hAnsi="仿宋" w:eastAsia="仿宋" w:cs="仿宋"/>
                <w:i w:val="0"/>
                <w:iCs w:val="0"/>
                <w:caps w:val="0"/>
                <w:color w:val="062D3C"/>
                <w:spacing w:val="0"/>
                <w:sz w:val="24"/>
                <w:szCs w:val="24"/>
                <w:shd w:val="clear" w:fill="FFFFFF"/>
              </w:rPr>
              <w:t>》</w:t>
            </w:r>
            <w:r>
              <w:rPr>
                <w:rFonts w:hint="eastAsia" w:ascii="仿宋" w:hAnsi="仿宋" w:eastAsia="仿宋" w:cs="仿宋"/>
                <w:i w:val="0"/>
                <w:iCs w:val="0"/>
                <w:caps w:val="0"/>
                <w:color w:val="062D3C"/>
                <w:spacing w:val="0"/>
                <w:sz w:val="24"/>
                <w:szCs w:val="24"/>
                <w:shd w:val="clear" w:fill="FFFFFF"/>
                <w:lang w:eastAsia="zh-CN"/>
              </w:rPr>
              <w:t>（中华人民共和国财政部令第</w:t>
            </w:r>
            <w:r>
              <w:rPr>
                <w:rFonts w:hint="eastAsia" w:ascii="仿宋" w:hAnsi="仿宋" w:eastAsia="仿宋" w:cs="仿宋"/>
                <w:i w:val="0"/>
                <w:iCs w:val="0"/>
                <w:caps w:val="0"/>
                <w:color w:val="062D3C"/>
                <w:spacing w:val="0"/>
                <w:sz w:val="24"/>
                <w:szCs w:val="24"/>
                <w:shd w:val="clear" w:fill="FFFFFF"/>
                <w:lang w:val="en-US" w:eastAsia="zh-CN"/>
              </w:rPr>
              <w:t>113号</w:t>
            </w:r>
            <w:r>
              <w:rPr>
                <w:rFonts w:hint="eastAsia" w:ascii="仿宋" w:hAnsi="仿宋" w:eastAsia="仿宋" w:cs="仿宋"/>
                <w:i w:val="0"/>
                <w:iCs w:val="0"/>
                <w:caps w:val="0"/>
                <w:color w:val="062D3C"/>
                <w:spacing w:val="0"/>
                <w:sz w:val="24"/>
                <w:szCs w:val="24"/>
                <w:shd w:val="clear" w:fill="FFFFFF"/>
                <w:lang w:eastAsia="zh-CN"/>
              </w:rPr>
              <w:t>）</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Calibri" w:eastAsia="方正小标宋简体" w:cs="Times New Roman"/>
                <w:b w:val="0"/>
                <w:bCs w:val="0"/>
                <w:sz w:val="44"/>
                <w:szCs w:val="44"/>
                <w:vertAlign w:val="baseline"/>
                <w:lang w:val="en-US" w:eastAsia="zh-CN"/>
              </w:rPr>
            </w:pPr>
            <w:r>
              <w:rPr>
                <w:rFonts w:ascii="仿宋" w:hAnsi="仿宋" w:eastAsia="仿宋" w:cs="仿宋"/>
                <w:i w:val="0"/>
                <w:iCs w:val="0"/>
                <w:caps w:val="0"/>
                <w:color w:val="062D3C"/>
                <w:spacing w:val="0"/>
                <w:sz w:val="24"/>
                <w:szCs w:val="24"/>
                <w:shd w:val="clear" w:fill="FFFFFF"/>
              </w:rPr>
              <w:t>预算</w:t>
            </w:r>
            <w:r>
              <w:rPr>
                <w:rFonts w:hint="eastAsia" w:ascii="仿宋" w:hAnsi="仿宋" w:eastAsia="仿宋" w:cs="仿宋"/>
                <w:i w:val="0"/>
                <w:iCs w:val="0"/>
                <w:caps w:val="0"/>
                <w:color w:val="062D3C"/>
                <w:spacing w:val="0"/>
                <w:sz w:val="24"/>
                <w:szCs w:val="24"/>
                <w:shd w:val="clear" w:fill="FFFFFF"/>
                <w:lang w:eastAsia="zh-CN"/>
              </w:rPr>
              <w:t>股、国有资产与金融管理办公室</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i w:val="0"/>
                <w:iCs w:val="0"/>
                <w:caps w:val="0"/>
                <w:color w:val="062D3C"/>
                <w:spacing w:val="0"/>
                <w:sz w:val="24"/>
                <w:szCs w:val="24"/>
                <w:shd w:val="clear" w:fill="FFFFFF"/>
              </w:rPr>
            </w:pPr>
            <w:r>
              <w:rPr>
                <w:rFonts w:hint="eastAsia" w:ascii="仿宋" w:hAnsi="仿宋" w:eastAsia="仿宋" w:cs="仿宋"/>
                <w:i w:val="0"/>
                <w:iCs w:val="0"/>
                <w:caps w:val="0"/>
                <w:color w:val="062D3C"/>
                <w:spacing w:val="0"/>
                <w:sz w:val="24"/>
                <w:szCs w:val="24"/>
                <w:shd w:val="clear" w:fill="FFFFFF"/>
                <w:lang w:val="en-US" w:eastAsia="zh-CN"/>
              </w:rPr>
              <w:t>2024年12月底并长期坚持</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libri" w:eastAsia="方正小标宋简体" w:cs="Times New Roman"/>
          <w:b w:val="0"/>
          <w:bCs w:val="0"/>
          <w:sz w:val="44"/>
          <w:szCs w:val="44"/>
          <w:lang w:val="en-US" w:eastAsia="zh-CN"/>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libri" w:eastAsia="方正小标宋简体" w:cs="Times New Roman"/>
          <w:b w:val="0"/>
          <w:bCs w:val="0"/>
          <w:sz w:val="44"/>
          <w:szCs w:val="44"/>
          <w:lang w:val="en-US" w:eastAsia="zh-CN"/>
        </w:rPr>
      </w:pPr>
      <w:r>
        <w:rPr>
          <w:rFonts w:hint="eastAsia" w:ascii="方正小标宋简体" w:hAnsi="Calibri" w:eastAsia="方正小标宋简体" w:cs="Times New Roman"/>
          <w:b w:val="0"/>
          <w:bCs w:val="0"/>
          <w:sz w:val="44"/>
          <w:szCs w:val="44"/>
          <w:lang w:val="en-US" w:eastAsia="zh-CN"/>
        </w:rPr>
        <w:t>大通湖区发展改革和财政局2024年度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libri" w:eastAsia="方正小标宋简体" w:cs="Times New Roman"/>
          <w:b w:val="0"/>
          <w:bCs w:val="0"/>
          <w:sz w:val="44"/>
          <w:szCs w:val="44"/>
          <w:lang w:val="en-US" w:eastAsia="zh-CN"/>
        </w:rPr>
      </w:pPr>
      <w:r>
        <w:rPr>
          <w:rFonts w:hint="eastAsia" w:ascii="方正小标宋简体" w:hAnsi="Calibri" w:eastAsia="方正小标宋简体" w:cs="Times New Roman"/>
          <w:b w:val="0"/>
          <w:bCs w:val="0"/>
          <w:sz w:val="44"/>
          <w:szCs w:val="44"/>
          <w:lang w:val="en-US" w:eastAsia="zh-CN"/>
        </w:rPr>
        <w:t>“谁执法谁普法”任务清单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Calibri"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i w:val="0"/>
          <w:iCs w:val="0"/>
          <w:caps w:val="0"/>
          <w:color w:val="062D3C"/>
          <w:spacing w:val="0"/>
          <w:sz w:val="30"/>
          <w:szCs w:val="30"/>
          <w:shd w:val="clear" w:fill="FFFFFF"/>
          <w:lang w:val="en-US" w:eastAsia="zh-CN"/>
        </w:rPr>
      </w:pPr>
      <w:r>
        <w:rPr>
          <w:rFonts w:hint="eastAsia" w:ascii="仿宋" w:hAnsi="仿宋" w:eastAsia="仿宋" w:cs="仿宋"/>
          <w:i w:val="0"/>
          <w:iCs w:val="0"/>
          <w:caps w:val="0"/>
          <w:color w:val="062D3C"/>
          <w:spacing w:val="0"/>
          <w:sz w:val="30"/>
          <w:szCs w:val="30"/>
          <w:shd w:val="clear" w:fill="FFFFFF"/>
          <w:lang w:val="en-US" w:eastAsia="zh-CN"/>
        </w:rPr>
        <w:t>填报单位：益阳市大通湖区发展改革和财政局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80"/>
        <w:gridCol w:w="10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项目指标</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序号</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重点普法任务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4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公共指标</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1</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lang w:val="en-US" w:eastAsia="zh-CN"/>
              </w:rPr>
              <w:t>深入学习宣传习近平法治思想，将相关内容纳入年内党委(党组)中心组集中学法内容和本单位、本系统法治培训内容，开展宣讲不少于1次。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2</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突出宣传宪法,开展宪法进机关活动,组织系统干部开展日常宪法学习宣传,集中组织好本系统 “宪法宣传周 ”活动。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3</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落实党委(党组)理论学习中心组学法制度,每年组织学法不少于2次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4</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 xml:space="preserve">组织做好本单位工作人员网上学法,年内课时达标率 100%,应考人员参考率100%,合格率达到98%。按规定及时编辑、更新本系统国家工作人员年度学法相关专业法律法规学习读本和考试题库。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5</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 xml:space="preserve">加强对本单位乡村振兴联系点的指导,有针对性地宣传普及本部门与群众生产生活和乡村治理密切相关的法律法规,年内开展送法下乡活动不少于1次。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6</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 xml:space="preserve">认真贯彻落实全省“八五”普法规划和《湖南省法治社会建设实施方案 (2021-2015年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个性指标</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1</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 xml:space="preserve">《中华人民共和国预算法》及实施条例的具体宣传举措:1.在预算管理、预算执行中普法;2.通过门户网进行宣传。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2</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《财政行政处罚听证实施办法》(中华人民共和国财政部令第109号)的具体宣传举措:1.</w:t>
            </w:r>
            <w:bookmarkStart w:id="0" w:name="_GoBack"/>
            <w:bookmarkEnd w:id="0"/>
            <w:r>
              <w:rPr>
                <w:rFonts w:hint="eastAsia" w:ascii="仿宋" w:hAnsi="仿宋" w:eastAsia="仿宋" w:cs="仿宋"/>
                <w:i w:val="0"/>
                <w:iCs w:val="0"/>
                <w:caps w:val="0"/>
                <w:color w:val="062D3C"/>
                <w:spacing w:val="0"/>
                <w:sz w:val="24"/>
                <w:szCs w:val="24"/>
                <w:shd w:val="clear" w:fill="FFFFFF"/>
                <w:lang w:val="en-US" w:eastAsia="zh-CN"/>
              </w:rPr>
              <w:t>在执法过程中,依法出具执法文书、进行法律法规解读等宣传《办法》有关内容。2.通过举行听证会,对行政相对人和社会公众起到普及教育作用。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3</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《政府采购法》《政府采购法实施条例》的具体宣传举措：1.依托门户网进行宣传；2.开展一次采购监管工作业务培训。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4</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 xml:space="preserve">《行政事业性国有资产管理条例》(国务院令第 738号)的具体宣传举措:1.通过门户网进行宣传;2.积极组织学习培训活动;3.在资产管理过程中向行政相对人普法。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5</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 xml:space="preserve">《行政单位财务规则》(中华人民共和国财政部令第113号)的具体宣传举措:1.通过门户网进行宣传;2.积极组织学习培训活动;在预算管理、预算执行、资产管理等过程中普法。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aps w:val="0"/>
                <w:color w:val="062D3C"/>
                <w:spacing w:val="0"/>
                <w:sz w:val="24"/>
                <w:szCs w:val="24"/>
                <w:shd w:val="clear" w:fill="FFFFFF"/>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062D3C"/>
                <w:spacing w:val="0"/>
                <w:sz w:val="24"/>
                <w:szCs w:val="24"/>
                <w:shd w:val="clear" w:fill="FFFFFF"/>
                <w:vertAlign w:val="baseline"/>
                <w:lang w:val="en-US" w:eastAsia="zh-CN"/>
              </w:rPr>
            </w:pPr>
            <w:r>
              <w:rPr>
                <w:rFonts w:hint="eastAsia" w:ascii="仿宋" w:hAnsi="仿宋" w:eastAsia="仿宋" w:cs="仿宋"/>
                <w:i w:val="0"/>
                <w:iCs w:val="0"/>
                <w:caps w:val="0"/>
                <w:color w:val="062D3C"/>
                <w:spacing w:val="0"/>
                <w:sz w:val="24"/>
                <w:szCs w:val="24"/>
                <w:shd w:val="clear" w:fill="FFFFFF"/>
                <w:vertAlign w:val="baseline"/>
                <w:lang w:val="en-US" w:eastAsia="zh-CN"/>
              </w:rPr>
              <w:t>6</w:t>
            </w:r>
          </w:p>
        </w:tc>
        <w:tc>
          <w:tcPr>
            <w:tcW w:w="10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62D3C"/>
                <w:spacing w:val="0"/>
                <w:sz w:val="24"/>
                <w:szCs w:val="24"/>
                <w:shd w:val="clear" w:fill="FFFFFF"/>
                <w:lang w:val="en-US" w:eastAsia="zh-CN"/>
              </w:rPr>
            </w:pPr>
            <w:r>
              <w:rPr>
                <w:rFonts w:hint="eastAsia" w:ascii="仿宋" w:hAnsi="仿宋" w:eastAsia="仿宋" w:cs="仿宋"/>
                <w:i w:val="0"/>
                <w:iCs w:val="0"/>
                <w:caps w:val="0"/>
                <w:color w:val="062D3C"/>
                <w:spacing w:val="0"/>
                <w:sz w:val="24"/>
                <w:szCs w:val="24"/>
                <w:shd w:val="clear" w:fill="FFFFFF"/>
                <w:lang w:val="en-US" w:eastAsia="zh-CN"/>
              </w:rPr>
              <w:t>《中华人民共和国会计法》具体宣传举措：1.通过门户网进行宣传；2.积极组织学习培训活动。</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i w:val="0"/>
          <w:iCs w:val="0"/>
          <w:caps w:val="0"/>
          <w:color w:val="062D3C"/>
          <w:spacing w:val="0"/>
          <w:sz w:val="30"/>
          <w:szCs w:val="30"/>
          <w:shd w:val="clear" w:fill="FFFFFF"/>
          <w:lang w:val="en-US" w:eastAsia="zh-CN"/>
        </w:rPr>
      </w:pP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ZDNmZTY0NWUwOWI4MTI0MzIyOGE3Njg0MjIxNTMifQ=="/>
  </w:docVars>
  <w:rsids>
    <w:rsidRoot w:val="00000000"/>
    <w:rsid w:val="0A726854"/>
    <w:rsid w:val="0A7315F2"/>
    <w:rsid w:val="15CB2F2D"/>
    <w:rsid w:val="162205A8"/>
    <w:rsid w:val="174A6811"/>
    <w:rsid w:val="18D91D45"/>
    <w:rsid w:val="210A540E"/>
    <w:rsid w:val="31F312B1"/>
    <w:rsid w:val="39CA64BF"/>
    <w:rsid w:val="3CF61814"/>
    <w:rsid w:val="437267ED"/>
    <w:rsid w:val="4588524B"/>
    <w:rsid w:val="463D69CE"/>
    <w:rsid w:val="47280A93"/>
    <w:rsid w:val="564371D4"/>
    <w:rsid w:val="56883B55"/>
    <w:rsid w:val="6157155D"/>
    <w:rsid w:val="61584ADF"/>
    <w:rsid w:val="7268237B"/>
    <w:rsid w:val="76392FBE"/>
    <w:rsid w:val="7AD36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demon</cp:lastModifiedBy>
  <cp:lastPrinted>2024-04-02T06:45:00Z</cp:lastPrinted>
  <dcterms:modified xsi:type="dcterms:W3CDTF">2024-05-07T09:28:09Z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26D5CA485A92454E8399473E8B0BAEF6_12</vt:lpwstr>
  </property>
</Properties>
</file>