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Ansi="黑体" w:eastAsia="黑体"/>
          <w:color w:val="000000"/>
          <w:kern w:val="0"/>
          <w:sz w:val="32"/>
          <w:szCs w:val="32"/>
        </w:rPr>
      </w:pPr>
      <w:r>
        <w:rPr>
          <w:rFonts w:hint="eastAsia" w:ascii="方正大标宋简体" w:eastAsia="方正大标宋简体" w:cs="仿宋_GB2312"/>
          <w:color w:val="000000"/>
          <w:sz w:val="44"/>
          <w:szCs w:val="44"/>
        </w:rPr>
        <w:t>202</w:t>
      </w:r>
      <w:r>
        <w:rPr>
          <w:rFonts w:hint="eastAsia" w:ascii="方正大标宋简体" w:eastAsia="方正大标宋简体" w:cs="仿宋_GB2312"/>
          <w:color w:val="000000"/>
          <w:sz w:val="44"/>
          <w:szCs w:val="44"/>
          <w:lang w:val="en-US" w:eastAsia="zh-CN"/>
        </w:rPr>
        <w:t>3</w:t>
      </w:r>
      <w:r>
        <w:rPr>
          <w:rFonts w:hint="eastAsia" w:ascii="方正大标宋简体" w:eastAsia="方正大标宋简体" w:cs="仿宋_GB2312"/>
          <w:color w:val="000000"/>
          <w:sz w:val="44"/>
          <w:szCs w:val="44"/>
        </w:rPr>
        <w:t>年部门整体支出绩效自评表</w:t>
      </w:r>
    </w:p>
    <w:tbl>
      <w:tblPr>
        <w:tblStyle w:val="5"/>
        <w:tblW w:w="10459" w:type="dxa"/>
        <w:tblInd w:w="-6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710"/>
        <w:gridCol w:w="1381"/>
        <w:gridCol w:w="522"/>
        <w:gridCol w:w="81"/>
        <w:gridCol w:w="1855"/>
        <w:gridCol w:w="1655"/>
        <w:gridCol w:w="1539"/>
        <w:gridCol w:w="1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3449" w:type="dxa"/>
            <w:gridSpan w:val="3"/>
            <w:noWrap/>
            <w:vAlign w:val="center"/>
          </w:tcPr>
          <w:p>
            <w:pPr>
              <w:spacing w:line="360" w:lineRule="auto"/>
              <w:jc w:val="center"/>
              <w:rPr>
                <w:rFonts w:hAnsi="黑体" w:eastAsia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cs="宋体"/>
                <w:color w:val="000000"/>
                <w:sz w:val="24"/>
              </w:rPr>
              <w:t>预算单位名称</w:t>
            </w:r>
          </w:p>
        </w:tc>
        <w:tc>
          <w:tcPr>
            <w:tcW w:w="7010" w:type="dxa"/>
            <w:gridSpan w:val="6"/>
            <w:noWrap/>
            <w:vAlign w:val="center"/>
          </w:tcPr>
          <w:p>
            <w:pPr>
              <w:spacing w:line="360" w:lineRule="auto"/>
              <w:jc w:val="center"/>
              <w:rPr>
                <w:rFonts w:hAnsi="黑体" w:eastAsia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hAnsi="黑体" w:eastAsia="黑体"/>
                <w:color w:val="000000"/>
                <w:kern w:val="0"/>
                <w:sz w:val="32"/>
                <w:szCs w:val="32"/>
              </w:rPr>
              <w:t>益阳市公安局大通湖分局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8" w:type="dxa"/>
            <w:vMerge w:val="restart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00"/>
                <w:sz w:val="24"/>
              </w:rPr>
            </w:pPr>
            <w:r>
              <w:rPr>
                <w:rFonts w:hint="eastAsia" w:cs="宋体"/>
                <w:color w:val="000000"/>
                <w:sz w:val="24"/>
              </w:rPr>
              <w:t>年度预算资金（万元）</w:t>
            </w:r>
          </w:p>
        </w:tc>
        <w:tc>
          <w:tcPr>
            <w:tcW w:w="2694" w:type="dxa"/>
            <w:gridSpan w:val="4"/>
            <w:noWrap/>
            <w:vAlign w:val="center"/>
          </w:tcPr>
          <w:p>
            <w:pPr>
              <w:spacing w:line="360" w:lineRule="auto"/>
              <w:jc w:val="center"/>
              <w:rPr>
                <w:rFonts w:hAnsi="黑体" w:eastAsia="黑体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85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年初预算数</w:t>
            </w:r>
          </w:p>
        </w:tc>
        <w:tc>
          <w:tcPr>
            <w:tcW w:w="165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全年预算数</w:t>
            </w:r>
          </w:p>
        </w:tc>
        <w:tc>
          <w:tcPr>
            <w:tcW w:w="1539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Ansi="黑体" w:eastAsia="黑体"/>
                <w:kern w:val="0"/>
                <w:sz w:val="32"/>
                <w:szCs w:val="32"/>
              </w:rPr>
            </w:pPr>
            <w:r>
              <w:rPr>
                <w:rFonts w:hint="eastAsia" w:cs="宋体"/>
                <w:sz w:val="24"/>
              </w:rPr>
              <w:t>全年执行数</w:t>
            </w:r>
          </w:p>
        </w:tc>
        <w:tc>
          <w:tcPr>
            <w:tcW w:w="135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执行率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8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2694" w:type="dxa"/>
            <w:gridSpan w:val="4"/>
            <w:noWrap/>
            <w:vAlign w:val="center"/>
          </w:tcPr>
          <w:p>
            <w:pPr>
              <w:spacing w:line="360" w:lineRule="auto"/>
              <w:jc w:val="center"/>
              <w:rPr>
                <w:rFonts w:hAnsi="黑体" w:eastAsia="黑体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cs="宋体"/>
                <w:color w:val="auto"/>
                <w:sz w:val="24"/>
              </w:rPr>
              <w:t>年度资金总额</w:t>
            </w:r>
          </w:p>
        </w:tc>
        <w:tc>
          <w:tcPr>
            <w:tcW w:w="185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2171.15</w:t>
            </w:r>
          </w:p>
        </w:tc>
        <w:tc>
          <w:tcPr>
            <w:tcW w:w="165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3558.4989</w:t>
            </w:r>
          </w:p>
        </w:tc>
        <w:tc>
          <w:tcPr>
            <w:tcW w:w="1539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default" w:eastAsia="宋体" w:cs="宋体"/>
                <w:color w:val="auto"/>
                <w:sz w:val="24"/>
                <w:lang w:val="en-US" w:eastAsia="zh-CN"/>
              </w:rPr>
              <w:t>3541</w:t>
            </w:r>
            <w:r>
              <w:rPr>
                <w:rFonts w:hint="eastAsia" w:cs="宋体"/>
                <w:color w:val="auto"/>
                <w:sz w:val="24"/>
                <w:lang w:val="en-US" w:eastAsia="zh-CN"/>
              </w:rPr>
              <w:t>.</w:t>
            </w:r>
            <w:r>
              <w:rPr>
                <w:rFonts w:hint="default" w:eastAsia="宋体" w:cs="宋体"/>
                <w:color w:val="auto"/>
                <w:sz w:val="24"/>
                <w:lang w:val="en-US" w:eastAsia="zh-CN"/>
              </w:rPr>
              <w:t>605</w:t>
            </w:r>
            <w:r>
              <w:rPr>
                <w:rFonts w:hint="eastAsia" w:cs="宋体"/>
                <w:color w:val="auto"/>
                <w:sz w:val="24"/>
                <w:lang w:val="en-US" w:eastAsia="zh-CN"/>
              </w:rPr>
              <w:t>6</w:t>
            </w:r>
          </w:p>
        </w:tc>
        <w:tc>
          <w:tcPr>
            <w:tcW w:w="135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99.52%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8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2694" w:type="dxa"/>
            <w:gridSpan w:val="4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其中：当年财政拨款</w:t>
            </w:r>
          </w:p>
        </w:tc>
        <w:tc>
          <w:tcPr>
            <w:tcW w:w="185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2171.15</w:t>
            </w:r>
          </w:p>
        </w:tc>
        <w:tc>
          <w:tcPr>
            <w:tcW w:w="165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3366.3345</w:t>
            </w:r>
          </w:p>
        </w:tc>
        <w:tc>
          <w:tcPr>
            <w:tcW w:w="1539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3366.3345</w:t>
            </w:r>
          </w:p>
        </w:tc>
        <w:tc>
          <w:tcPr>
            <w:tcW w:w="135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8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2694" w:type="dxa"/>
            <w:gridSpan w:val="4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上年结转资金</w:t>
            </w:r>
          </w:p>
        </w:tc>
        <w:tc>
          <w:tcPr>
            <w:tcW w:w="185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113.0618</w:t>
            </w:r>
          </w:p>
        </w:tc>
        <w:tc>
          <w:tcPr>
            <w:tcW w:w="165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113.0618</w:t>
            </w:r>
          </w:p>
        </w:tc>
        <w:tc>
          <w:tcPr>
            <w:tcW w:w="1539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113.0618</w:t>
            </w:r>
          </w:p>
        </w:tc>
        <w:tc>
          <w:tcPr>
            <w:tcW w:w="135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8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2694" w:type="dxa"/>
            <w:gridSpan w:val="4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其他资金</w:t>
            </w:r>
          </w:p>
        </w:tc>
        <w:tc>
          <w:tcPr>
            <w:tcW w:w="185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65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79.1026</w:t>
            </w:r>
          </w:p>
        </w:tc>
        <w:tc>
          <w:tcPr>
            <w:tcW w:w="1539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cs="宋体"/>
                <w:color w:val="auto"/>
                <w:sz w:val="24"/>
                <w:lang w:val="en-US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62.2093</w:t>
            </w:r>
          </w:p>
        </w:tc>
        <w:tc>
          <w:tcPr>
            <w:tcW w:w="135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2068" w:type="dxa"/>
            <w:gridSpan w:val="2"/>
            <w:vMerge w:val="restart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年度总体目标</w:t>
            </w:r>
          </w:p>
        </w:tc>
        <w:tc>
          <w:tcPr>
            <w:tcW w:w="3839" w:type="dxa"/>
            <w:gridSpan w:val="4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预期目标</w:t>
            </w:r>
          </w:p>
        </w:tc>
        <w:tc>
          <w:tcPr>
            <w:tcW w:w="4552" w:type="dxa"/>
            <w:gridSpan w:val="3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atLeast"/>
        </w:trPr>
        <w:tc>
          <w:tcPr>
            <w:tcW w:w="2068" w:type="dxa"/>
            <w:gridSpan w:val="2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</w:p>
        </w:tc>
        <w:tc>
          <w:tcPr>
            <w:tcW w:w="3839" w:type="dxa"/>
            <w:gridSpan w:val="4"/>
            <w:noWrap/>
            <w:vAlign w:val="center"/>
          </w:tcPr>
          <w:p>
            <w:pPr>
              <w:spacing w:line="360" w:lineRule="auto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2"/>
              </w:rPr>
              <w:t>保证人员支出和单位正常运转，严格按照财务规章制度做好各项支出，加强财务监督，杜绝不合理开支。</w:t>
            </w:r>
          </w:p>
        </w:tc>
        <w:tc>
          <w:tcPr>
            <w:tcW w:w="4552" w:type="dxa"/>
            <w:gridSpan w:val="3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年初预算数2171.15万元，全年预算收入3558.4989万元，本年实际支出3541.6056万元，完成预算执行率99.52%。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4" w:hRule="atLeast"/>
        </w:trPr>
        <w:tc>
          <w:tcPr>
            <w:tcW w:w="2068" w:type="dxa"/>
            <w:gridSpan w:val="2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部门职能职责</w:t>
            </w:r>
          </w:p>
        </w:tc>
        <w:tc>
          <w:tcPr>
            <w:tcW w:w="8391" w:type="dxa"/>
            <w:gridSpan w:val="7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</w:rPr>
              <w:t>贯彻执行党中央、国务院和各级党委、政府关于公安工作的方针、政策、法规、规章，</w:t>
            </w:r>
            <w:r>
              <w:rPr>
                <w:rFonts w:hint="eastAsia" w:cs="宋体"/>
                <w:color w:val="auto"/>
                <w:sz w:val="24"/>
                <w:lang w:eastAsia="zh-CN"/>
              </w:rPr>
              <w:t>分析研究全区的社会治安状况，组织、指导全区公安工作，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"https://baike.so.com/doc/2007178-2124078.html" \t "https://baike.so.com/doc/_blank" </w:instrText>
            </w:r>
            <w:r>
              <w:rPr>
                <w:color w:val="auto"/>
              </w:rPr>
              <w:fldChar w:fldCharType="separate"/>
            </w:r>
            <w:r>
              <w:rPr>
                <w:rFonts w:cs="宋体"/>
                <w:color w:val="auto"/>
                <w:sz w:val="24"/>
              </w:rPr>
              <w:t>维护国家安全</w:t>
            </w:r>
            <w:r>
              <w:rPr>
                <w:rFonts w:cs="宋体"/>
                <w:color w:val="auto"/>
                <w:sz w:val="24"/>
              </w:rPr>
              <w:fldChar w:fldCharType="end"/>
            </w:r>
            <w:r>
              <w:rPr>
                <w:rFonts w:cs="宋体"/>
                <w:color w:val="auto"/>
                <w:sz w:val="24"/>
              </w:rPr>
              <w:t>，维护</w:t>
            </w:r>
            <w:r>
              <w:rPr>
                <w:rFonts w:hint="eastAsia" w:cs="宋体"/>
                <w:color w:val="auto"/>
                <w:sz w:val="24"/>
              </w:rPr>
              <w:t>辖区</w:t>
            </w:r>
            <w:r>
              <w:rPr>
                <w:rFonts w:cs="宋体"/>
                <w:color w:val="auto"/>
                <w:sz w:val="24"/>
              </w:rPr>
              <w:t>社会治安秩序，保护公民的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"https://baike.so.com/doc/6592316-6806095.html" \t "https://baike.so.com/doc/_blank" </w:instrText>
            </w:r>
            <w:r>
              <w:rPr>
                <w:color w:val="auto"/>
              </w:rPr>
              <w:fldChar w:fldCharType="separate"/>
            </w:r>
            <w:r>
              <w:rPr>
                <w:rFonts w:cs="宋体"/>
                <w:color w:val="auto"/>
                <w:sz w:val="24"/>
              </w:rPr>
              <w:t>人身安全</w:t>
            </w:r>
            <w:r>
              <w:rPr>
                <w:rFonts w:cs="宋体"/>
                <w:color w:val="auto"/>
                <w:sz w:val="24"/>
              </w:rPr>
              <w:fldChar w:fldCharType="end"/>
            </w:r>
            <w:r>
              <w:rPr>
                <w:rFonts w:cs="宋体"/>
                <w:color w:val="auto"/>
                <w:sz w:val="24"/>
              </w:rPr>
              <w:t>、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"https://baike.so.com/doc/6592342-6806121.html" \t "https://baike.so.com/doc/_blank" </w:instrText>
            </w:r>
            <w:r>
              <w:rPr>
                <w:color w:val="auto"/>
              </w:rPr>
              <w:fldChar w:fldCharType="separate"/>
            </w:r>
            <w:r>
              <w:rPr>
                <w:rFonts w:cs="宋体"/>
                <w:color w:val="auto"/>
                <w:sz w:val="24"/>
              </w:rPr>
              <w:t>人身自由</w:t>
            </w:r>
            <w:r>
              <w:rPr>
                <w:rFonts w:cs="宋体"/>
                <w:color w:val="auto"/>
                <w:sz w:val="24"/>
              </w:rPr>
              <w:fldChar w:fldCharType="end"/>
            </w:r>
            <w:r>
              <w:rPr>
                <w:rFonts w:cs="宋体"/>
                <w:color w:val="auto"/>
                <w:sz w:val="24"/>
              </w:rPr>
              <w:t>和合法财产，保护公共财产，预防、制止和惩治违法犯罪活动</w:t>
            </w:r>
            <w:r>
              <w:rPr>
                <w:rFonts w:hint="eastAsia" w:cs="宋体"/>
                <w:color w:val="auto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358" w:type="dxa"/>
            <w:vMerge w:val="restart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绩效指标</w:t>
            </w:r>
          </w:p>
        </w:tc>
        <w:tc>
          <w:tcPr>
            <w:tcW w:w="710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一级指标</w:t>
            </w:r>
          </w:p>
        </w:tc>
        <w:tc>
          <w:tcPr>
            <w:tcW w:w="1903" w:type="dxa"/>
            <w:gridSpan w:val="2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二级指标</w:t>
            </w:r>
          </w:p>
        </w:tc>
        <w:tc>
          <w:tcPr>
            <w:tcW w:w="1936" w:type="dxa"/>
            <w:gridSpan w:val="2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三级指标</w:t>
            </w:r>
          </w:p>
        </w:tc>
        <w:tc>
          <w:tcPr>
            <w:tcW w:w="165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年度指标值</w:t>
            </w:r>
          </w:p>
        </w:tc>
        <w:tc>
          <w:tcPr>
            <w:tcW w:w="1539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实际完成值</w:t>
            </w:r>
          </w:p>
        </w:tc>
        <w:tc>
          <w:tcPr>
            <w:tcW w:w="135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偏差原因分</w:t>
            </w:r>
            <w:bookmarkStart w:id="0" w:name="_GoBack"/>
            <w:bookmarkEnd w:id="0"/>
            <w:r>
              <w:rPr>
                <w:rFonts w:hint="eastAsia" w:cs="宋体"/>
                <w:color w:val="auto"/>
                <w:sz w:val="24"/>
              </w:rPr>
              <w:t>析改进措施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358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</w:p>
        </w:tc>
        <w:tc>
          <w:tcPr>
            <w:tcW w:w="710" w:type="dxa"/>
            <w:vMerge w:val="restart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产生指标</w:t>
            </w:r>
          </w:p>
        </w:tc>
        <w:tc>
          <w:tcPr>
            <w:tcW w:w="1903" w:type="dxa"/>
            <w:gridSpan w:val="2"/>
            <w:vMerge w:val="restart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数量指标</w:t>
            </w:r>
          </w:p>
        </w:tc>
        <w:tc>
          <w:tcPr>
            <w:tcW w:w="1936" w:type="dxa"/>
            <w:gridSpan w:val="2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2"/>
              </w:rPr>
              <w:t>全年非税收入完成数</w:t>
            </w:r>
          </w:p>
        </w:tc>
        <w:tc>
          <w:tcPr>
            <w:tcW w:w="165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600万</w:t>
            </w:r>
          </w:p>
        </w:tc>
        <w:tc>
          <w:tcPr>
            <w:tcW w:w="1539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401.42万</w:t>
            </w:r>
          </w:p>
        </w:tc>
        <w:tc>
          <w:tcPr>
            <w:tcW w:w="135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auto"/>
                <w:sz w:val="22"/>
                <w:szCs w:val="22"/>
                <w:lang w:eastAsia="zh-CN"/>
              </w:rPr>
              <w:t>案件办理进度原因</w:t>
            </w:r>
          </w:p>
          <w:p>
            <w:pPr>
              <w:spacing w:line="360" w:lineRule="auto"/>
              <w:jc w:val="center"/>
              <w:rPr>
                <w:rFonts w:hint="default" w:cs="宋体"/>
                <w:color w:val="auto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358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710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</w:p>
        </w:tc>
        <w:tc>
          <w:tcPr>
            <w:tcW w:w="1903" w:type="dxa"/>
            <w:gridSpan w:val="2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</w:p>
        </w:tc>
        <w:tc>
          <w:tcPr>
            <w:tcW w:w="1936" w:type="dxa"/>
            <w:gridSpan w:val="2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区级重点项目完成数量</w:t>
            </w:r>
          </w:p>
        </w:tc>
        <w:tc>
          <w:tcPr>
            <w:tcW w:w="165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1539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135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金盆派出所新建项目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358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710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</w:p>
        </w:tc>
        <w:tc>
          <w:tcPr>
            <w:tcW w:w="1903" w:type="dxa"/>
            <w:gridSpan w:val="2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</w:p>
        </w:tc>
        <w:tc>
          <w:tcPr>
            <w:tcW w:w="1936" w:type="dxa"/>
            <w:gridSpan w:val="2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全局纪律作风督察</w:t>
            </w:r>
          </w:p>
        </w:tc>
        <w:tc>
          <w:tcPr>
            <w:tcW w:w="165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12</w:t>
            </w:r>
          </w:p>
        </w:tc>
        <w:tc>
          <w:tcPr>
            <w:tcW w:w="1539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12</w:t>
            </w:r>
          </w:p>
        </w:tc>
        <w:tc>
          <w:tcPr>
            <w:tcW w:w="135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358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710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</w:p>
        </w:tc>
        <w:tc>
          <w:tcPr>
            <w:tcW w:w="1903" w:type="dxa"/>
            <w:gridSpan w:val="2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</w:p>
        </w:tc>
        <w:tc>
          <w:tcPr>
            <w:tcW w:w="1936" w:type="dxa"/>
            <w:gridSpan w:val="2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全警实战大练兵</w:t>
            </w:r>
          </w:p>
        </w:tc>
        <w:tc>
          <w:tcPr>
            <w:tcW w:w="165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1539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135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358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710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</w:p>
        </w:tc>
        <w:tc>
          <w:tcPr>
            <w:tcW w:w="1903" w:type="dxa"/>
            <w:gridSpan w:val="2"/>
            <w:vMerge w:val="restart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质量指标</w:t>
            </w:r>
          </w:p>
        </w:tc>
        <w:tc>
          <w:tcPr>
            <w:tcW w:w="1936" w:type="dxa"/>
            <w:gridSpan w:val="2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预算执行率</w:t>
            </w:r>
          </w:p>
        </w:tc>
        <w:tc>
          <w:tcPr>
            <w:tcW w:w="165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100%</w:t>
            </w:r>
          </w:p>
        </w:tc>
        <w:tc>
          <w:tcPr>
            <w:tcW w:w="1539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99.52</w:t>
            </w:r>
            <w:r>
              <w:rPr>
                <w:rFonts w:hint="eastAsia" w:cs="宋体"/>
                <w:color w:val="auto"/>
                <w:sz w:val="24"/>
              </w:rPr>
              <w:t>%</w:t>
            </w:r>
          </w:p>
        </w:tc>
        <w:tc>
          <w:tcPr>
            <w:tcW w:w="1358" w:type="dxa"/>
            <w:noWrap/>
            <w:vAlign w:val="center"/>
          </w:tcPr>
          <w:p>
            <w:pPr>
              <w:spacing w:line="360" w:lineRule="auto"/>
              <w:jc w:val="both"/>
              <w:rPr>
                <w:rFonts w:hint="eastAsia" w:eastAsia="宋体" w:cs="宋体"/>
                <w:color w:val="0000FF"/>
                <w:sz w:val="24"/>
                <w:lang w:eastAsia="zh-CN"/>
              </w:rPr>
            </w:pPr>
            <w:r>
              <w:rPr>
                <w:rFonts w:hint="eastAsia" w:cs="宋体"/>
                <w:color w:val="auto"/>
                <w:sz w:val="24"/>
                <w:lang w:eastAsia="zh-CN"/>
              </w:rPr>
              <w:t>含质保金结转结余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358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710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</w:p>
        </w:tc>
        <w:tc>
          <w:tcPr>
            <w:tcW w:w="1903" w:type="dxa"/>
            <w:gridSpan w:val="2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</w:p>
        </w:tc>
        <w:tc>
          <w:tcPr>
            <w:tcW w:w="1936" w:type="dxa"/>
            <w:gridSpan w:val="2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一线民警单警装备配备率</w:t>
            </w:r>
          </w:p>
        </w:tc>
        <w:tc>
          <w:tcPr>
            <w:tcW w:w="165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100%</w:t>
            </w:r>
          </w:p>
        </w:tc>
        <w:tc>
          <w:tcPr>
            <w:tcW w:w="1539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100%</w:t>
            </w:r>
          </w:p>
        </w:tc>
        <w:tc>
          <w:tcPr>
            <w:tcW w:w="135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cs="宋体"/>
                <w:color w:val="auto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358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710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</w:p>
        </w:tc>
        <w:tc>
          <w:tcPr>
            <w:tcW w:w="1903" w:type="dxa"/>
            <w:gridSpan w:val="2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</w:p>
        </w:tc>
        <w:tc>
          <w:tcPr>
            <w:tcW w:w="1936" w:type="dxa"/>
            <w:gridSpan w:val="2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三公经费控制率</w:t>
            </w:r>
          </w:p>
        </w:tc>
        <w:tc>
          <w:tcPr>
            <w:tcW w:w="165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100%</w:t>
            </w:r>
          </w:p>
        </w:tc>
        <w:tc>
          <w:tcPr>
            <w:tcW w:w="1539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174.84%</w:t>
            </w:r>
          </w:p>
        </w:tc>
        <w:tc>
          <w:tcPr>
            <w:tcW w:w="135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  <w:r>
              <w:rPr>
                <w:rFonts w:hint="eastAsia" w:cs="宋体"/>
                <w:color w:val="auto"/>
                <w:sz w:val="24"/>
                <w:lang w:eastAsia="zh-CN"/>
              </w:rPr>
              <w:t>含公务用车购置费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358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710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</w:p>
        </w:tc>
        <w:tc>
          <w:tcPr>
            <w:tcW w:w="1903" w:type="dxa"/>
            <w:gridSpan w:val="2"/>
            <w:vMerge w:val="restart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时效指标</w:t>
            </w:r>
          </w:p>
        </w:tc>
        <w:tc>
          <w:tcPr>
            <w:tcW w:w="1936" w:type="dxa"/>
            <w:gridSpan w:val="2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18"/>
                <w:szCs w:val="18"/>
              </w:rPr>
              <w:t>通过公开检查、暗访、举报核查，督促按要求配备或使用单警装备、执法记录仪，每月形成通报</w:t>
            </w:r>
          </w:p>
        </w:tc>
        <w:tc>
          <w:tcPr>
            <w:tcW w:w="165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每月15日前</w:t>
            </w:r>
          </w:p>
        </w:tc>
        <w:tc>
          <w:tcPr>
            <w:tcW w:w="1539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每月15日前</w:t>
            </w:r>
          </w:p>
        </w:tc>
        <w:tc>
          <w:tcPr>
            <w:tcW w:w="135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358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710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</w:p>
        </w:tc>
        <w:tc>
          <w:tcPr>
            <w:tcW w:w="1903" w:type="dxa"/>
            <w:gridSpan w:val="2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</w:p>
        </w:tc>
        <w:tc>
          <w:tcPr>
            <w:tcW w:w="1936" w:type="dxa"/>
            <w:gridSpan w:val="2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资金使用时间</w:t>
            </w:r>
          </w:p>
        </w:tc>
        <w:tc>
          <w:tcPr>
            <w:tcW w:w="165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2"/>
              </w:rPr>
            </w:pPr>
            <w:r>
              <w:rPr>
                <w:rFonts w:hint="eastAsia" w:cs="宋体"/>
                <w:color w:val="auto"/>
                <w:sz w:val="22"/>
              </w:rPr>
              <w:t>202</w:t>
            </w:r>
            <w:r>
              <w:rPr>
                <w:rFonts w:hint="eastAsia" w:cs="宋体"/>
                <w:color w:val="auto"/>
                <w:sz w:val="22"/>
                <w:lang w:val="en-US" w:eastAsia="zh-CN"/>
              </w:rPr>
              <w:t>3</w:t>
            </w:r>
            <w:r>
              <w:rPr>
                <w:rFonts w:hint="eastAsia" w:cs="宋体"/>
                <w:color w:val="auto"/>
                <w:sz w:val="22"/>
              </w:rPr>
              <w:t>年年底前</w:t>
            </w:r>
          </w:p>
        </w:tc>
        <w:tc>
          <w:tcPr>
            <w:tcW w:w="1539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2"/>
              </w:rPr>
            </w:pPr>
            <w:r>
              <w:rPr>
                <w:rFonts w:hint="eastAsia" w:cs="宋体"/>
                <w:color w:val="auto"/>
              </w:rPr>
              <w:t>202</w:t>
            </w:r>
            <w:r>
              <w:rPr>
                <w:rFonts w:hint="eastAsia" w:cs="宋体"/>
                <w:color w:val="auto"/>
                <w:lang w:val="en-US" w:eastAsia="zh-CN"/>
              </w:rPr>
              <w:t>3</w:t>
            </w:r>
            <w:r>
              <w:rPr>
                <w:rFonts w:hint="eastAsia" w:cs="宋体"/>
                <w:color w:val="auto"/>
              </w:rPr>
              <w:t>年年底前</w:t>
            </w:r>
          </w:p>
        </w:tc>
        <w:tc>
          <w:tcPr>
            <w:tcW w:w="135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358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710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1903" w:type="dxa"/>
            <w:gridSpan w:val="2"/>
            <w:vMerge w:val="restart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成本指标</w:t>
            </w:r>
          </w:p>
        </w:tc>
        <w:tc>
          <w:tcPr>
            <w:tcW w:w="1936" w:type="dxa"/>
            <w:gridSpan w:val="2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</w:rPr>
              <w:t>全年三公经费金额</w:t>
            </w:r>
          </w:p>
        </w:tc>
        <w:tc>
          <w:tcPr>
            <w:tcW w:w="165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59万</w:t>
            </w:r>
          </w:p>
        </w:tc>
        <w:tc>
          <w:tcPr>
            <w:tcW w:w="1539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color w:val="0000FF"/>
                <w:sz w:val="24"/>
                <w:lang w:val="en-US" w:eastAsia="zh-CN"/>
              </w:rPr>
            </w:pPr>
            <w:r>
              <w:rPr>
                <w:rFonts w:hint="default" w:eastAsia="宋体" w:cs="宋体"/>
                <w:color w:val="auto"/>
                <w:sz w:val="24"/>
                <w:lang w:val="en-US" w:eastAsia="zh-CN"/>
              </w:rPr>
              <w:t>103</w:t>
            </w:r>
            <w:r>
              <w:rPr>
                <w:rFonts w:hint="eastAsia" w:cs="宋体"/>
                <w:color w:val="auto"/>
                <w:sz w:val="24"/>
                <w:lang w:val="en-US" w:eastAsia="zh-CN"/>
              </w:rPr>
              <w:t>.16万</w:t>
            </w:r>
          </w:p>
        </w:tc>
        <w:tc>
          <w:tcPr>
            <w:tcW w:w="135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  <w:r>
              <w:rPr>
                <w:rFonts w:hint="eastAsia" w:cs="宋体"/>
                <w:color w:val="auto"/>
                <w:sz w:val="24"/>
                <w:lang w:eastAsia="zh-CN"/>
              </w:rPr>
              <w:t>含公务用车购置费</w:t>
            </w:r>
            <w:r>
              <w:rPr>
                <w:rFonts w:hint="eastAsia" w:cs="宋体"/>
                <w:color w:val="auto"/>
                <w:sz w:val="24"/>
                <w:lang w:val="en-US" w:eastAsia="zh-CN"/>
              </w:rPr>
              <w:t>44.74万元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</w:trPr>
        <w:tc>
          <w:tcPr>
            <w:tcW w:w="1358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710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1903" w:type="dxa"/>
            <w:gridSpan w:val="2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1936" w:type="dxa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/>
                <w:color w:val="0000FF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政府采购金额</w:t>
            </w:r>
          </w:p>
        </w:tc>
        <w:tc>
          <w:tcPr>
            <w:tcW w:w="165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240万</w:t>
            </w:r>
          </w:p>
        </w:tc>
        <w:tc>
          <w:tcPr>
            <w:tcW w:w="1539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203.7583万</w:t>
            </w:r>
          </w:p>
        </w:tc>
        <w:tc>
          <w:tcPr>
            <w:tcW w:w="135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eastAsia="宋体" w:cs="宋体"/>
                <w:color w:val="auto"/>
                <w:sz w:val="24"/>
                <w:lang w:eastAsia="zh-CN"/>
              </w:rPr>
              <w:t>政府采购项目略有调整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358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710" w:type="dxa"/>
            <w:vMerge w:val="restart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效益指标</w:t>
            </w:r>
          </w:p>
        </w:tc>
        <w:tc>
          <w:tcPr>
            <w:tcW w:w="1903" w:type="dxa"/>
            <w:gridSpan w:val="2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经济效益指标</w:t>
            </w:r>
          </w:p>
        </w:tc>
        <w:tc>
          <w:tcPr>
            <w:tcW w:w="1936" w:type="dxa"/>
            <w:gridSpan w:val="2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非税收入占财政总收入比重</w:t>
            </w:r>
          </w:p>
        </w:tc>
        <w:tc>
          <w:tcPr>
            <w:tcW w:w="165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color w:val="0000FF"/>
                <w:sz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14%</w:t>
            </w:r>
          </w:p>
        </w:tc>
        <w:tc>
          <w:tcPr>
            <w:tcW w:w="1539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color w:val="0000FF"/>
                <w:sz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13.51%</w:t>
            </w:r>
          </w:p>
        </w:tc>
        <w:tc>
          <w:tcPr>
            <w:tcW w:w="135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部分非税收入结转至下年度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358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710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1903" w:type="dxa"/>
            <w:gridSpan w:val="2"/>
            <w:vMerge w:val="restart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社会效益指标</w:t>
            </w:r>
          </w:p>
        </w:tc>
        <w:tc>
          <w:tcPr>
            <w:tcW w:w="1936" w:type="dxa"/>
            <w:gridSpan w:val="2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有效提高各单位财务管理水平</w:t>
            </w:r>
          </w:p>
        </w:tc>
        <w:tc>
          <w:tcPr>
            <w:tcW w:w="165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长期有效</w:t>
            </w:r>
          </w:p>
        </w:tc>
        <w:tc>
          <w:tcPr>
            <w:tcW w:w="1539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长期有效</w:t>
            </w:r>
          </w:p>
        </w:tc>
        <w:tc>
          <w:tcPr>
            <w:tcW w:w="135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358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710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1903" w:type="dxa"/>
            <w:gridSpan w:val="2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</w:p>
        </w:tc>
        <w:tc>
          <w:tcPr>
            <w:tcW w:w="1936" w:type="dxa"/>
            <w:gridSpan w:val="2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cs="宋体"/>
                <w:color w:val="auto"/>
                <w:sz w:val="18"/>
                <w:szCs w:val="18"/>
              </w:rPr>
            </w:pPr>
            <w:r>
              <w:rPr>
                <w:rFonts w:hint="eastAsia" w:cs="宋体"/>
                <w:color w:val="auto"/>
                <w:sz w:val="18"/>
                <w:szCs w:val="18"/>
              </w:rPr>
              <w:t>通过依法履行法定职责，维护大通湖区的社会治安和政治稳定，进一步增强群众的安全感和满意度，全面提升公安机关工作效率和公安队伍整体形象</w:t>
            </w:r>
          </w:p>
          <w:p>
            <w:pPr>
              <w:spacing w:line="360" w:lineRule="auto"/>
              <w:jc w:val="center"/>
              <w:rPr>
                <w:rFonts w:hint="eastAsia" w:cs="宋体"/>
                <w:color w:val="auto"/>
                <w:sz w:val="18"/>
                <w:szCs w:val="18"/>
              </w:rPr>
            </w:pPr>
          </w:p>
        </w:tc>
        <w:tc>
          <w:tcPr>
            <w:tcW w:w="165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长期有效</w:t>
            </w:r>
          </w:p>
        </w:tc>
        <w:tc>
          <w:tcPr>
            <w:tcW w:w="1539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长期有效</w:t>
            </w:r>
          </w:p>
        </w:tc>
        <w:tc>
          <w:tcPr>
            <w:tcW w:w="135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358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710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1903" w:type="dxa"/>
            <w:gridSpan w:val="2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生态效益指标</w:t>
            </w:r>
          </w:p>
        </w:tc>
        <w:tc>
          <w:tcPr>
            <w:tcW w:w="1936" w:type="dxa"/>
            <w:gridSpan w:val="2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落实节约型机关创建工作方案</w:t>
            </w:r>
          </w:p>
        </w:tc>
        <w:tc>
          <w:tcPr>
            <w:tcW w:w="165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长期有效</w:t>
            </w:r>
          </w:p>
        </w:tc>
        <w:tc>
          <w:tcPr>
            <w:tcW w:w="1539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长期有效</w:t>
            </w:r>
          </w:p>
        </w:tc>
        <w:tc>
          <w:tcPr>
            <w:tcW w:w="135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358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710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1903" w:type="dxa"/>
            <w:gridSpan w:val="2"/>
            <w:vMerge w:val="restart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可持续影响指标</w:t>
            </w:r>
          </w:p>
        </w:tc>
        <w:tc>
          <w:tcPr>
            <w:tcW w:w="1936" w:type="dxa"/>
            <w:gridSpan w:val="2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cs="宋体"/>
                <w:color w:val="auto"/>
                <w:sz w:val="24"/>
                <w:lang w:val="en-US"/>
              </w:rPr>
            </w:pPr>
            <w:r>
              <w:rPr>
                <w:rFonts w:hint="eastAsia" w:cs="宋体"/>
                <w:color w:val="auto"/>
                <w:sz w:val="24"/>
                <w:lang w:eastAsia="zh-CN"/>
              </w:rPr>
              <w:t>持续深化大湖禁捕退捕，守护好一湖碧水</w:t>
            </w:r>
            <w:r>
              <w:rPr>
                <w:rFonts w:hint="eastAsia" w:cs="宋体"/>
                <w:color w:val="auto"/>
                <w:sz w:val="24"/>
                <w:lang w:val="en-US" w:eastAsia="zh-CN"/>
              </w:rPr>
              <w:t>,</w:t>
            </w:r>
            <w:r>
              <w:rPr>
                <w:rFonts w:hint="eastAsia" w:cs="宋体"/>
                <w:color w:val="auto"/>
                <w:sz w:val="24"/>
              </w:rPr>
              <w:t>促进生态文明环境可持续发展</w:t>
            </w:r>
          </w:p>
        </w:tc>
        <w:tc>
          <w:tcPr>
            <w:tcW w:w="165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有力推动</w:t>
            </w:r>
          </w:p>
        </w:tc>
        <w:tc>
          <w:tcPr>
            <w:tcW w:w="1539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有力推动</w:t>
            </w:r>
          </w:p>
        </w:tc>
        <w:tc>
          <w:tcPr>
            <w:tcW w:w="135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358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710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1903" w:type="dxa"/>
            <w:gridSpan w:val="2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</w:p>
        </w:tc>
        <w:tc>
          <w:tcPr>
            <w:tcW w:w="1936" w:type="dxa"/>
            <w:gridSpan w:val="2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推进执法巡查常态化，</w:t>
            </w:r>
            <w:r>
              <w:rPr>
                <w:rFonts w:hint="eastAsia" w:cs="宋体"/>
                <w:color w:val="auto"/>
                <w:sz w:val="24"/>
                <w:lang w:eastAsia="zh-CN"/>
              </w:rPr>
              <w:t>加强治安防控体系建设</w:t>
            </w:r>
            <w:r>
              <w:rPr>
                <w:rFonts w:hint="eastAsia" w:cs="宋体"/>
                <w:color w:val="auto"/>
                <w:sz w:val="24"/>
                <w:lang w:val="en-US" w:eastAsia="zh-CN"/>
              </w:rPr>
              <w:t>，提高见警率、管事率、满意率，</w:t>
            </w:r>
            <w:r>
              <w:rPr>
                <w:rFonts w:hint="eastAsia" w:cs="宋体"/>
                <w:color w:val="auto"/>
                <w:sz w:val="24"/>
                <w:lang w:eastAsia="zh-CN"/>
              </w:rPr>
              <w:t>确保全区治安形势持续平稳</w:t>
            </w:r>
            <w:r>
              <w:rPr>
                <w:rFonts w:hint="eastAsia" w:cs="宋体"/>
                <w:color w:val="auto"/>
                <w:sz w:val="24"/>
              </w:rPr>
              <w:t>发展</w:t>
            </w:r>
          </w:p>
        </w:tc>
        <w:tc>
          <w:tcPr>
            <w:tcW w:w="165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长期有效</w:t>
            </w:r>
          </w:p>
        </w:tc>
        <w:tc>
          <w:tcPr>
            <w:tcW w:w="1539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长期有效</w:t>
            </w:r>
          </w:p>
        </w:tc>
        <w:tc>
          <w:tcPr>
            <w:tcW w:w="135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358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710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1903" w:type="dxa"/>
            <w:gridSpan w:val="2"/>
            <w:vMerge w:val="restart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满意度指标</w:t>
            </w:r>
          </w:p>
        </w:tc>
        <w:tc>
          <w:tcPr>
            <w:tcW w:w="1936" w:type="dxa"/>
            <w:gridSpan w:val="2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各单位满意率</w:t>
            </w:r>
          </w:p>
        </w:tc>
        <w:tc>
          <w:tcPr>
            <w:tcW w:w="165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≥95%</w:t>
            </w:r>
          </w:p>
        </w:tc>
        <w:tc>
          <w:tcPr>
            <w:tcW w:w="1539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98%</w:t>
            </w:r>
          </w:p>
        </w:tc>
        <w:tc>
          <w:tcPr>
            <w:tcW w:w="135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358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710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0000FF"/>
                <w:sz w:val="24"/>
              </w:rPr>
            </w:pPr>
          </w:p>
        </w:tc>
        <w:tc>
          <w:tcPr>
            <w:tcW w:w="1903" w:type="dxa"/>
            <w:gridSpan w:val="2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</w:p>
        </w:tc>
        <w:tc>
          <w:tcPr>
            <w:tcW w:w="1936" w:type="dxa"/>
            <w:gridSpan w:val="2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18"/>
              </w:rPr>
              <w:t>社会公众民调满意率</w:t>
            </w:r>
          </w:p>
        </w:tc>
        <w:tc>
          <w:tcPr>
            <w:tcW w:w="165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≥95%</w:t>
            </w:r>
          </w:p>
        </w:tc>
        <w:tc>
          <w:tcPr>
            <w:tcW w:w="1539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</w:rPr>
              <w:t>96%</w:t>
            </w:r>
          </w:p>
        </w:tc>
        <w:tc>
          <w:tcPr>
            <w:tcW w:w="135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cs="宋体"/>
                <w:color w:val="auto"/>
                <w:sz w:val="24"/>
              </w:rPr>
            </w:pPr>
          </w:p>
        </w:tc>
      </w:tr>
    </w:tbl>
    <w:p>
      <w:pPr>
        <w:rPr>
          <w:color w:val="0000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大标宋简体">
    <w:altName w:val="方正书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mNjNWU4YTg2NzY0NmFiODAzNDUyYjRmNmY0NjU5YTUifQ=="/>
  </w:docVars>
  <w:rsids>
    <w:rsidRoot w:val="5E6B4D97"/>
    <w:rsid w:val="002705CE"/>
    <w:rsid w:val="004C0897"/>
    <w:rsid w:val="004F7D6A"/>
    <w:rsid w:val="005E0D3F"/>
    <w:rsid w:val="00684695"/>
    <w:rsid w:val="0069590D"/>
    <w:rsid w:val="00804C78"/>
    <w:rsid w:val="00972EEE"/>
    <w:rsid w:val="00A46583"/>
    <w:rsid w:val="00C64F97"/>
    <w:rsid w:val="00E30811"/>
    <w:rsid w:val="00E5328C"/>
    <w:rsid w:val="00E715FF"/>
    <w:rsid w:val="00FB00CE"/>
    <w:rsid w:val="03E940F7"/>
    <w:rsid w:val="04936845"/>
    <w:rsid w:val="05270C3D"/>
    <w:rsid w:val="061902D7"/>
    <w:rsid w:val="07207E2C"/>
    <w:rsid w:val="07585EB0"/>
    <w:rsid w:val="078569E0"/>
    <w:rsid w:val="08AA0366"/>
    <w:rsid w:val="09137FB2"/>
    <w:rsid w:val="092A4155"/>
    <w:rsid w:val="0B28204C"/>
    <w:rsid w:val="11823EC9"/>
    <w:rsid w:val="1319260B"/>
    <w:rsid w:val="13D36C5E"/>
    <w:rsid w:val="15AE34DE"/>
    <w:rsid w:val="175956CC"/>
    <w:rsid w:val="17F5105F"/>
    <w:rsid w:val="19E971DB"/>
    <w:rsid w:val="1CDA64A0"/>
    <w:rsid w:val="1D102CD1"/>
    <w:rsid w:val="1D340669"/>
    <w:rsid w:val="1DB81DC5"/>
    <w:rsid w:val="1E2837EF"/>
    <w:rsid w:val="234C00BC"/>
    <w:rsid w:val="285F34CC"/>
    <w:rsid w:val="28E640B1"/>
    <w:rsid w:val="28EF278B"/>
    <w:rsid w:val="29083E1A"/>
    <w:rsid w:val="295403E9"/>
    <w:rsid w:val="2C705209"/>
    <w:rsid w:val="322C5C57"/>
    <w:rsid w:val="32575BB8"/>
    <w:rsid w:val="32E55C01"/>
    <w:rsid w:val="33375A60"/>
    <w:rsid w:val="3BD038FF"/>
    <w:rsid w:val="3F0C77E4"/>
    <w:rsid w:val="43607C5E"/>
    <w:rsid w:val="450C66E4"/>
    <w:rsid w:val="45860F15"/>
    <w:rsid w:val="4799729B"/>
    <w:rsid w:val="480D0333"/>
    <w:rsid w:val="4823219D"/>
    <w:rsid w:val="48DD765B"/>
    <w:rsid w:val="496D2240"/>
    <w:rsid w:val="4F2A7373"/>
    <w:rsid w:val="4FA371FD"/>
    <w:rsid w:val="52B864CC"/>
    <w:rsid w:val="52BE04FE"/>
    <w:rsid w:val="55D87B28"/>
    <w:rsid w:val="56B109A9"/>
    <w:rsid w:val="573B7A5B"/>
    <w:rsid w:val="5BBE282B"/>
    <w:rsid w:val="5E370E91"/>
    <w:rsid w:val="5E6B4D97"/>
    <w:rsid w:val="628D4BF6"/>
    <w:rsid w:val="62E55633"/>
    <w:rsid w:val="651D2E62"/>
    <w:rsid w:val="667D4619"/>
    <w:rsid w:val="668F7D8F"/>
    <w:rsid w:val="69A00505"/>
    <w:rsid w:val="69B36878"/>
    <w:rsid w:val="6C463533"/>
    <w:rsid w:val="6CA95923"/>
    <w:rsid w:val="6EBA33D7"/>
    <w:rsid w:val="7119579E"/>
    <w:rsid w:val="75821527"/>
    <w:rsid w:val="77275DC2"/>
    <w:rsid w:val="7760254B"/>
    <w:rsid w:val="7DFF077A"/>
    <w:rsid w:val="7FEDB323"/>
    <w:rsid w:val="B7FFD64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891</Words>
  <Characters>1077</Characters>
  <Lines>10</Lines>
  <Paragraphs>2</Paragraphs>
  <TotalTime>1</TotalTime>
  <ScaleCrop>false</ScaleCrop>
  <LinksUpToDate>false</LinksUpToDate>
  <CharactersWithSpaces>1077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2022-04-29T02:34:00Z</dcterms:created>
  <dc:creator>Administrator</dc:creator>
  <cp:lastModifiedBy>dthga</cp:lastModifiedBy>
  <cp:lastPrinted>2024-08-09T01:46:00Z</cp:lastPrinted>
  <dcterms:modified xsi:type="dcterms:W3CDTF">2025-01-03T09:35:08Z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16098B516C6A4BFF869EC4C3FB3E8966</vt:lpwstr>
  </property>
</Properties>
</file>