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081AE">
      <w:pPr>
        <w:jc w:val="center"/>
      </w:pPr>
      <w:r>
        <w:rPr>
          <w:rFonts w:hint="eastAsia" w:ascii="方正小标宋简体" w:hAnsi="方正小标宋简体" w:eastAsia="方正小标宋简体" w:cs="方正小标宋简体"/>
          <w:color w:val="000000"/>
          <w:kern w:val="0"/>
          <w:sz w:val="44"/>
          <w:szCs w:val="44"/>
          <w:lang w:eastAsia="zh-CN" w:bidi="ar"/>
        </w:rPr>
        <w:t>益阳市大通湖区应急管理局</w:t>
      </w:r>
      <w:r>
        <w:rPr>
          <w:rFonts w:hint="eastAsia" w:ascii="方正小标宋简体" w:hAnsi="方正小标宋简体" w:eastAsia="方正小标宋简体" w:cs="方正小标宋简体"/>
          <w:color w:val="000000"/>
          <w:kern w:val="0"/>
          <w:sz w:val="44"/>
          <w:szCs w:val="44"/>
          <w:lang w:bidi="ar"/>
        </w:rPr>
        <w:t>行政执法事项清单</w:t>
      </w:r>
    </w:p>
    <w:tbl>
      <w:tblPr>
        <w:tblStyle w:val="4"/>
        <w:tblW w:w="5361" w:type="pct"/>
        <w:jc w:val="center"/>
        <w:tblLayout w:type="fixed"/>
        <w:tblCellMar>
          <w:top w:w="0" w:type="dxa"/>
          <w:left w:w="108" w:type="dxa"/>
          <w:bottom w:w="0" w:type="dxa"/>
          <w:right w:w="108" w:type="dxa"/>
        </w:tblCellMar>
      </w:tblPr>
      <w:tblGrid>
        <w:gridCol w:w="796"/>
        <w:gridCol w:w="3191"/>
        <w:gridCol w:w="1258"/>
        <w:gridCol w:w="1198"/>
        <w:gridCol w:w="1687"/>
        <w:gridCol w:w="4489"/>
        <w:gridCol w:w="1362"/>
        <w:gridCol w:w="1216"/>
      </w:tblGrid>
      <w:tr w14:paraId="311F05E1">
        <w:tblPrEx>
          <w:tblCellMar>
            <w:top w:w="0" w:type="dxa"/>
            <w:left w:w="108" w:type="dxa"/>
            <w:bottom w:w="0" w:type="dxa"/>
            <w:right w:w="108" w:type="dxa"/>
          </w:tblCellMar>
        </w:tblPrEx>
        <w:trPr>
          <w:trHeight w:val="540" w:hRule="atLeast"/>
          <w:tblHeader/>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9DF4">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序号</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ACE9">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1B4C">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执法类别</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9586">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执法主体</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30B6">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承办机构</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9596">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执法依据</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25B9">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实施对象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24B9">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是否涉企</w:t>
            </w:r>
          </w:p>
        </w:tc>
      </w:tr>
      <w:tr w14:paraId="38CE96FB">
        <w:tblPrEx>
          <w:tblCellMar>
            <w:top w:w="0" w:type="dxa"/>
            <w:left w:w="108" w:type="dxa"/>
            <w:bottom w:w="0" w:type="dxa"/>
            <w:right w:w="108" w:type="dxa"/>
          </w:tblCellMar>
        </w:tblPrEx>
        <w:trPr>
          <w:trHeight w:val="62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5DAE">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楷体_GB2312" w:hAnsi="楷体_GB2312" w:eastAsia="楷体_GB2312" w:cs="楷体_GB2312"/>
                <w:color w:val="000000"/>
                <w:kern w:val="0"/>
                <w:sz w:val="24"/>
                <w:lang w:bidi="ar"/>
              </w:rPr>
              <w:t>行政处罚（通用类）</w:t>
            </w:r>
          </w:p>
        </w:tc>
      </w:tr>
      <w:tr w14:paraId="5018B468">
        <w:tblPrEx>
          <w:tblCellMar>
            <w:top w:w="0" w:type="dxa"/>
            <w:left w:w="108" w:type="dxa"/>
            <w:bottom w:w="0" w:type="dxa"/>
            <w:right w:w="108" w:type="dxa"/>
          </w:tblCellMar>
        </w:tblPrEx>
        <w:trPr>
          <w:trHeight w:val="113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02B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4F7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对生产经营单位主要负责人未履行法定的安全生产管理职责的行政处罚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9AE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9C9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4AC7">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D80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《中华人民共和国安全生产法》第九十四条第一款、第三款、第一百一十五条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85B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244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3B41BA4">
        <w:tblPrEx>
          <w:tblCellMar>
            <w:top w:w="0" w:type="dxa"/>
            <w:left w:w="108" w:type="dxa"/>
            <w:bottom w:w="0" w:type="dxa"/>
            <w:right w:w="108" w:type="dxa"/>
          </w:tblCellMar>
        </w:tblPrEx>
        <w:trPr>
          <w:trHeight w:val="107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070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680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对生产经营单位的其他负责人和安全生产管理人员未履行安全生产管理职责的行政处罚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0FF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DD5C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77E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228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《中华人民共和国安全生产法》第九十六条、第一百一十五条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ADD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94D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25E6E8F">
        <w:tblPrEx>
          <w:tblCellMar>
            <w:top w:w="0" w:type="dxa"/>
            <w:left w:w="108" w:type="dxa"/>
            <w:bottom w:w="0" w:type="dxa"/>
            <w:right w:w="108" w:type="dxa"/>
          </w:tblCellMar>
        </w:tblPrEx>
        <w:trPr>
          <w:trHeight w:val="113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733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2C3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对生产经营单位及其主要负责人或者其他人员有违反操作规程或者安全管理规定作业等行为的行政处罚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E87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A1B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B5C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E52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《安全生产违法行为行政处罚办法》第四十五条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6F3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C0E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C3B19C0">
        <w:tblPrEx>
          <w:tblCellMar>
            <w:top w:w="0" w:type="dxa"/>
            <w:left w:w="108" w:type="dxa"/>
            <w:bottom w:w="0" w:type="dxa"/>
            <w:right w:w="108" w:type="dxa"/>
          </w:tblCellMar>
        </w:tblPrEx>
        <w:trPr>
          <w:trHeight w:val="109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883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D51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对未按规定保证安全生产所必需的资金投入致使生产经营单位不具备安全生产条件的行政处罚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060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68B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1DC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AF5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《中华人民共和国安全生产法》第九十三条第一款、第一百一十五条</w:t>
            </w:r>
          </w:p>
          <w:p w14:paraId="6DE53DD7">
            <w:pPr>
              <w:widowControl/>
              <w:spacing w:line="240" w:lineRule="exact"/>
              <w:textAlignment w:val="center"/>
              <w:rPr>
                <w:rFonts w:ascii="仿宋_GB2312" w:hAnsi="仿宋_GB2312" w:eastAsia="仿宋_GB2312" w:cs="仿宋_GB2312"/>
                <w:color w:val="000000"/>
                <w:sz w:val="20"/>
                <w:szCs w:val="20"/>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E57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512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B0B6C8C">
        <w:tblPrEx>
          <w:tblCellMar>
            <w:top w:w="0" w:type="dxa"/>
            <w:left w:w="108" w:type="dxa"/>
            <w:bottom w:w="0" w:type="dxa"/>
            <w:right w:w="108" w:type="dxa"/>
          </w:tblCellMar>
        </w:tblPrEx>
        <w:trPr>
          <w:trHeight w:val="120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2D7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B6B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对生产经营单位未按规定设置安全生产管理机构或者配备安全生产管理人员、注册安全工程师的行政处罚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DE6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8BB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CB4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006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《中华人民共和国安全生产法》第九十七条第一项、第一百一十五条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144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CB1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D930962">
        <w:tblPrEx>
          <w:tblCellMar>
            <w:top w:w="0" w:type="dxa"/>
            <w:left w:w="108" w:type="dxa"/>
            <w:bottom w:w="0" w:type="dxa"/>
            <w:right w:w="108" w:type="dxa"/>
          </w:tblCellMar>
        </w:tblPrEx>
        <w:trPr>
          <w:trHeight w:val="113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5CB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8BD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对生产经营单位未建立专门安全管理制度、未采取可靠的安全措施的行政处罚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8D6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B8F3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42A3">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76B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《中华人民共和国安全生产法》第一百零一条第一项、第一百一十五条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442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543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46ED299">
        <w:tblPrEx>
          <w:tblCellMar>
            <w:top w:w="0" w:type="dxa"/>
            <w:left w:w="108" w:type="dxa"/>
            <w:bottom w:w="0" w:type="dxa"/>
            <w:right w:w="108" w:type="dxa"/>
          </w:tblCellMar>
        </w:tblPrEx>
        <w:trPr>
          <w:trHeight w:val="10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7F7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00B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对生产经营单位未建立应急值班制度或者配备应急值班人员的行政处罚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90D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D03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0AB3">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09E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《生产安全事故应急条例》第十四条、第三十二条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94D1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32A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763F18A">
        <w:tblPrEx>
          <w:tblCellMar>
            <w:top w:w="0" w:type="dxa"/>
            <w:left w:w="108" w:type="dxa"/>
            <w:bottom w:w="0" w:type="dxa"/>
            <w:right w:w="108" w:type="dxa"/>
          </w:tblCellMar>
        </w:tblPrEx>
        <w:trPr>
          <w:trHeight w:val="10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6ED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17C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对生产经营单位主要负责人和安全生产管理人员未按照规定经考核合格的行政处罚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AB6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B18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493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C30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《中华人民共和国安全生产法》第九十七条第二项、第一百一十五条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2A7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8BB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D3C128C">
        <w:tblPrEx>
          <w:tblCellMar>
            <w:top w:w="0" w:type="dxa"/>
            <w:left w:w="108" w:type="dxa"/>
            <w:bottom w:w="0" w:type="dxa"/>
            <w:right w:w="108" w:type="dxa"/>
          </w:tblCellMar>
        </w:tblPrEx>
        <w:trPr>
          <w:trHeight w:val="112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867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005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对生产经营单位未按规定对从业人员、被派遣劳动者、实习学生进行教育培训或者未按规定如实告知有关安全生产事项的行政处罚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CC0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C86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EC96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B47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《中华人民共和国安全生产法》第九十七条第三项、第一百一十五条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20C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817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DD0B60F">
        <w:tblPrEx>
          <w:tblCellMar>
            <w:top w:w="0" w:type="dxa"/>
            <w:left w:w="108" w:type="dxa"/>
            <w:bottom w:w="0" w:type="dxa"/>
            <w:right w:w="108" w:type="dxa"/>
          </w:tblCellMar>
        </w:tblPrEx>
        <w:trPr>
          <w:trHeight w:val="101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B99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FFD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对生产经营单位未如实记录安全生产教育和培训情况的行政处罚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250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82F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8DD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BAB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1.《中华人民共和国安全生产法》第九十七条第四项、第一百一十五条</w:t>
            </w:r>
          </w:p>
          <w:p w14:paraId="47B149C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2.《工贸企业粉尘防爆安全规定》第二十八条第一项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630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92D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33B333E">
        <w:tblPrEx>
          <w:tblCellMar>
            <w:top w:w="0" w:type="dxa"/>
            <w:left w:w="108" w:type="dxa"/>
            <w:bottom w:w="0" w:type="dxa"/>
            <w:right w:w="108" w:type="dxa"/>
          </w:tblCellMar>
        </w:tblPrEx>
        <w:trPr>
          <w:trHeight w:val="99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6FD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357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对生产经营单位未支付从业人员安全培训期间工资及安全培训费用的行政处罚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0B3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8D9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40F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053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《生产经营单位安全培训规定》第二十九条第二项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C754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77A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F0C7FB8">
        <w:tblPrEx>
          <w:tblCellMar>
            <w:top w:w="0" w:type="dxa"/>
            <w:left w:w="108" w:type="dxa"/>
            <w:bottom w:w="0" w:type="dxa"/>
            <w:right w:w="108" w:type="dxa"/>
          </w:tblCellMar>
        </w:tblPrEx>
        <w:trPr>
          <w:trHeight w:val="105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838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72A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对生产经营单位从业人员培训的时间不符合规定的行政处罚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FA5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6D5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11B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6344">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1.《生产经营单位安全培训规定》第九条、第十三条</w:t>
            </w:r>
          </w:p>
          <w:p w14:paraId="0283AEC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2.《安全生产培训管理办法》第三十六条第一项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115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A38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A888902">
        <w:tblPrEx>
          <w:tblCellMar>
            <w:top w:w="0" w:type="dxa"/>
            <w:left w:w="108" w:type="dxa"/>
            <w:bottom w:w="0" w:type="dxa"/>
            <w:right w:w="108" w:type="dxa"/>
          </w:tblCellMar>
        </w:tblPrEx>
        <w:trPr>
          <w:trHeight w:val="11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0DD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8B0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对矿山新招的井下作业人员和危险物品生产经营单位新招的危险工艺操作岗位人员，未经实习期满独立上岗作业的行政处罚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D697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01F5">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0ABA">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4B86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《安全生产培训管理办法》第三十六条第二项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E53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653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772F106">
        <w:tblPrEx>
          <w:tblCellMar>
            <w:top w:w="0" w:type="dxa"/>
            <w:left w:w="108" w:type="dxa"/>
            <w:bottom w:w="0" w:type="dxa"/>
            <w:right w:w="108" w:type="dxa"/>
          </w:tblCellMar>
        </w:tblPrEx>
        <w:trPr>
          <w:trHeight w:val="102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48A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0F0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对生产经营单位出现法定情形，相关人员未按照规定重新参加安全培训的行政处罚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02D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4D2F">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C1C8">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959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《安全生产培训管理办法》第十二条、第三十六条第三项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5A6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0D7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952EC9F">
        <w:tblPrEx>
          <w:tblCellMar>
            <w:top w:w="0" w:type="dxa"/>
            <w:left w:w="108" w:type="dxa"/>
            <w:bottom w:w="0" w:type="dxa"/>
            <w:right w:w="108" w:type="dxa"/>
          </w:tblCellMar>
        </w:tblPrEx>
        <w:trPr>
          <w:trHeight w:val="113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6B0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BC51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对安全培训机构有不具备安全培训条件、安全培训机构未按照统一的培训大纲组织教学培训、未建立培训档案或者培训档案管理不规范等情形的行政处罚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FCF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1DD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90B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市应急管理综合行政执法支队、宣传教育科</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73A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《安全生产培训管理办法》第三十四条第一款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F7F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BED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1EA2595">
        <w:tblPrEx>
          <w:tblCellMar>
            <w:top w:w="0" w:type="dxa"/>
            <w:left w:w="108" w:type="dxa"/>
            <w:bottom w:w="0" w:type="dxa"/>
            <w:right w:w="108" w:type="dxa"/>
          </w:tblCellMar>
        </w:tblPrEx>
        <w:trPr>
          <w:trHeight w:val="14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3E0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9E0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对生产经营单位特种作业人员未按规定经专门的安全作业培训并取得相应资格，上岗作业的行政处罚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192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1157">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AE2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DB2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《中华人民共和国安全生产法》第九十七条第七项、第一百一十五条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4A6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BE8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E3967A1">
        <w:tblPrEx>
          <w:tblCellMar>
            <w:top w:w="0" w:type="dxa"/>
            <w:left w:w="108" w:type="dxa"/>
            <w:bottom w:w="0" w:type="dxa"/>
            <w:right w:w="108" w:type="dxa"/>
          </w:tblCellMar>
        </w:tblPrEx>
        <w:trPr>
          <w:trHeight w:val="10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B10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9C73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对生产经营单位未建立健全特种作业人员档案的行政处罚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9D3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5DF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C68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D18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《特种作业人员安全技术培训考核管理规定》第三十八条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0FD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266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9B9A7C9">
        <w:tblPrEx>
          <w:tblCellMar>
            <w:top w:w="0" w:type="dxa"/>
            <w:left w:w="108" w:type="dxa"/>
            <w:bottom w:w="0" w:type="dxa"/>
            <w:right w:w="108" w:type="dxa"/>
          </w:tblCellMar>
        </w:tblPrEx>
        <w:trPr>
          <w:trHeight w:val="147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80E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6CE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对生产经营单位非法印制、伪造、倒卖特种作业操作证，或者使用非法印制、伪造、倒卖的特种作业操作证的行政处罚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FF0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5BA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D6D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eastAsia="zh-CN" w:bidi="ar"/>
              </w:rPr>
              <w:t>益阳市大通湖区应急管理局综合行政执法大队</w:t>
            </w:r>
            <w:r>
              <w:rPr>
                <w:rFonts w:hint="eastAsia" w:ascii="仿宋_GB2312" w:hAnsi="仿宋_GB2312" w:eastAsia="仿宋_GB2312" w:cs="仿宋_GB2312"/>
                <w:color w:val="000000"/>
                <w:kern w:val="0"/>
                <w:sz w:val="20"/>
                <w:szCs w:val="20"/>
                <w:lang w:bidi="ar"/>
              </w:rPr>
              <w:t>、宣传教育科</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049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《特种作业人员安全技术培训考核管理规定》第四十条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BA9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80C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46474DF">
        <w:tblPrEx>
          <w:tblCellMar>
            <w:top w:w="0" w:type="dxa"/>
            <w:left w:w="108" w:type="dxa"/>
            <w:bottom w:w="0" w:type="dxa"/>
            <w:right w:w="108" w:type="dxa"/>
          </w:tblCellMar>
        </w:tblPrEx>
        <w:trPr>
          <w:trHeight w:val="1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533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474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对特种作业人员伪造、涂改特种作业操作证等行为的行政处罚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098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EB7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D3E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eastAsia="zh-CN" w:bidi="ar"/>
              </w:rPr>
              <w:t>益阳市大通湖区应急管理局综合行政执法大队</w:t>
            </w:r>
            <w:r>
              <w:rPr>
                <w:rFonts w:hint="eastAsia" w:ascii="仿宋_GB2312" w:hAnsi="仿宋_GB2312" w:eastAsia="仿宋_GB2312" w:cs="仿宋_GB2312"/>
                <w:color w:val="000000"/>
                <w:kern w:val="0"/>
                <w:sz w:val="20"/>
                <w:szCs w:val="20"/>
                <w:lang w:bidi="ar"/>
              </w:rPr>
              <w:t>、宣传教育科</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C58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《特种作业人员安全技术培训考核管理规定》第四十一条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399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883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F224B0E">
        <w:tblPrEx>
          <w:tblCellMar>
            <w:top w:w="0" w:type="dxa"/>
            <w:left w:w="108" w:type="dxa"/>
            <w:bottom w:w="0" w:type="dxa"/>
            <w:right w:w="108" w:type="dxa"/>
          </w:tblCellMar>
        </w:tblPrEx>
        <w:trPr>
          <w:trHeight w:val="127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8FB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7D4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对生产经营单位未按规定对矿山、金属冶炼建设项目或者用于生产、储存危险化学品、烟花爆竹的建设项目进行安全评价的行政处罚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085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7C9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BDE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689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《中华人民共和国安全生产法》第九十八条第一项、第一百一十五条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8AD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BD2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41F66CB">
        <w:tblPrEx>
          <w:tblCellMar>
            <w:top w:w="0" w:type="dxa"/>
            <w:left w:w="108" w:type="dxa"/>
            <w:bottom w:w="0" w:type="dxa"/>
            <w:right w:w="108" w:type="dxa"/>
          </w:tblCellMar>
        </w:tblPrEx>
        <w:trPr>
          <w:trHeight w:val="151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33C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B59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对矿山、金属冶炼建设项目或者用于生产、储存危险化学品、烟花爆竹的建设项目没有安全设施设计或者安全设施设计未按规定报经有关部门审查同意的行政处罚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783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26A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557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076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《中华人民共和国安全生产法》第九十八条第二项、第一百一十五条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5E30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A32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F3E3E82">
        <w:tblPrEx>
          <w:tblCellMar>
            <w:top w:w="0" w:type="dxa"/>
            <w:left w:w="108" w:type="dxa"/>
            <w:bottom w:w="0" w:type="dxa"/>
            <w:right w:w="108" w:type="dxa"/>
          </w:tblCellMar>
        </w:tblPrEx>
        <w:trPr>
          <w:trHeight w:val="13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310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D8EC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对矿山、金属冶炼建设项目或者用于生产、储存危险化学品、烟花爆竹的建设项目的施工单位未按照批准的安全设施设计施工的行政处罚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C72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946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3CA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1A6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《中华人民共和国安全生产法》第九十八条第三项、第一百一十五条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75D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C99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3A8145F">
        <w:tblPrEx>
          <w:tblCellMar>
            <w:top w:w="0" w:type="dxa"/>
            <w:left w:w="108" w:type="dxa"/>
            <w:bottom w:w="0" w:type="dxa"/>
            <w:right w:w="108" w:type="dxa"/>
          </w:tblCellMar>
        </w:tblPrEx>
        <w:trPr>
          <w:trHeight w:val="140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70D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4E4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对矿山、金属冶炼建设项目或者用于生产、储存危险化学品、烟花爆竹的建设项目竣工投入生产或者使用前，安全设施未经验收合格的行政处罚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D91C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393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A2A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4122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《中华人民共和国安全生产法》第九十八条第四项、第一百一十五条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96C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19A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3B2D818">
        <w:tblPrEx>
          <w:tblCellMar>
            <w:top w:w="0" w:type="dxa"/>
            <w:left w:w="108" w:type="dxa"/>
            <w:bottom w:w="0" w:type="dxa"/>
            <w:right w:w="108" w:type="dxa"/>
          </w:tblCellMar>
        </w:tblPrEx>
        <w:trPr>
          <w:trHeight w:val="14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F45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6D5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对使用危险化学品从事生产并且使用量达到规定数量的化工建设项目以及法律、行政法规和国务院规定的其他建设项目，存在没有安全设施设计等行为的行政处罚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7D7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502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394A">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E6F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《建设项目安全设施“三同时”监督管理办法》第七条、第三十条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F38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336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199F2E0">
        <w:tblPrEx>
          <w:tblCellMar>
            <w:top w:w="0" w:type="dxa"/>
            <w:left w:w="108" w:type="dxa"/>
            <w:bottom w:w="0" w:type="dxa"/>
            <w:right w:w="108"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8B5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277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对已经批准的建设项目安全设施设计发生重大变更，生产经营单位未报原批准部门审查同意擅自开工建设的行政处罚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53A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A348">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E3F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D7B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《建设项目安全设施“三同时”监督管理办法》第二十九条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C95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211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22227B5">
        <w:tblPrEx>
          <w:tblCellMar>
            <w:top w:w="0" w:type="dxa"/>
            <w:left w:w="108" w:type="dxa"/>
            <w:bottom w:w="0" w:type="dxa"/>
            <w:right w:w="108" w:type="dxa"/>
          </w:tblCellMar>
        </w:tblPrEx>
        <w:trPr>
          <w:trHeight w:val="83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16D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CED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对生产经营单位未在有较大危险因素的生产经营场所和有关设施、设备上设置明显的安全警示标志的行政处罚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BF3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3CA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16B4">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8C4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1.《中华人民共和国安全生产法》第九十九条第一项、第一百一十五条</w:t>
            </w:r>
          </w:p>
          <w:p w14:paraId="5DACCF6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2.《工贸企业粉尘防爆安全规定》第二十七条第一项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446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5DD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B9E1A56">
        <w:tblPrEx>
          <w:tblCellMar>
            <w:top w:w="0" w:type="dxa"/>
            <w:left w:w="108" w:type="dxa"/>
            <w:bottom w:w="0" w:type="dxa"/>
            <w:right w:w="108" w:type="dxa"/>
          </w:tblCellMar>
        </w:tblPrEx>
        <w:trPr>
          <w:trHeight w:val="103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483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6E5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对生产经营单位安全设备的安装、使用、检测、改造和报废不符合国家标准或者行业标准的行政处罚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C5D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90F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5133">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2D6A">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1.《中华人民共和国安全生产法》第九十九条第二项、第一百一十五条</w:t>
            </w:r>
          </w:p>
          <w:p w14:paraId="1061CB6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2.《工贸企业粉尘防爆安全规定》第二十七条第二项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6E2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A98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553A4E4">
        <w:tblPrEx>
          <w:tblCellMar>
            <w:top w:w="0" w:type="dxa"/>
            <w:left w:w="108" w:type="dxa"/>
            <w:bottom w:w="0" w:type="dxa"/>
            <w:right w:w="108" w:type="dxa"/>
          </w:tblCellMar>
        </w:tblPrEx>
        <w:trPr>
          <w:trHeight w:val="97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FBC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363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对生产经营单位未对安全设备进行经常性维护、保养和定期检测的行政处罚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0AA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D17E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D33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D11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1.《中华人民共和国安全生产法》第九十九条第三项、第一百一十五条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2.《工贸企业粉尘防爆安全规定》第二十七条第三项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422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F9E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1BBE70A">
        <w:tblPrEx>
          <w:tblCellMar>
            <w:top w:w="0" w:type="dxa"/>
            <w:left w:w="108" w:type="dxa"/>
            <w:bottom w:w="0" w:type="dxa"/>
            <w:right w:w="108" w:type="dxa"/>
          </w:tblCellMar>
        </w:tblPrEx>
        <w:trPr>
          <w:trHeight w:val="10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CEF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1DB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对生产经营单位关闭、破坏直接关系生产安全的监控、报警、防护、救生设备、设施，或者篡改、隐瞒、销毁其相关数据、信息的行政处罚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D80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68A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B3A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BF253">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1.《中华人民共和国安全生产法》第九十九条第四项、第一百一十五条</w:t>
            </w:r>
          </w:p>
          <w:p w14:paraId="048A2A1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2.《工贸企业粉尘防爆安全规定》第二十七条第五项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C5D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52E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71A8BC2">
        <w:tblPrEx>
          <w:tblCellMar>
            <w:top w:w="0" w:type="dxa"/>
            <w:left w:w="108" w:type="dxa"/>
            <w:bottom w:w="0" w:type="dxa"/>
            <w:right w:w="108" w:type="dxa"/>
          </w:tblCellMar>
        </w:tblPrEx>
        <w:trPr>
          <w:trHeight w:val="8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947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853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对生产经营单位使用应当淘汰的危及生产安全的工艺、设备的行政处罚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A676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A0D8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748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77F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《中华人民共和国安全生产法》第九十九条第七项、第一百一十五条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7D3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4E2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50B664E">
        <w:tblPrEx>
          <w:tblCellMar>
            <w:top w:w="0" w:type="dxa"/>
            <w:left w:w="108" w:type="dxa"/>
            <w:bottom w:w="0" w:type="dxa"/>
            <w:right w:w="108" w:type="dxa"/>
          </w:tblCellMar>
        </w:tblPrEx>
        <w:trPr>
          <w:trHeight w:val="10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F9C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19E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对生产经营单位重大危险源未登记建档，未进行定期检测、评估、监控，未制定应急预案，或者未告知应急措施的行政处罚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EE6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818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2BFC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25F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《中华人民共和国安全生产法》第一百零一条第二项、第一百一十五条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EF6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886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2DC7E11">
        <w:tblPrEx>
          <w:tblCellMar>
            <w:top w:w="0" w:type="dxa"/>
            <w:left w:w="108" w:type="dxa"/>
            <w:bottom w:w="0" w:type="dxa"/>
            <w:right w:w="108" w:type="dxa"/>
          </w:tblCellMar>
        </w:tblPrEx>
        <w:trPr>
          <w:trHeight w:val="10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AA4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F213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对生产经营单位未建立安全风险分级管控制度或者未按照安全风险分级采取相应管控措施的行政处罚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688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794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251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A1D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《中华人民共和国安全生产法》第一百零一条第四项、第一百一十五条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FAD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2B4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7480C84">
        <w:tblPrEx>
          <w:tblCellMar>
            <w:top w:w="0" w:type="dxa"/>
            <w:left w:w="108" w:type="dxa"/>
            <w:bottom w:w="0" w:type="dxa"/>
            <w:right w:w="108" w:type="dxa"/>
          </w:tblCellMar>
        </w:tblPrEx>
        <w:trPr>
          <w:trHeight w:val="10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6DA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E58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对生产经营单位未建立事故隐患排查治理制度，或者重大事故隐患排查治理情况未按照规定报告的行政处罚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5FA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31B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9CB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060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《中华人民共和国安全生产法》第一百零一条第五项、第一百一十五条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31C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D9E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5B2C7BC">
        <w:tblPrEx>
          <w:tblCellMar>
            <w:top w:w="0" w:type="dxa"/>
            <w:left w:w="108" w:type="dxa"/>
            <w:bottom w:w="0" w:type="dxa"/>
            <w:right w:w="108" w:type="dxa"/>
          </w:tblCellMar>
        </w:tblPrEx>
        <w:trPr>
          <w:trHeight w:val="9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C2B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4F11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对生产经营单位未采取措施消除事故隐患的行政处罚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8F1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E55E">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1FE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4AE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《中华人民共和国安全生产法》第一百零二条、第一百一十五条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A74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2DB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6FD89A9">
        <w:tblPrEx>
          <w:tblCellMar>
            <w:top w:w="0" w:type="dxa"/>
            <w:left w:w="108" w:type="dxa"/>
            <w:bottom w:w="0" w:type="dxa"/>
            <w:right w:w="108" w:type="dxa"/>
          </w:tblCellMar>
        </w:tblPrEx>
        <w:trPr>
          <w:trHeight w:val="9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C7C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A1B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对生产经营单位未将事故隐患排查治理情况如实记录或者未向从业人员通报的行政处罚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D08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B53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EFDA">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7B7D">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1.《中华人民共和国安全生产法》第九十七条第五项、第一百一十五条</w:t>
            </w:r>
          </w:p>
          <w:p w14:paraId="64E1E4F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2.《工贸企业粉尘防爆安全规定》第二十八条第二项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CEF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FB8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E50DAFC">
        <w:tblPrEx>
          <w:tblCellMar>
            <w:top w:w="0" w:type="dxa"/>
            <w:left w:w="108" w:type="dxa"/>
            <w:bottom w:w="0" w:type="dxa"/>
            <w:right w:w="108" w:type="dxa"/>
          </w:tblCellMar>
        </w:tblPrEx>
        <w:trPr>
          <w:trHeight w:val="10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17C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428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对生产经营单位有未按规定上报事故隐患排查治理统计分析表等行为的行政处罚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C6A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881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A4B5">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BF0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《安全生产事故隐患排查治理暂行规定》第二十六条第二项、第三项、第四项、第五项、第六项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2DF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B65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C128C94">
        <w:tblPrEx>
          <w:tblCellMar>
            <w:top w:w="0" w:type="dxa"/>
            <w:left w:w="108" w:type="dxa"/>
            <w:bottom w:w="0" w:type="dxa"/>
            <w:right w:w="108" w:type="dxa"/>
          </w:tblCellMar>
        </w:tblPrEx>
        <w:trPr>
          <w:trHeight w:val="122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B77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7DD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对生产经营单位生产、经营、储存、使用危险化学品、烟花爆竹的车间、商店、仓库与员工宿舍在同一座建筑内，或者与员工宿舍的距离不符合安全要求的行政处罚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0FD8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9B2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3815">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B26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《中华人民共和国安全生产法》第一百零五条第一项、第一百一十五条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2F8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6E1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335C85D">
        <w:tblPrEx>
          <w:tblCellMar>
            <w:top w:w="0" w:type="dxa"/>
            <w:left w:w="108" w:type="dxa"/>
            <w:bottom w:w="0" w:type="dxa"/>
            <w:right w:w="108" w:type="dxa"/>
          </w:tblCellMar>
        </w:tblPrEx>
        <w:trPr>
          <w:trHeight w:val="178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F38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8C1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对生产经营单位的生产经营场所和员工宿舍未设有符合紧急疏散需要、标志明显、保持畅通的出口，或者占用、锁闭、封堵生产经营场所或者员工宿舍出口、疏散通道的行政处罚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09C3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6C8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AA5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7723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《中华人民共和国安全生产法》第一百零五条第二项、第一百一十五条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434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73B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2D97661">
        <w:tblPrEx>
          <w:tblCellMar>
            <w:top w:w="0" w:type="dxa"/>
            <w:left w:w="108" w:type="dxa"/>
            <w:bottom w:w="0" w:type="dxa"/>
            <w:right w:w="108" w:type="dxa"/>
          </w:tblCellMar>
        </w:tblPrEx>
        <w:trPr>
          <w:trHeight w:val="145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319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7F1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对生产经营单位进行爆破、吊装、动火、临时用电以及国务院应急管理部门会同国务院有关部门规定的其他危险作业，未安排专门人员进行现场安全管理的行政处罚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2D4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83B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12E97">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4BF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《中华人民共和国安全生产法》第一百零一条第三项、第一百一十五条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F23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3C4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F6F5350">
        <w:tblPrEx>
          <w:tblCellMar>
            <w:top w:w="0" w:type="dxa"/>
            <w:left w:w="108" w:type="dxa"/>
            <w:bottom w:w="0" w:type="dxa"/>
            <w:right w:w="108" w:type="dxa"/>
          </w:tblCellMar>
        </w:tblPrEx>
        <w:trPr>
          <w:trHeight w:val="10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DE8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FAC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对生产经营单位未为从业人员提供符合国家标准或者行业标准的劳动防护用品的行政处罚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C3F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731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BD6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1F9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1.《中华人民共和国安全生产法》第九十九条第五项、第一百一十五条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2.《工贸企业粉尘防爆安全规定》第二十七条第四项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522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2E8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B9AD6EC">
        <w:tblPrEx>
          <w:tblCellMar>
            <w:top w:w="0" w:type="dxa"/>
            <w:left w:w="108" w:type="dxa"/>
            <w:bottom w:w="0" w:type="dxa"/>
            <w:right w:w="108" w:type="dxa"/>
          </w:tblCellMar>
        </w:tblPrEx>
        <w:trPr>
          <w:trHeight w:val="175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8EF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B80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对两个以上生产经营单位在同一作业区域内进行可能危及对方安全生产的生产经营活动，未签订安全生产管理协议或者未指定专职安全生产管理人员进行安全检查与协调的行政处罚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C23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416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88B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A60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《中华人民共和国安全生产法》第一百零四条、第一百一十五条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D67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E2E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EA5A2E7">
        <w:tblPrEx>
          <w:tblCellMar>
            <w:top w:w="0" w:type="dxa"/>
            <w:left w:w="108" w:type="dxa"/>
            <w:bottom w:w="0" w:type="dxa"/>
            <w:right w:w="108" w:type="dxa"/>
          </w:tblCellMar>
        </w:tblPrEx>
        <w:trPr>
          <w:trHeight w:val="11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0EF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AE2F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对生产经营单位将生产经营项目、场所、设备发包或者出租给不具备安全生产条件或者相应资质的单位或者个人的行政处罚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FEF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8C9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84B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C0F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《中华人民共和国安全生产法》第一百零三条第一款、第一百一十五条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A77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B51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D1F61AA">
        <w:tblPrEx>
          <w:tblCellMar>
            <w:top w:w="0" w:type="dxa"/>
            <w:left w:w="108" w:type="dxa"/>
            <w:bottom w:w="0" w:type="dxa"/>
            <w:right w:w="108" w:type="dxa"/>
          </w:tblCellMar>
        </w:tblPrEx>
        <w:trPr>
          <w:trHeight w:val="166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116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371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B1A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097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E19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F11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《中华人民共和国安全生产法》第一百零三条第二款、第一百一十五条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1474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614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DAC0307">
        <w:tblPrEx>
          <w:tblCellMar>
            <w:top w:w="0" w:type="dxa"/>
            <w:left w:w="108" w:type="dxa"/>
            <w:bottom w:w="0" w:type="dxa"/>
            <w:right w:w="108" w:type="dxa"/>
          </w:tblCellMar>
        </w:tblPrEx>
        <w:trPr>
          <w:trHeight w:val="11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56C1">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44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2135">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矿山、金属冶炼建设项目和用于生产、储存、装卸危险物品的建设项目的施工单位未按照规定对施工项目进行安全管理的行政处罚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0A75">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43C5">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738C">
            <w:pPr>
              <w:widowControl/>
              <w:spacing w:line="240" w:lineRule="exac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66AC">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《中华人民共和国安全生产法》第一百零三条第三款、第一百一十五条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034B">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A32C">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50C40BB0">
        <w:tblPrEx>
          <w:tblCellMar>
            <w:top w:w="0" w:type="dxa"/>
            <w:left w:w="108" w:type="dxa"/>
            <w:bottom w:w="0" w:type="dxa"/>
            <w:right w:w="108" w:type="dxa"/>
          </w:tblCellMar>
        </w:tblPrEx>
        <w:trPr>
          <w:trHeight w:val="9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9B9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8E4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对高危行业、领域的生产经营单位未按规定投保安全生产责任保险的行政处罚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E82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E5ED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C2C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282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《中华人民共和国安全生产法》第一百零九条、第一百一十五条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46F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426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159C238">
        <w:tblPrEx>
          <w:tblCellMar>
            <w:top w:w="0" w:type="dxa"/>
            <w:left w:w="108" w:type="dxa"/>
            <w:bottom w:w="0" w:type="dxa"/>
            <w:right w:w="108" w:type="dxa"/>
          </w:tblCellMar>
        </w:tblPrEx>
        <w:trPr>
          <w:trHeight w:val="10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555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DB2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对生产经营单位与从业人员订立协议，免除或者减轻其对从业人员因生产安全事故伤亡依法应承担的责任的行政处罚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A62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54D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324A">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09E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《中华人民共和国安全生产法》第一百零六条、第一百一十五条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D75F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C35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D44F793">
        <w:tblPrEx>
          <w:tblCellMar>
            <w:top w:w="0" w:type="dxa"/>
            <w:left w:w="108" w:type="dxa"/>
            <w:bottom w:w="0" w:type="dxa"/>
            <w:right w:w="108" w:type="dxa"/>
          </w:tblCellMar>
        </w:tblPrEx>
        <w:trPr>
          <w:trHeight w:val="11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49D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DB6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对未经注册擅自以注册安全工程师名义执业的行政处罚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7FF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78D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F0E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B203">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1.《注册安全工程师管理规定》第三十条</w:t>
            </w:r>
          </w:p>
          <w:p w14:paraId="40F5C83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2.《中华人民共和国行政处罚法》第二十八条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856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334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14E6872">
        <w:tblPrEx>
          <w:tblCellMar>
            <w:top w:w="0" w:type="dxa"/>
            <w:left w:w="108" w:type="dxa"/>
            <w:bottom w:w="0" w:type="dxa"/>
            <w:right w:w="108" w:type="dxa"/>
          </w:tblCellMar>
        </w:tblPrEx>
        <w:trPr>
          <w:trHeight w:val="122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9DE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E30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对注册安全工程师以欺骗、贿赂等不正当手段取得执业证的行政处罚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286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AE3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A87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1AC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1.《注册安全工程师管理规定》第三十一条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2.《中华人民共和国行政许可法》第七十九条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E78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9F1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B93EE02">
        <w:tblPrEx>
          <w:tblCellMar>
            <w:top w:w="0" w:type="dxa"/>
            <w:left w:w="108" w:type="dxa"/>
            <w:bottom w:w="0" w:type="dxa"/>
            <w:right w:w="108" w:type="dxa"/>
          </w:tblCellMar>
        </w:tblPrEx>
        <w:trPr>
          <w:trHeight w:val="124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4F7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EC6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对生产经营单位未按规定制定生产安全事故应急救援预案或者未定期组织演练的行政处罚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C3E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F03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7BC3">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7844">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1.《中华人民共和国安全生产法》第九十七条第六项、第一百一十五条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2.《生产安全事故应急条例》第三十条</w:t>
            </w:r>
          </w:p>
          <w:p w14:paraId="2518511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3.《工贸企业粉尘防爆安全规定》第二十八条第三项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C7C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668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7F2C708">
        <w:tblPrEx>
          <w:tblCellMar>
            <w:top w:w="0" w:type="dxa"/>
            <w:left w:w="108" w:type="dxa"/>
            <w:bottom w:w="0" w:type="dxa"/>
            <w:right w:w="108" w:type="dxa"/>
          </w:tblCellMar>
        </w:tblPrEx>
        <w:trPr>
          <w:trHeight w:val="104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97A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045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对生产经营单位未将应急预案报送备案的行政处罚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4F06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18D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C25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EE8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1.《生产安全事故应急条例》第七条、第三十二条</w:t>
            </w:r>
          </w:p>
          <w:p w14:paraId="0147CBC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2.《生产安全事故应急预案管理办法》第二十六条、第四十五条第二款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F73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776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CDFE9FE">
        <w:tblPrEx>
          <w:tblCellMar>
            <w:top w:w="0" w:type="dxa"/>
            <w:left w:w="108" w:type="dxa"/>
            <w:bottom w:w="0" w:type="dxa"/>
            <w:right w:w="108" w:type="dxa"/>
          </w:tblCellMar>
        </w:tblPrEx>
        <w:trPr>
          <w:trHeight w:val="91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B8A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845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w:t>
            </w:r>
            <w:r>
              <w:rPr>
                <w:rFonts w:hint="eastAsia" w:ascii="仿宋_GB2312" w:hAnsi="仿宋_GB2312" w:eastAsia="仿宋_GB2312" w:cs="仿宋_GB2312"/>
                <w:color w:val="000000"/>
                <w:kern w:val="0"/>
                <w:sz w:val="20"/>
                <w:szCs w:val="20"/>
                <w:lang w:eastAsia="zh-CN" w:bidi="ar"/>
              </w:rPr>
              <w:t>单位</w:t>
            </w:r>
            <w:r>
              <w:rPr>
                <w:rFonts w:hint="eastAsia" w:ascii="仿宋_GB2312" w:hAnsi="仿宋_GB2312" w:eastAsia="仿宋_GB2312" w:cs="仿宋_GB2312"/>
                <w:color w:val="000000"/>
                <w:kern w:val="0"/>
                <w:sz w:val="20"/>
                <w:szCs w:val="20"/>
                <w:lang w:bidi="ar"/>
              </w:rPr>
              <w:t>在应急预案编制前未按照规定开展风险辨识、评估和应急资源调查等行为的行政处罚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21B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27D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E01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714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《生产安全事故应急预案管理办法》第四十五条第一款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EAA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B26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9CB5831">
        <w:tblPrEx>
          <w:tblCellMar>
            <w:top w:w="0" w:type="dxa"/>
            <w:left w:w="108" w:type="dxa"/>
            <w:bottom w:w="0" w:type="dxa"/>
            <w:right w:w="108" w:type="dxa"/>
          </w:tblCellMar>
        </w:tblPrEx>
        <w:trPr>
          <w:trHeight w:val="11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562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9FF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对危险物品的生产、经营、储存单位以及矿山、金属冶炼单位未建立应急救援组织或者生产经营规模较小、未指定兼职应急救援人员等行为的行政处罚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1A3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CCF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29C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BC3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《安全生产违法行为行政处罚办法》第四十六条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067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4F9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0FBB03D">
        <w:tblPrEx>
          <w:tblCellMar>
            <w:top w:w="0" w:type="dxa"/>
            <w:left w:w="108" w:type="dxa"/>
            <w:bottom w:w="0" w:type="dxa"/>
            <w:right w:w="108" w:type="dxa"/>
          </w:tblCellMar>
        </w:tblPrEx>
        <w:trPr>
          <w:trHeight w:val="120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68D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E29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对矿山企业和危险化学品、烟花爆竹生产企业未取得安全生产许可证擅自进行生产的行政处罚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2A7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F64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363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010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1.《安全生产许可证条例》第十九条、第二十三条</w:t>
            </w:r>
          </w:p>
          <w:p w14:paraId="62AD8A7B">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2.《危险化学品生产企业安全生产许可证实施办法》第四十五条第一项、第五十二条</w:t>
            </w:r>
          </w:p>
          <w:p w14:paraId="71C0CAB7">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3.《烟花爆竹生产企业安全生产许可证实施办法》第四十六条第一项</w:t>
            </w:r>
          </w:p>
          <w:p w14:paraId="1060B80A">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4.《非煤矿矿山企业安全生产许可证实施办法》第四十二条第一项、第四十七条</w:t>
            </w:r>
          </w:p>
          <w:p w14:paraId="5D4F4D67">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5.《小型露天采石场安全管理与监督检查规定》第十一条第一款、第三十八条、第四十一条</w:t>
            </w:r>
          </w:p>
          <w:p w14:paraId="5A18183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6.《煤矿企业安全生产许可证实施办法》第四十条第一项</w:t>
            </w:r>
          </w:p>
          <w:p w14:paraId="77F55A1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7.《国务院关于深化“证照分离”改革进一步激发市场主体发展活力的通知》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国发〔2021〕7号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附件1第486项明确：煤矿安全生产许可由国家矿山安监局</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所属各省煤监机构</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 xml:space="preserve">移交至各省级煤矿安全监管部门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9A7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994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EEDB68C">
        <w:tblPrEx>
          <w:tblCellMar>
            <w:top w:w="0" w:type="dxa"/>
            <w:left w:w="108" w:type="dxa"/>
            <w:bottom w:w="0" w:type="dxa"/>
            <w:right w:w="108" w:type="dxa"/>
          </w:tblCellMar>
        </w:tblPrEx>
        <w:trPr>
          <w:trHeight w:val="157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E56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74B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对知道或者应当知道生产经营单位未取得安全生产许可证或者其他批准文件擅自从事生产经营活动，仍为其提供生产经营场所、运输、保管、仓储等条件的行政处罚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ACE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9A0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C5F4">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703B">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1.《安全生产违法行为行政处罚办法》第五十条</w:t>
            </w:r>
          </w:p>
          <w:p w14:paraId="3FEECA2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2.《中华人民共和国行政处罚法》第二十八条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2DF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F14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29D0075">
        <w:tblPrEx>
          <w:tblCellMar>
            <w:top w:w="0" w:type="dxa"/>
            <w:left w:w="108" w:type="dxa"/>
            <w:bottom w:w="0" w:type="dxa"/>
            <w:right w:w="108" w:type="dxa"/>
          </w:tblCellMar>
        </w:tblPrEx>
        <w:trPr>
          <w:trHeight w:val="11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D93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B58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对生产经营单位及其有关人员弄虚作假，骗取或者勾结、串通行政审批工作人员取得安全生产许可证书及其他批准文件的行政处罚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621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FF3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1835">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4F7B">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1.《安全生产违法行为行政处罚办法》第五十一条第一款、第二款</w:t>
            </w:r>
          </w:p>
          <w:p w14:paraId="6174FE1B">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2.《中华人民共和国行政处罚法》第二十八条</w:t>
            </w:r>
          </w:p>
          <w:p w14:paraId="3CD6E7F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3.《中华人民共和国行政许可法》第七十九条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518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45B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CDE10D5">
        <w:tblPrEx>
          <w:tblCellMar>
            <w:top w:w="0" w:type="dxa"/>
            <w:left w:w="108" w:type="dxa"/>
            <w:bottom w:w="0" w:type="dxa"/>
            <w:right w:w="108" w:type="dxa"/>
          </w:tblCellMar>
        </w:tblPrEx>
        <w:trPr>
          <w:trHeight w:val="114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62E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AF1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对生产经营单位拒绝、阻碍监督检查的行政处罚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A70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6A8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69B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8458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《中华人民共和国安全生产法》第一百零八条、第一百一十五条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02F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0C3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1F48CC3">
        <w:tblPrEx>
          <w:tblCellMar>
            <w:top w:w="0" w:type="dxa"/>
            <w:left w:w="108" w:type="dxa"/>
            <w:bottom w:w="0" w:type="dxa"/>
            <w:right w:w="108" w:type="dxa"/>
          </w:tblCellMar>
        </w:tblPrEx>
        <w:trPr>
          <w:trHeight w:val="114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C9E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21A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对生产经营单位拒不改正受到罚款处罚的安全生产违法行为的行政处罚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0D1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9A7E">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C3D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4D2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《中华人民共和国安全生产法》第一百一十二条、第一百一十五条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745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D24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F9F135E">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C2A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E53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对生产经营单位有因存在重大事故隐患，一百八十日内三次或者一年内四次受到处罚等情形的行政处罚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8A1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520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1437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3F9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《中华人民共和国安全生产法》第一百一十三条、第一百一十五条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902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4A7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B2E0CFB">
        <w:tblPrEx>
          <w:tblCellMar>
            <w:top w:w="0" w:type="dxa"/>
            <w:left w:w="108" w:type="dxa"/>
            <w:bottom w:w="0" w:type="dxa"/>
            <w:right w:w="108" w:type="dxa"/>
          </w:tblCellMar>
        </w:tblPrEx>
        <w:trPr>
          <w:trHeight w:val="62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CE64">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楷体_GB2312" w:hAnsi="楷体_GB2312" w:eastAsia="楷体_GB2312" w:cs="楷体_GB2312"/>
                <w:color w:val="000000"/>
                <w:kern w:val="0"/>
                <w:sz w:val="24"/>
                <w:lang w:bidi="ar"/>
              </w:rPr>
              <w:t>行政处罚（危险化学品类）</w:t>
            </w:r>
          </w:p>
        </w:tc>
      </w:tr>
      <w:tr w14:paraId="4B6F167F">
        <w:tblPrEx>
          <w:tblCellMar>
            <w:top w:w="0" w:type="dxa"/>
            <w:left w:w="108" w:type="dxa"/>
            <w:bottom w:w="0" w:type="dxa"/>
            <w:right w:w="108" w:type="dxa"/>
          </w:tblCellMar>
        </w:tblPrEx>
        <w:trPr>
          <w:trHeight w:val="8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A80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7A3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对企业未取得危险化学品经营许可证从事危险化学品经营的行政处罚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5EA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D4F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35F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A8A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《危险化学品安全管理条例》第七十七条第三款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389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F05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1AB1A6C">
        <w:tblPrEx>
          <w:tblCellMar>
            <w:top w:w="0" w:type="dxa"/>
            <w:left w:w="108" w:type="dxa"/>
            <w:bottom w:w="0" w:type="dxa"/>
            <w:right w:w="108" w:type="dxa"/>
          </w:tblCellMar>
        </w:tblPrEx>
        <w:trPr>
          <w:trHeight w:val="13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DEA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351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对危险化学品经营企业在经营许可证有效期届满后仍然从事危险化学品经营的行政处罚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B73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A62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727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9EA5">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1.《危险化学品经营许可证管理办法》第二十九条</w:t>
            </w:r>
          </w:p>
          <w:p w14:paraId="436CBA1D">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2.《中华人民共和国安全生产法》第一百条</w:t>
            </w:r>
          </w:p>
          <w:p w14:paraId="6B54C59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3.《危险化学品安全管理条例》第七十七条第三款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A4E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602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FE94616">
        <w:tblPrEx>
          <w:tblCellMar>
            <w:top w:w="0" w:type="dxa"/>
            <w:left w:w="108" w:type="dxa"/>
            <w:bottom w:w="0" w:type="dxa"/>
            <w:right w:w="108" w:type="dxa"/>
          </w:tblCellMar>
        </w:tblPrEx>
        <w:trPr>
          <w:trHeight w:val="10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620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DD1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对危险化学品经营企业未按规定办理经营许可证变更的行政处罚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306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920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7F5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26C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《危险化学品经营许可证管理办法》第十四条、第十六条、第三十三条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8B8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9A9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CE3FA57">
        <w:tblPrEx>
          <w:tblCellMar>
            <w:top w:w="0" w:type="dxa"/>
            <w:left w:w="108" w:type="dxa"/>
            <w:bottom w:w="0" w:type="dxa"/>
            <w:right w:w="108" w:type="dxa"/>
          </w:tblCellMar>
        </w:tblPrEx>
        <w:trPr>
          <w:trHeight w:val="12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AC3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204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对伪造、变造危险化学品经营许可证等行为的行政处罚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CF1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E05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4F2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2D85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1.《危险化学品经营许可证管理办法》第三十一条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2.《中华人民共和国行政处罚法》第二十八条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0A7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5C6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3E755F4">
        <w:tblPrEx>
          <w:tblCellMar>
            <w:top w:w="0" w:type="dxa"/>
            <w:left w:w="108" w:type="dxa"/>
            <w:bottom w:w="0" w:type="dxa"/>
            <w:right w:w="108" w:type="dxa"/>
          </w:tblCellMar>
        </w:tblPrEx>
        <w:trPr>
          <w:trHeight w:val="111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F10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000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对发现企业隐瞒有关情况或者提供虚假文件、资料申请安全使用许可证等行为的行政处罚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A53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758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BE06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4E1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1.《危险化学品安全使用许可证实施办法》第四十一条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2.《中华人民共和国行政许可法》第七十八条、第七十九条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445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F20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604C3E7">
        <w:tblPrEx>
          <w:tblCellMar>
            <w:top w:w="0" w:type="dxa"/>
            <w:left w:w="108" w:type="dxa"/>
            <w:bottom w:w="0" w:type="dxa"/>
            <w:right w:w="108" w:type="dxa"/>
          </w:tblCellMar>
        </w:tblPrEx>
        <w:trPr>
          <w:trHeight w:val="1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44B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55C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对化工企业未取得危险化学品安全使用许可证使用危险化学品从事生产的行政处罚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3E8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096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412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C06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1.《危险化学品安全管理条例》第七十七条第二款</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2.《危险化学品安全使用许可证实施办法》第三十七条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16F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AEE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35C23CC">
        <w:tblPrEx>
          <w:tblCellMar>
            <w:top w:w="0" w:type="dxa"/>
            <w:left w:w="108" w:type="dxa"/>
            <w:bottom w:w="0" w:type="dxa"/>
            <w:right w:w="108" w:type="dxa"/>
          </w:tblCellMar>
        </w:tblPrEx>
        <w:trPr>
          <w:trHeight w:val="12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B18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A9B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对企业伪造、变造或者出租、出借、转让安全使用许可证，或者使用伪造、变造的安全使用许可证的行政处罚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7D7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7E4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F4C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5BF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1.《危险化学品安全管理条例》第九十三条第二款</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2.《危险化学品安全使用许可证实施办法》第三十八条、第四十四条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154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1A0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153E44A">
        <w:tblPrEx>
          <w:tblCellMar>
            <w:top w:w="0" w:type="dxa"/>
            <w:left w:w="108" w:type="dxa"/>
            <w:bottom w:w="0" w:type="dxa"/>
            <w:right w:w="108" w:type="dxa"/>
          </w:tblCellMar>
        </w:tblPrEx>
        <w:trPr>
          <w:trHeight w:val="16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C23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0CD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对企业在安全使用许可证有效期内主要负责人、企业名称、注册地址、隶属关系发生变</w:t>
            </w:r>
            <w:r>
              <w:rPr>
                <w:rFonts w:hint="eastAsia" w:ascii="仿宋_GB2312" w:hAnsi="仿宋_GB2312" w:eastAsia="仿宋_GB2312" w:cs="仿宋_GB2312"/>
                <w:color w:val="000000"/>
                <w:kern w:val="0"/>
                <w:sz w:val="20"/>
                <w:szCs w:val="20"/>
                <w:lang w:eastAsia="zh-CN" w:bidi="ar"/>
              </w:rPr>
              <w:t>更的</w:t>
            </w:r>
            <w:r>
              <w:rPr>
                <w:rFonts w:hint="eastAsia" w:ascii="仿宋_GB2312" w:hAnsi="仿宋_GB2312" w:eastAsia="仿宋_GB2312" w:cs="仿宋_GB2312"/>
                <w:color w:val="000000"/>
                <w:kern w:val="0"/>
                <w:sz w:val="20"/>
                <w:szCs w:val="20"/>
                <w:lang w:bidi="ar"/>
              </w:rPr>
              <w:t>，未按法定时限提出安全使用许可证变更申请或者将隶属关系变更证明材料报发证机关的行政处罚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5A2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CA2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E65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527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《危险化学品安全使用许可证实施办法》第二十四条、第三十九条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B22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36B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F83BD45">
        <w:tblPrEx>
          <w:tblCellMar>
            <w:top w:w="0" w:type="dxa"/>
            <w:left w:w="108" w:type="dxa"/>
            <w:bottom w:w="0" w:type="dxa"/>
            <w:right w:w="108" w:type="dxa"/>
          </w:tblCellMar>
        </w:tblPrEx>
        <w:trPr>
          <w:trHeight w:val="147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A59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5629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对企业在安全使用许可证有效期内有增加使用的危险化学品品种，且达到危险化学品使用量的数量标准规定等情形，未按规定提出变更申请继续从事生产的行政处罚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2958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C9A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FFC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B36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《危险化学品安全使用许可证实施办法》第二十五条、第四十条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362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038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C677037">
        <w:tblPrEx>
          <w:tblCellMar>
            <w:top w:w="0" w:type="dxa"/>
            <w:left w:w="108" w:type="dxa"/>
            <w:bottom w:w="0" w:type="dxa"/>
            <w:right w:w="108" w:type="dxa"/>
          </w:tblCellMar>
        </w:tblPrEx>
        <w:trPr>
          <w:trHeight w:val="17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5C5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284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对未经安全条件审查或者安全条件审查未通过，新建、改建、扩建生产、储存危险化学品建设项目的行政处罚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276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60DC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D6A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332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1.《危险化学品安全管理条例》第七十六条第一款</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2.《危险化学品建设项目安全监督管理办法》第三十五条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3.《危险化学品输送管道安全管理规定》第三十三条第一款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136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276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CA730F8">
        <w:tblPrEx>
          <w:tblCellMar>
            <w:top w:w="0" w:type="dxa"/>
            <w:left w:w="108" w:type="dxa"/>
            <w:bottom w:w="0" w:type="dxa"/>
            <w:right w:w="108" w:type="dxa"/>
          </w:tblCellMar>
        </w:tblPrEx>
        <w:trPr>
          <w:trHeight w:val="133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298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0E0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对已经取得危险化学品经营许可证的企业不再具备安全生产条件的行政处罚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2DC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7D9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435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A52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1.《危险化学品经营许可证管理办法》第三十二条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2.《中华人民共和国安全生产法》第一百一十三条第二项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075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712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C10F6CA">
        <w:tblPrEx>
          <w:tblCellMar>
            <w:top w:w="0" w:type="dxa"/>
            <w:left w:w="108" w:type="dxa"/>
            <w:bottom w:w="0" w:type="dxa"/>
            <w:right w:w="108" w:type="dxa"/>
          </w:tblCellMar>
        </w:tblPrEx>
        <w:trPr>
          <w:trHeight w:val="10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1D2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107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对危险化学品单位有未按照标准对重大危险源进行辨识等行为的行政处罚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931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0F9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5CF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56C3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《危险化学品重大危险源监督管理暂行规定》第三十四条第一项、第二项、第四项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44F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947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E2591CB">
        <w:tblPrEx>
          <w:tblCellMar>
            <w:top w:w="0" w:type="dxa"/>
            <w:left w:w="108" w:type="dxa"/>
            <w:bottom w:w="0" w:type="dxa"/>
            <w:right w:w="108" w:type="dxa"/>
          </w:tblCellMar>
        </w:tblPrEx>
        <w:trPr>
          <w:trHeight w:val="144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40D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3EA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对危险化学品生产企业涉及“两重点一重大”的生产装置、储存设施外部安全防护距离不符合国家标准要求的行政处罚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C32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CD6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B04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718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化工和危险化学品类第三条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2.《安全生产许可证条例》第十四条第二款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3CF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583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C362F2F">
        <w:tblPrEx>
          <w:tblCellMar>
            <w:top w:w="0" w:type="dxa"/>
            <w:left w:w="108" w:type="dxa"/>
            <w:bottom w:w="0" w:type="dxa"/>
            <w:right w:w="108" w:type="dxa"/>
          </w:tblCellMar>
        </w:tblPrEx>
        <w:trPr>
          <w:trHeight w:val="14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1A9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EDB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对危险化学品经营企业涉及“两重点一重大”的储存设施外部安全防护距离不符合国家标准要求的行政处罚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3F2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ED2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EC9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009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化工和危险化学品类第三条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EFB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447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B16627B">
        <w:tblPrEx>
          <w:tblCellMar>
            <w:top w:w="0" w:type="dxa"/>
            <w:left w:w="108" w:type="dxa"/>
            <w:bottom w:w="0" w:type="dxa"/>
            <w:right w:w="108"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39B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C31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对生产、储存、使用危险化学品的单位危险化学品的储存方式、方法或者储存数量不符合规定的行政处罚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65A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72B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88B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6826">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化工和危险化学品类第二十条</w:t>
            </w:r>
          </w:p>
          <w:p w14:paraId="1ED0ED0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2.《危险化学品安全管理条例》第八十条第一款第五项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3.《危险化学品经营许可证管理办法》第三十条第五项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886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0B7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A42A4FE">
        <w:tblPrEx>
          <w:tblCellMar>
            <w:top w:w="0" w:type="dxa"/>
            <w:left w:w="108" w:type="dxa"/>
            <w:bottom w:w="0" w:type="dxa"/>
            <w:right w:w="108" w:type="dxa"/>
          </w:tblCellMar>
        </w:tblPrEx>
        <w:trPr>
          <w:trHeight w:val="113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935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A4E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对危险化学品生产企业有未提供化学品安全技术说明书，或者未在包装</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包括外包装件</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上粘贴、拴挂化学品安全标签等行为的行政处罚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0E1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5B0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6E29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6145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《危险化学品安全管理条例》第七十八条第一款第三项、第四项、第五项、第六项、第七项、第九项、第十项、第十一项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B30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FC8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9293365">
        <w:tblPrEx>
          <w:tblCellMar>
            <w:top w:w="0" w:type="dxa"/>
            <w:left w:w="108" w:type="dxa"/>
            <w:bottom w:w="0" w:type="dxa"/>
            <w:right w:w="108" w:type="dxa"/>
          </w:tblCellMar>
        </w:tblPrEx>
        <w:trPr>
          <w:trHeight w:val="92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AE9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2B2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对生产、储存危险化学品的单位未在作业场所设置通信、报警装置的行政处罚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321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B7D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F8D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99B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《危险化学品安全管理条例》第七十八条第一款第八项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40E0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F7F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0CE3B6B">
        <w:tblPrEx>
          <w:tblCellMar>
            <w:top w:w="0" w:type="dxa"/>
            <w:left w:w="108" w:type="dxa"/>
            <w:bottom w:w="0" w:type="dxa"/>
            <w:right w:w="108" w:type="dxa"/>
          </w:tblCellMar>
        </w:tblPrEx>
        <w:trPr>
          <w:trHeight w:val="11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069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F1B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对生产、储存危险化学品的单位未按规定对危险化学品管道进行检测、维护的行政处罚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69C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038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CD20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482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1.《危险化学品安全管理条例》第七十八条第一款第一项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2.《危险化学品输送管道安全管理规定》第三十五条第一项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1DF4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6C9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4328229">
        <w:tblPrEx>
          <w:tblCellMar>
            <w:top w:w="0" w:type="dxa"/>
            <w:left w:w="108" w:type="dxa"/>
            <w:bottom w:w="0" w:type="dxa"/>
            <w:right w:w="108" w:type="dxa"/>
          </w:tblCellMar>
        </w:tblPrEx>
        <w:trPr>
          <w:trHeight w:val="10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F67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39D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对进行可能危及危险化学品管道安全的施工作业，施工单位未按照规定书面通知管道单位等行为的行政处罚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DD8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FC2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757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B974">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1.《危险化学品安全管理条例》第七十八条第一款第二项</w:t>
            </w:r>
          </w:p>
          <w:p w14:paraId="406E2F6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2.《危险化学品输送管道安全管理规定》第三十五条第二项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35D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781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D744962">
        <w:tblPrEx>
          <w:tblCellMar>
            <w:top w:w="0" w:type="dxa"/>
            <w:left w:w="108" w:type="dxa"/>
            <w:bottom w:w="0" w:type="dxa"/>
            <w:right w:w="108" w:type="dxa"/>
          </w:tblCellMar>
        </w:tblPrEx>
        <w:trPr>
          <w:trHeight w:val="9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A7C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279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对转产、停产、停止使用的危险化学品管道，管道单位未采取有效措施及时、妥善处置及报备的行政处罚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E72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CDE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2604">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A0D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《危险化学品输送管道安全管理规定》第三十六条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7D4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34D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E7677AB">
        <w:tblPrEx>
          <w:tblCellMar>
            <w:top w:w="0" w:type="dxa"/>
            <w:left w:w="108" w:type="dxa"/>
            <w:bottom w:w="0" w:type="dxa"/>
            <w:right w:w="108" w:type="dxa"/>
          </w:tblCellMar>
        </w:tblPrEx>
        <w:trPr>
          <w:trHeight w:val="11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0D4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81A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对危险化学品建设项目的建设单位有建设项目安全设施竣工后未进行检验、检测等行为的行政处罚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C49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029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591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73C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《危险化学品建设项目安全监督管理办法》第三十七条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E1F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E7A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25D1574">
        <w:tblPrEx>
          <w:tblCellMar>
            <w:top w:w="0" w:type="dxa"/>
            <w:left w:w="108" w:type="dxa"/>
            <w:bottom w:w="0" w:type="dxa"/>
            <w:right w:w="108" w:type="dxa"/>
          </w:tblCellMar>
        </w:tblPrEx>
        <w:trPr>
          <w:trHeight w:val="11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995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FF7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对危险化学品建设项目的建设单位未如实申请建设项目安全审查的行政处罚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4F9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120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86B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9BF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1.《危险化学品建设项目安全监督管理办法》第三十八条</w:t>
            </w:r>
          </w:p>
          <w:p w14:paraId="2FC8EC0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2.《中华人民共和国行政许可法》第七十八条、第七十九条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794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CE4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3244980">
        <w:tblPrEx>
          <w:tblCellMar>
            <w:top w:w="0" w:type="dxa"/>
            <w:left w:w="108" w:type="dxa"/>
            <w:bottom w:w="0" w:type="dxa"/>
            <w:right w:w="108" w:type="dxa"/>
          </w:tblCellMar>
        </w:tblPrEx>
        <w:trPr>
          <w:trHeight w:val="10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C22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953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对化学品单位有未按规定对化学品进行物理危险性鉴定或者分类等行为的行政处罚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7343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95D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D913">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ADE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《化学品物理危险性鉴定与分类管理办法》第十九条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C9B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BB5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EDB1BF2">
        <w:tblPrEx>
          <w:tblCellMar>
            <w:top w:w="0" w:type="dxa"/>
            <w:left w:w="108" w:type="dxa"/>
            <w:bottom w:w="0" w:type="dxa"/>
            <w:right w:w="108"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078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EA0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对鉴定机构在物理危险性鉴定过程中有伪造、篡改数据或者有其他弄虚作假等行为处以罚款的行政处罚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39A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15D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1DA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0CE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《化学品物理危险性鉴定与分类管理办法》第二十条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B13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C15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6C59658">
        <w:tblPrEx>
          <w:tblCellMar>
            <w:top w:w="0" w:type="dxa"/>
            <w:left w:w="108" w:type="dxa"/>
            <w:bottom w:w="0" w:type="dxa"/>
            <w:right w:w="108" w:type="dxa"/>
          </w:tblCellMar>
        </w:tblPrEx>
        <w:trPr>
          <w:trHeight w:val="110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853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B95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对生产、经营、使用国家禁止生产、经营、使用的危险化学品的行政处罚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34A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7B0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2973">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B58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《危险化学品安全管理条例》第七十五条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A28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FCF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C589CE7">
        <w:tblPrEx>
          <w:tblCellMar>
            <w:top w:w="0" w:type="dxa"/>
            <w:left w:w="108" w:type="dxa"/>
            <w:bottom w:w="0" w:type="dxa"/>
            <w:right w:w="108" w:type="dxa"/>
          </w:tblCellMar>
        </w:tblPrEx>
        <w:trPr>
          <w:trHeight w:val="220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F74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23E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储存危险化学品的企业或者使用危险化学品从事生产的企业未按规定将安全评价报告、整改方案落实情况报备，或者储存危险化学品的单位未将其剧毒化学品以及储存数量构成重大危险源的其他危险化学品的储存数量、储存地点以及管理人员的情况报备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A39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C2CF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5FC7">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E65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《危险化学品安全管理条例》第八十一条第一款、第二款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B66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AA5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8DDAC0D">
        <w:tblPrEx>
          <w:tblCellMar>
            <w:top w:w="0" w:type="dxa"/>
            <w:left w:w="108" w:type="dxa"/>
            <w:bottom w:w="0" w:type="dxa"/>
            <w:right w:w="108" w:type="dxa"/>
          </w:tblCellMar>
        </w:tblPrEx>
        <w:trPr>
          <w:trHeight w:val="160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62A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069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对生产、储存、使用危险化学品的单位转产、停产、停业或者解散，未采取有效措施处置危险化学品生产装置、储存设施以及库存的危险化学品，或者丢弃危险化学品的行政处罚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71F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2647">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E1F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816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《危险化学品安全管理条例》第八十二条第一款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41D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B67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690437F">
        <w:tblPrEx>
          <w:tblCellMar>
            <w:top w:w="0" w:type="dxa"/>
            <w:left w:w="108" w:type="dxa"/>
            <w:bottom w:w="0" w:type="dxa"/>
            <w:right w:w="108" w:type="dxa"/>
          </w:tblCellMar>
        </w:tblPrEx>
        <w:trPr>
          <w:trHeight w:val="150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E52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22A7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对生产、储存、使用危险化学品的单位有重复使用危险化学品包装物、容器前不进行检查等行为的行政处罚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943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294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B21A">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A0F88">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1.《危险化学品安全管理条例》第八十条第一款第一项、第二项、第三项、第四项、第六项、第七项</w:t>
            </w:r>
          </w:p>
          <w:p w14:paraId="41B248C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2.《危险化学品经营许可证管理办法》第三十条第一项、第二项、第三项、第四项、第六项、第七项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48E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E28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03F3B07">
        <w:tblPrEx>
          <w:tblCellMar>
            <w:top w:w="0" w:type="dxa"/>
            <w:left w:w="108" w:type="dxa"/>
            <w:bottom w:w="0" w:type="dxa"/>
            <w:right w:w="108" w:type="dxa"/>
          </w:tblCellMar>
        </w:tblPrEx>
        <w:trPr>
          <w:trHeight w:val="143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52B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BC4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对危险化学品生产企业、经营企业有向不具有相关许可证件或者证明文件的单位销售剧毒化学品、易制爆危险化学品等情形的行政处罚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3F2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922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99E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ADD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《危险化学品安全管理条例》第三十八条第一款、第二款、第八十四条第一款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077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507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AA87DD0">
        <w:tblPrEx>
          <w:tblCellMar>
            <w:top w:w="0" w:type="dxa"/>
            <w:left w:w="108" w:type="dxa"/>
            <w:bottom w:w="0" w:type="dxa"/>
            <w:right w:w="108" w:type="dxa"/>
          </w:tblCellMar>
        </w:tblPrEx>
        <w:trPr>
          <w:trHeight w:val="13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69F4">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D67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对生产、储存、使用危险化学品的单位转产、停产、停业或者解散，未按规定将危险化学品生产装置、储存设施以及库存危险化学品的处置方案报备的行政处罚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797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A9A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7AF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9E7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《危险化学品安全管理条例》第二十七条、第三十二条、第八十二条第二款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F16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674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A2B7EA8">
        <w:tblPrEx>
          <w:tblCellMar>
            <w:top w:w="0" w:type="dxa"/>
            <w:left w:w="108" w:type="dxa"/>
            <w:bottom w:w="0" w:type="dxa"/>
            <w:right w:w="108" w:type="dxa"/>
          </w:tblCellMar>
        </w:tblPrEx>
        <w:trPr>
          <w:trHeight w:val="154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444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B8F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对危险化学品生产企业、进口企业不办理危险化学品登记，或者发现其生产、进口的危险化学品有新的危险特性不办理危险化学品登记内容变更手续的行政处罚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B35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A99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DE7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3A6E">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1.《危险化学品安全管理条例》第七十八条第一款第十二项</w:t>
            </w:r>
          </w:p>
          <w:p w14:paraId="6E160D5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2.《危险化学品登记管理办法》第二十九条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1DFE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AFC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C8A75EB">
        <w:tblPrEx>
          <w:tblCellMar>
            <w:top w:w="0" w:type="dxa"/>
            <w:left w:w="108" w:type="dxa"/>
            <w:bottom w:w="0" w:type="dxa"/>
            <w:right w:w="108" w:type="dxa"/>
          </w:tblCellMar>
        </w:tblPrEx>
        <w:trPr>
          <w:trHeight w:val="14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BC9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D685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对危险化学品生产企业、进口企业有在危险化学品登记证有效期内企业名称等发生变化，未按规定办理登记变更手续等行为的行政处罚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68D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4E4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CB7D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B19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《危险化学品登记管理办法》第三十条第二项、第三项、第四项、第五项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71B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6CA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B23D239">
        <w:tblPrEx>
          <w:tblCellMar>
            <w:top w:w="0" w:type="dxa"/>
            <w:left w:w="108" w:type="dxa"/>
            <w:bottom w:w="0" w:type="dxa"/>
            <w:right w:w="108" w:type="dxa"/>
          </w:tblCellMar>
        </w:tblPrEx>
        <w:trPr>
          <w:trHeight w:val="135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748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570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对危险化学品生产企业、进口企业未按规定向用户提供应急咨询服务的行政处罚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A16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52D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7563">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95D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《危险化学品登记管理办法》第二十二条、第三十条第一项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761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6E2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78D7989">
        <w:tblPrEx>
          <w:tblCellMar>
            <w:top w:w="0" w:type="dxa"/>
            <w:left w:w="108" w:type="dxa"/>
            <w:bottom w:w="0" w:type="dxa"/>
            <w:right w:w="108" w:type="dxa"/>
          </w:tblCellMar>
        </w:tblPrEx>
        <w:trPr>
          <w:trHeight w:val="166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9D2D">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09B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对化工和危险化学品企业涉及重点监管危险化工工艺的装置未实现自动化控制，系统未实现紧急停车功能，装备的自动化控制系统、紧急停车系统未投入使用的行政处罚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514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C50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FF2A">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FD12">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化工和危险化学品类第四条</w:t>
            </w:r>
          </w:p>
          <w:p w14:paraId="17AFD67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D2F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22F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5D14A21">
        <w:tblPrEx>
          <w:tblCellMar>
            <w:top w:w="0" w:type="dxa"/>
            <w:left w:w="108" w:type="dxa"/>
            <w:bottom w:w="0" w:type="dxa"/>
            <w:right w:w="108" w:type="dxa"/>
          </w:tblCellMar>
        </w:tblPrEx>
        <w:trPr>
          <w:trHeight w:val="173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A38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024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对化工和危险化学品企业的全压力式液化烃储罐未按国家标准设置注水措施的行政处罚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3A3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9968">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0F1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1DE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化工和危险化学品类第六条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E6A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5C1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0EDA9D1">
        <w:tblPrEx>
          <w:tblCellMar>
            <w:top w:w="0" w:type="dxa"/>
            <w:left w:w="108" w:type="dxa"/>
            <w:bottom w:w="0" w:type="dxa"/>
            <w:right w:w="108" w:type="dxa"/>
          </w:tblCellMar>
        </w:tblPrEx>
        <w:trPr>
          <w:trHeight w:val="189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603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435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对化工和危险化学品企业液化烃、液氨、液氯等易燃易爆、有毒有害液化气体的充装未使用万向管道充装系统的行政处罚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33A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566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D92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22FE">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化工和危险化学品类第七条</w:t>
            </w:r>
          </w:p>
          <w:p w14:paraId="4549C3D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AF3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5C9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3B9B448">
        <w:tblPrEx>
          <w:tblCellMar>
            <w:top w:w="0" w:type="dxa"/>
            <w:left w:w="108" w:type="dxa"/>
            <w:bottom w:w="0" w:type="dxa"/>
            <w:right w:w="108" w:type="dxa"/>
          </w:tblCellMar>
        </w:tblPrEx>
        <w:trPr>
          <w:trHeight w:val="17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3EE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27B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对化工和危险化学品企业在役化工装置未经正规设计且未进行安全设计诊断的行政处罚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CA98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AA0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241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F21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化工和危险化学品类第十条</w:t>
            </w:r>
          </w:p>
          <w:p w14:paraId="44CDBB1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9DE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EF1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1EEFA28">
        <w:tblPrEx>
          <w:tblCellMar>
            <w:top w:w="0" w:type="dxa"/>
            <w:left w:w="108" w:type="dxa"/>
            <w:bottom w:w="0" w:type="dxa"/>
            <w:right w:w="108" w:type="dxa"/>
          </w:tblCellMar>
        </w:tblPrEx>
        <w:trPr>
          <w:trHeight w:val="187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C8C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785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对化工和危险化学品企业的控制室或机柜间面向具有火灾、爆炸危险性装置一侧不满足国家标准关于防火防爆要求的行政处罚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EAD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1A6F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CCD7">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272B">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化工和危险化学品类第十三条</w:t>
            </w:r>
          </w:p>
          <w:p w14:paraId="01F0A2A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E59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5BE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9E2E52D">
        <w:tblPrEx>
          <w:tblCellMar>
            <w:top w:w="0" w:type="dxa"/>
            <w:left w:w="108" w:type="dxa"/>
            <w:bottom w:w="0" w:type="dxa"/>
            <w:right w:w="108" w:type="dxa"/>
          </w:tblCellMar>
        </w:tblPrEx>
        <w:trPr>
          <w:trHeight w:val="194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74A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198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对化工和危险化学品企业的安全阀、爆破片等安全附件未正常投用的行政处罚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5E8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C97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46F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5C920">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化工和危险化学品类第十五条</w:t>
            </w:r>
          </w:p>
          <w:p w14:paraId="0799853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0B0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150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E69F456">
        <w:tblPrEx>
          <w:tblCellMar>
            <w:top w:w="0" w:type="dxa"/>
            <w:left w:w="108" w:type="dxa"/>
            <w:bottom w:w="0" w:type="dxa"/>
            <w:right w:w="108" w:type="dxa"/>
          </w:tblCellMar>
        </w:tblPrEx>
        <w:trPr>
          <w:trHeight w:val="197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BC98">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A2C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对化工和危险化学品企业中光气、氯气等剧毒气体及硫化氢气体管道穿越除厂区外的公共区域的行政处罚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DB3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483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0EB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21266">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化工和危险化学品类第八条</w:t>
            </w:r>
          </w:p>
          <w:p w14:paraId="1C91289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5C8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6C1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DA6DBEC">
        <w:tblPrEx>
          <w:tblCellMar>
            <w:top w:w="0" w:type="dxa"/>
            <w:left w:w="108" w:type="dxa"/>
            <w:bottom w:w="0" w:type="dxa"/>
            <w:right w:w="108" w:type="dxa"/>
          </w:tblCellMar>
        </w:tblPrEx>
        <w:trPr>
          <w:trHeight w:val="17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53A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863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对化工和危险化学品企业地区架空电力线路穿越生产区且不符合国家标准要求的行政处罚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CA9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740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FAD7">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EBF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化工和危险化学品类第九条</w:t>
            </w:r>
          </w:p>
          <w:p w14:paraId="461E9F3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CA4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042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EA61556">
        <w:tblPrEx>
          <w:tblCellMar>
            <w:top w:w="0" w:type="dxa"/>
            <w:left w:w="108" w:type="dxa"/>
            <w:bottom w:w="0" w:type="dxa"/>
            <w:right w:w="108" w:type="dxa"/>
          </w:tblCellMar>
        </w:tblPrEx>
        <w:trPr>
          <w:trHeight w:val="168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2CD8">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899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对化工和危险化学品企业有构成一级、二级重大危险源的危险化学品罐区未实现紧急切断功能等行为的行政处罚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279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70D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A1A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82F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化工和危险化学品类第五条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7A1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6DB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C23EFD3">
        <w:tblPrEx>
          <w:tblCellMar>
            <w:top w:w="0" w:type="dxa"/>
            <w:left w:w="108" w:type="dxa"/>
            <w:bottom w:w="0" w:type="dxa"/>
            <w:right w:w="108" w:type="dxa"/>
          </w:tblCellMar>
        </w:tblPrEx>
        <w:trPr>
          <w:trHeight w:val="18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5017">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1C0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对化工和危险化学品企业化工生产装置未按国家标准要求设置双重电源供电，自动化控制系统未设置不间断电源的行政处罚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5D7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A37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1D3A">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A194">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化工和危险化学品类第十四条</w:t>
            </w:r>
          </w:p>
          <w:p w14:paraId="7429CCB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933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D40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12F9EE1">
        <w:tblPrEx>
          <w:tblCellMar>
            <w:top w:w="0" w:type="dxa"/>
            <w:left w:w="108" w:type="dxa"/>
            <w:bottom w:w="0" w:type="dxa"/>
            <w:right w:w="108" w:type="dxa"/>
          </w:tblCellMar>
        </w:tblPrEx>
        <w:trPr>
          <w:trHeight w:val="195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9F13">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0C6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对化工和危险化学品企业新开发的危险化学品生产工艺未经小试、中试、工业化试验直接进行工业化生产等行为的行政处罚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190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70AE">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A293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135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化工和危险化学品类第十九条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102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6B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89A50FA">
        <w:tblPrEx>
          <w:tblCellMar>
            <w:top w:w="0" w:type="dxa"/>
            <w:left w:w="108" w:type="dxa"/>
            <w:bottom w:w="0" w:type="dxa"/>
            <w:right w:w="108" w:type="dxa"/>
          </w:tblCellMar>
        </w:tblPrEx>
        <w:trPr>
          <w:trHeight w:val="18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042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7E9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对化工和危险化学品企业未制定操作规程和工艺控制指标的行政处罚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ED7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615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152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846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化工和危险化学品类第十七条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6B1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47A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26268A6">
        <w:tblPrEx>
          <w:tblCellMar>
            <w:top w:w="0" w:type="dxa"/>
            <w:left w:w="108" w:type="dxa"/>
            <w:bottom w:w="0" w:type="dxa"/>
            <w:right w:w="108" w:type="dxa"/>
          </w:tblCellMar>
        </w:tblPrEx>
        <w:trPr>
          <w:trHeight w:val="20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29F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7A9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对化工和危险化学品企业未按照国家标准制定动火、进入受限空间等特殊作业管理制度，或者制度未有效执行的行政处罚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1ED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13A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ED3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E09E">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化工和危险化学品类第十八条</w:t>
            </w:r>
          </w:p>
          <w:p w14:paraId="001924E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2.《中华人民共和国安全生产法》第一百零一条第一项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AE6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184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0446031">
        <w:tblPrEx>
          <w:tblCellMar>
            <w:top w:w="0" w:type="dxa"/>
            <w:left w:w="108" w:type="dxa"/>
            <w:bottom w:w="0" w:type="dxa"/>
            <w:right w:w="108" w:type="dxa"/>
          </w:tblCellMar>
        </w:tblPrEx>
        <w:trPr>
          <w:trHeight w:val="181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B2D2">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2BF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对危险化学品生产、经营单位主要负责人和安全生产管理人员未依法经考核合格的行政处罚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FA4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38D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2AD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2C3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化工和危险化学品类第一条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2.《中华人民共和国安全生产法》第九十七条第二项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C21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F8A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AF2EC05">
        <w:tblPrEx>
          <w:tblCellMar>
            <w:top w:w="0" w:type="dxa"/>
            <w:left w:w="108" w:type="dxa"/>
            <w:bottom w:w="0" w:type="dxa"/>
            <w:right w:w="108" w:type="dxa"/>
          </w:tblCellMar>
        </w:tblPrEx>
        <w:trPr>
          <w:trHeight w:val="179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E58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22C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对化工和危险化学品企业特种作业人员未持证上岗的行政处罚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868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3DF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67B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0D7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化工和危险化学品类第二条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2.《中华人民共和国安全生产法》第九十七条第七项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89B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BFA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874CD06">
        <w:tblPrEx>
          <w:tblCellMar>
            <w:top w:w="0" w:type="dxa"/>
            <w:left w:w="108" w:type="dxa"/>
            <w:bottom w:w="0" w:type="dxa"/>
            <w:right w:w="108" w:type="dxa"/>
          </w:tblCellMar>
        </w:tblPrEx>
        <w:trPr>
          <w:trHeight w:val="20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9FD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4ED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对化工和危险化学品企业未制定实施生产安全事故隐患排查治理制度的行政处罚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A82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DED8">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25D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701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化工和危险化学品类第十六条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2.《中华人民共和国安全生产法》第一百零一条第五项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5B0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49E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22978B6">
        <w:tblPrEx>
          <w:tblCellMar>
            <w:top w:w="0" w:type="dxa"/>
            <w:left w:w="108" w:type="dxa"/>
            <w:bottom w:w="0" w:type="dxa"/>
            <w:right w:w="108" w:type="dxa"/>
          </w:tblCellMar>
        </w:tblPrEx>
        <w:trPr>
          <w:trHeight w:val="200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9C75">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E37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对化工和危险化学品企业未建立与岗位相匹配的全员安全生产责任制的行政处罚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953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311E">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7F7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B82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化工和危险化学品类第十六条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A9C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E0F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C5FE2A5">
        <w:tblPrEx>
          <w:tblCellMar>
            <w:top w:w="0" w:type="dxa"/>
            <w:left w:w="108" w:type="dxa"/>
            <w:bottom w:w="0" w:type="dxa"/>
            <w:right w:w="108" w:type="dxa"/>
          </w:tblCellMar>
        </w:tblPrEx>
        <w:trPr>
          <w:trHeight w:val="20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9F0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32E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对化工和危险化学品企业使用淘汰落后安全技术工艺、设备目录列出的工艺、设备的行政处罚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110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32F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DCD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AB69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化工和危险化学品类第十一条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2.《中华人民共和国安全生产法》第九十九条第七项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56F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5C9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396E219">
        <w:tblPrEx>
          <w:tblCellMar>
            <w:top w:w="0" w:type="dxa"/>
            <w:left w:w="108" w:type="dxa"/>
            <w:bottom w:w="0" w:type="dxa"/>
            <w:right w:w="108" w:type="dxa"/>
          </w:tblCellMar>
        </w:tblPrEx>
        <w:trPr>
          <w:trHeight w:val="197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5AE9">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C76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对化工和危险化学品企业涉及可燃和有毒有害气体泄漏的场所未按国家标准设置检测报警装置，爆炸危险场所未按国家标准安装使用防爆电气设备的行政处罚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78E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1CF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531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5DD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化工和危险化学品类第十二条</w:t>
            </w:r>
          </w:p>
          <w:p w14:paraId="33A781F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5E9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7DD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C564617">
        <w:tblPrEx>
          <w:tblCellMar>
            <w:top w:w="0" w:type="dxa"/>
            <w:left w:w="108" w:type="dxa"/>
            <w:bottom w:w="0" w:type="dxa"/>
            <w:right w:w="108" w:type="dxa"/>
          </w:tblCellMar>
        </w:tblPrEx>
        <w:trPr>
          <w:trHeight w:val="135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EDA8">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4A0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对非药品类易制毒化学品生产、经营单位未按规定建立管理制度和安全管理制度的行政处罚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EF3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E37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79D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C31B">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1.《易制毒化学品管理条例》第四十条第一款第一项</w:t>
            </w:r>
          </w:p>
          <w:p w14:paraId="7DD9561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2.《非药品类易制毒化学品生产、经营许可办法》第三十条第一项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9984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BAF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6E479D2">
        <w:tblPrEx>
          <w:tblCellMar>
            <w:top w:w="0" w:type="dxa"/>
            <w:left w:w="108" w:type="dxa"/>
            <w:bottom w:w="0" w:type="dxa"/>
            <w:right w:w="108" w:type="dxa"/>
          </w:tblCellMar>
        </w:tblPrEx>
        <w:trPr>
          <w:trHeight w:val="137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BCC2">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CFB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对将非药品类易制毒化学品生产、经营许可证或者备案证明转借他人使用的行政处罚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645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607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707A">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CE7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1.《易制毒化学品管理条例》第四十条第一款第二项</w:t>
            </w:r>
          </w:p>
          <w:p w14:paraId="6E27041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2.《非药品类易制毒化学品生产、经营许可办法》第三十条第二项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BD1C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9BA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9683042">
        <w:tblPrEx>
          <w:tblCellMar>
            <w:top w:w="0" w:type="dxa"/>
            <w:left w:w="108" w:type="dxa"/>
            <w:bottom w:w="0" w:type="dxa"/>
            <w:right w:w="108" w:type="dxa"/>
          </w:tblCellMar>
        </w:tblPrEx>
        <w:trPr>
          <w:trHeight w:val="10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2985">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6F6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对超出许可的品种、数量，生产、经营非药品类易制毒化学品的行政处罚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C75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945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FEB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99A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1.《易制毒化学品管理条例》第四十条第一款第三项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2.《非药品类易制毒化学品生产、经营许可办法》第三十条第三项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871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8D1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4242526">
        <w:tblPrEx>
          <w:tblCellMar>
            <w:top w:w="0" w:type="dxa"/>
            <w:left w:w="108" w:type="dxa"/>
            <w:bottom w:w="0" w:type="dxa"/>
            <w:right w:w="108" w:type="dxa"/>
          </w:tblCellMar>
        </w:tblPrEx>
        <w:trPr>
          <w:trHeight w:val="123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2233">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6F2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对非药品类易制毒化学品的产品包装和使用说明书不符合规定的行政处罚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0C7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3B88">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A38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1C45">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1.《易制毒化学品管理条例》第四条、第四十条第一款第七项</w:t>
            </w:r>
          </w:p>
          <w:p w14:paraId="4221763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2.《非药品类易制毒化学品生产、经营许可办法》第三十条第四项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38CE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EEC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AE1ABD0">
        <w:tblPrEx>
          <w:tblCellMar>
            <w:top w:w="0" w:type="dxa"/>
            <w:left w:w="108" w:type="dxa"/>
            <w:bottom w:w="0" w:type="dxa"/>
            <w:right w:w="108" w:type="dxa"/>
          </w:tblCellMar>
        </w:tblPrEx>
        <w:trPr>
          <w:trHeight w:val="136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084A">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5BC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对生产、经营非药品类易制毒化学品的单位未按规定报告年度生产、经营等情况的行政处罚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512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484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5507">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278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1.《易制毒化学品管理条例》第四十条第一款第八项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2.《非药品类易制毒化学品生产、经营许可办法》第三十条第五项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5AA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9F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98ADCA1">
        <w:tblPrEx>
          <w:tblCellMar>
            <w:top w:w="0" w:type="dxa"/>
            <w:left w:w="108" w:type="dxa"/>
            <w:bottom w:w="0" w:type="dxa"/>
            <w:right w:w="108" w:type="dxa"/>
          </w:tblCellMar>
        </w:tblPrEx>
        <w:trPr>
          <w:trHeight w:val="14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E666">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60E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对生产、经营非药品类易制毒化学品的单位有未经许可或者备案擅自生产、经营非药品类易制毒化学品等行为的行政处罚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602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11C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6123">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49E6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《易制毒化学品管理条例》第三十八条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10C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A07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F519009">
        <w:tblPrEx>
          <w:tblCellMar>
            <w:top w:w="0" w:type="dxa"/>
            <w:left w:w="108" w:type="dxa"/>
            <w:bottom w:w="0" w:type="dxa"/>
            <w:right w:w="108" w:type="dxa"/>
          </w:tblCellMar>
        </w:tblPrEx>
        <w:trPr>
          <w:trHeight w:val="10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57B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F94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对生产、经营非药品类易制毒化学品的单位或者个人拒不接受安全生产监督管理部门监督检查的行政处罚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64F2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39F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D40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622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1.《易制毒化学品管理条例》第四十二条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2.《非药品类易制毒化学品生产、经营许可办法》第三十一条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F80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8C6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089C694">
        <w:tblPrEx>
          <w:tblCellMar>
            <w:top w:w="0" w:type="dxa"/>
            <w:left w:w="108" w:type="dxa"/>
            <w:bottom w:w="0" w:type="dxa"/>
            <w:right w:w="108" w:type="dxa"/>
          </w:tblCellMar>
        </w:tblPrEx>
        <w:trPr>
          <w:trHeight w:val="62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F6DC">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楷体_GB2312" w:hAnsi="楷体_GB2312" w:eastAsia="楷体_GB2312" w:cs="楷体_GB2312"/>
                <w:color w:val="000000"/>
                <w:kern w:val="0"/>
                <w:sz w:val="24"/>
                <w:lang w:bidi="ar"/>
              </w:rPr>
              <w:t>行政处罚（烟花爆竹类）</w:t>
            </w:r>
          </w:p>
        </w:tc>
      </w:tr>
      <w:tr w14:paraId="16B04E72">
        <w:tblPrEx>
          <w:tblCellMar>
            <w:top w:w="0" w:type="dxa"/>
            <w:left w:w="108" w:type="dxa"/>
            <w:bottom w:w="0" w:type="dxa"/>
            <w:right w:w="108" w:type="dxa"/>
          </w:tblCellMar>
        </w:tblPrEx>
        <w:trPr>
          <w:trHeight w:val="165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4A1D">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E6B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对烟花爆竹生产经营企业主要负责人、安全生产管理人员未依法经考核合格的行政处罚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D3E8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B16E">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60C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45C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烟花爆竹类第一条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2.《中华人民共和国安全生产法》第九十七条第二项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E59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A62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D09B65E">
        <w:tblPrEx>
          <w:tblCellMar>
            <w:top w:w="0" w:type="dxa"/>
            <w:left w:w="108" w:type="dxa"/>
            <w:bottom w:w="0" w:type="dxa"/>
            <w:right w:w="108" w:type="dxa"/>
          </w:tblCellMar>
        </w:tblPrEx>
        <w:trPr>
          <w:trHeight w:val="182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7840">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F24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对烟花爆竹生产经营企业特种作业人员未持证上岗的行政处罚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05D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5C6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36F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935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烟花爆竹类第二条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2.《中华人民共和国安全生产法》第九十七条第七项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95F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707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EDB5566">
        <w:tblPrEx>
          <w:tblCellMar>
            <w:top w:w="0" w:type="dxa"/>
            <w:left w:w="108" w:type="dxa"/>
            <w:bottom w:w="0" w:type="dxa"/>
            <w:right w:w="108" w:type="dxa"/>
          </w:tblCellMar>
        </w:tblPrEx>
        <w:trPr>
          <w:trHeight w:val="168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826D">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50A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对烟花爆竹生产经营企业特种作业人员带药检维修设备设施的行政处罚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A40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0F2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BE43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356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烟花爆竹类第二条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887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1E1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933B7B4">
        <w:tblPrEx>
          <w:tblCellMar>
            <w:top w:w="0" w:type="dxa"/>
            <w:left w:w="108" w:type="dxa"/>
            <w:bottom w:w="0" w:type="dxa"/>
            <w:right w:w="108" w:type="dxa"/>
          </w:tblCellMar>
        </w:tblPrEx>
        <w:trPr>
          <w:trHeight w:val="17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1887">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47C2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对烟花爆竹生产经营企业职工自行携带工器具、机器设备进厂进行涉药作业的行政处罚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BE2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037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AC3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BA4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烟花爆竹类第三条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4F2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53B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BD50A81">
        <w:tblPrEx>
          <w:tblCellMar>
            <w:top w:w="0" w:type="dxa"/>
            <w:left w:w="108" w:type="dxa"/>
            <w:bottom w:w="0" w:type="dxa"/>
            <w:right w:w="108" w:type="dxa"/>
          </w:tblCellMar>
        </w:tblPrEx>
        <w:trPr>
          <w:trHeight w:val="183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1D77">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AE70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库</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房实际作业人员数量超过核定人数的行政处罚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84A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BC2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9C9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054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烟花爆竹类第四条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DEE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829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B35C1F5">
        <w:tblPrEx>
          <w:tblCellMar>
            <w:top w:w="0" w:type="dxa"/>
            <w:left w:w="108" w:type="dxa"/>
            <w:bottom w:w="0" w:type="dxa"/>
            <w:right w:w="108" w:type="dxa"/>
          </w:tblCellMar>
        </w:tblPrEx>
        <w:trPr>
          <w:trHeight w:val="182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6BE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0CB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库</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房实际滞留、存储药量超过核定药量的行政处罚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8E9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EFC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FAF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15C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烟花爆竹类第五条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EEE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5DE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006AB5F">
        <w:tblPrEx>
          <w:tblCellMar>
            <w:top w:w="0" w:type="dxa"/>
            <w:left w:w="108" w:type="dxa"/>
            <w:bottom w:w="0" w:type="dxa"/>
            <w:right w:w="108" w:type="dxa"/>
          </w:tblCellMar>
        </w:tblPrEx>
        <w:trPr>
          <w:trHeight w:val="176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3A3D">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960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库</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房内、外部安全距离不足，防护屏障缺失或者不符合要求的行政处罚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853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EC2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212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6D8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烟花爆竹类第六条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6B3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E66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C21829E">
        <w:tblPrEx>
          <w:tblCellMar>
            <w:top w:w="0" w:type="dxa"/>
            <w:left w:w="108" w:type="dxa"/>
            <w:bottom w:w="0" w:type="dxa"/>
            <w:right w:w="108" w:type="dxa"/>
          </w:tblCellMar>
        </w:tblPrEx>
        <w:trPr>
          <w:trHeight w:val="190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7BC4">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86D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对烟花爆竹生产经营企业防静电、防火、防雷设备设施缺失或者失效的行政处罚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05C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AE0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CAF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52B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烟花爆竹类第七条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9A1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EA3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4547BB0">
        <w:tblPrEx>
          <w:tblCellMar>
            <w:top w:w="0" w:type="dxa"/>
            <w:left w:w="108" w:type="dxa"/>
            <w:bottom w:w="0" w:type="dxa"/>
            <w:right w:w="108" w:type="dxa"/>
          </w:tblCellMar>
        </w:tblPrEx>
        <w:trPr>
          <w:trHeight w:val="184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3AC9">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C4C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对烟花爆竹生产经营企业擅自改变工 </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库</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房用途或者违规私搭乱建的行政处罚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A64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B97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E34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7B8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烟花爆竹类第八条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92C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637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A065F2C">
        <w:tblPrEx>
          <w:tblCellMar>
            <w:top w:w="0" w:type="dxa"/>
            <w:left w:w="108" w:type="dxa"/>
            <w:bottom w:w="0" w:type="dxa"/>
            <w:right w:w="108" w:type="dxa"/>
          </w:tblCellMar>
        </w:tblPrEx>
        <w:trPr>
          <w:trHeight w:val="177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F97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7C5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对烟花爆竹生产经营企业工厂围墙缺失或者分区设置不符合国家标准的行政处罚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144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FD38">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630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07F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烟花爆竹类第九条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13A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7E0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9F4A5F6">
        <w:tblPrEx>
          <w:tblCellMar>
            <w:top w:w="0" w:type="dxa"/>
            <w:left w:w="108" w:type="dxa"/>
            <w:bottom w:w="0" w:type="dxa"/>
            <w:right w:w="108" w:type="dxa"/>
          </w:tblCellMar>
        </w:tblPrEx>
        <w:trPr>
          <w:trHeight w:val="184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0F1D">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B405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对烟花爆竹生产经营企业将氧化剂、还原剂同库储存、违规预混或者在同一工房内粉碎、称量的行政处罚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3E0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A08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153C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2EA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107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427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52B9A1E">
        <w:tblPrEx>
          <w:tblCellMar>
            <w:top w:w="0" w:type="dxa"/>
            <w:left w:w="108" w:type="dxa"/>
            <w:bottom w:w="0" w:type="dxa"/>
            <w:right w:w="108" w:type="dxa"/>
          </w:tblCellMar>
        </w:tblPrEx>
        <w:trPr>
          <w:trHeight w:val="184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4069">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3C2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对烟花爆竹生产经营企业在用涉药机械设备未经安全性论证或者擅自更改、改变用途的行政处罚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CB1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31BE7">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5E7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429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烟花爆竹类第十一条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852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7C8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6CCCDCB">
        <w:tblPrEx>
          <w:tblCellMar>
            <w:top w:w="0" w:type="dxa"/>
            <w:left w:w="108" w:type="dxa"/>
            <w:bottom w:w="0" w:type="dxa"/>
            <w:right w:w="108" w:type="dxa"/>
          </w:tblCellMar>
        </w:tblPrEx>
        <w:trPr>
          <w:trHeight w:val="146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01DA">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5D4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对烟花爆竹生产经营企业中转库、药物总库和成品总库的存储能力与设计产能不匹配的行政处罚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EA5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59BE">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3B8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E79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烟花爆竹类第十二条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5B6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EC0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C05B50C">
        <w:tblPrEx>
          <w:tblCellMar>
            <w:top w:w="0" w:type="dxa"/>
            <w:left w:w="108" w:type="dxa"/>
            <w:bottom w:w="0" w:type="dxa"/>
            <w:right w:w="108" w:type="dxa"/>
          </w:tblCellMar>
        </w:tblPrEx>
        <w:trPr>
          <w:trHeight w:val="15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0A67">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BBB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对烟花爆竹生产经营企业未制定实施生产安全事故隐患排查治理制度的行政处罚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95E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6FE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8CD5">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EDE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烟花爆竹类第十三条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2.《中华人民共和国安全生产法》第一百零一条第五项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509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AF7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EF35387">
        <w:tblPrEx>
          <w:tblCellMar>
            <w:top w:w="0" w:type="dxa"/>
            <w:left w:w="108" w:type="dxa"/>
            <w:bottom w:w="0" w:type="dxa"/>
            <w:right w:w="108" w:type="dxa"/>
          </w:tblCellMar>
        </w:tblPrEx>
        <w:trPr>
          <w:trHeight w:val="14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A14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7DE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对烟花爆竹生产经营企业未建立与岗位相匹配的全员安全生产责任制的行政处罚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DF3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0D6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995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29F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烟花爆竹类第十三条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3047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47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A795701">
        <w:tblPrEx>
          <w:tblCellMar>
            <w:top w:w="0" w:type="dxa"/>
            <w:left w:w="108" w:type="dxa"/>
            <w:bottom w:w="0" w:type="dxa"/>
            <w:right w:w="108" w:type="dxa"/>
          </w:tblCellMar>
        </w:tblPrEx>
        <w:trPr>
          <w:trHeight w:val="160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96FF">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8D2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对烟花爆竹生产经营企业生产经营的产品种类、危险等级超许可范围或者生产使用违禁药物的行政处罚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7B9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014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5845">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6BF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烟花爆竹类第十五条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945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A59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40F2CEE">
        <w:tblPrEx>
          <w:tblCellMar>
            <w:top w:w="0" w:type="dxa"/>
            <w:left w:w="108" w:type="dxa"/>
            <w:bottom w:w="0" w:type="dxa"/>
            <w:right w:w="108" w:type="dxa"/>
          </w:tblCellMar>
        </w:tblPrEx>
        <w:trPr>
          <w:trHeight w:val="143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D04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E50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对烟花爆竹生产经营企业分包转包生产线、工房、库房组织生产经营的行政处罚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D7E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9C1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A0C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994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烟花爆竹类第十六条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B14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2CB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0F7F76F">
        <w:tblPrEx>
          <w:tblCellMar>
            <w:top w:w="0" w:type="dxa"/>
            <w:left w:w="108" w:type="dxa"/>
            <w:bottom w:w="0" w:type="dxa"/>
            <w:right w:w="108" w:type="dxa"/>
          </w:tblCellMar>
        </w:tblPrEx>
        <w:trPr>
          <w:trHeight w:val="176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488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507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对烟花爆竹生产经营企业一证多厂或者多股东各自独立组织生产经营的行政处罚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BC2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D63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620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C76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烟花爆竹类第十七条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13E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B85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9294F87">
        <w:tblPrEx>
          <w:tblCellMar>
            <w:top w:w="0" w:type="dxa"/>
            <w:left w:w="108" w:type="dxa"/>
            <w:bottom w:w="0" w:type="dxa"/>
            <w:right w:w="108" w:type="dxa"/>
          </w:tblCellMar>
        </w:tblPrEx>
        <w:trPr>
          <w:trHeight w:val="18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E82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D8E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对烟花爆竹生产经营企业许可证过期、整顿改造、恶劣天气等停产停业期间组织生产经营的行政处罚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46C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1E0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F38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9D5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烟花爆竹类第十八条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4C9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948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594BA4F">
        <w:tblPrEx>
          <w:tblCellMar>
            <w:top w:w="0" w:type="dxa"/>
            <w:left w:w="108" w:type="dxa"/>
            <w:bottom w:w="0" w:type="dxa"/>
            <w:right w:w="108" w:type="dxa"/>
          </w:tblCellMar>
        </w:tblPrEx>
        <w:trPr>
          <w:trHeight w:val="16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22F">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DFB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对烟花爆竹生产经营企业仓库</w:t>
            </w:r>
            <w:r>
              <w:rPr>
                <w:rFonts w:hint="eastAsia" w:ascii="仿宋_GB2312" w:hAnsi="仿宋_GB2312" w:eastAsia="仿宋_GB2312" w:cs="仿宋_GB2312"/>
                <w:color w:val="000000"/>
                <w:kern w:val="0"/>
                <w:sz w:val="20"/>
                <w:szCs w:val="20"/>
                <w:lang w:eastAsia="zh-CN" w:bidi="ar"/>
              </w:rPr>
              <w:t>存放其他</w:t>
            </w:r>
            <w:r>
              <w:rPr>
                <w:rFonts w:hint="eastAsia" w:ascii="仿宋_GB2312" w:hAnsi="仿宋_GB2312" w:eastAsia="仿宋_GB2312" w:cs="仿宋_GB2312"/>
                <w:color w:val="000000"/>
                <w:kern w:val="0"/>
                <w:sz w:val="20"/>
                <w:szCs w:val="20"/>
                <w:lang w:bidi="ar"/>
              </w:rPr>
              <w:t>爆炸物等危险物品或者生产经营违禁超标产品的行政处罚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1A9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02A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0F6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C8D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烟花爆竹类十九条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2F9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3EC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3BC6FA0">
        <w:tblPrEx>
          <w:tblCellMar>
            <w:top w:w="0" w:type="dxa"/>
            <w:left w:w="108" w:type="dxa"/>
            <w:bottom w:w="0" w:type="dxa"/>
            <w:right w:w="108" w:type="dxa"/>
          </w:tblCellMar>
        </w:tblPrEx>
        <w:trPr>
          <w:trHeight w:val="103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26D9">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138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EEA3">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对烟花爆竹生产经营企业有工（库）房等进行检维修等作业前，未制定安全作业方案等行为的行政处罚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4F8F">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AA3C">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B069">
            <w:pPr>
              <w:widowControl/>
              <w:spacing w:line="240" w:lineRule="exact"/>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FD01">
            <w:pPr>
              <w:widowControl/>
              <w:spacing w:line="240" w:lineRule="exact"/>
              <w:jc w:val="lef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《烟花爆竹生产经营安全规定》第三十七条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D0D0">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2D3F">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44DA8222">
        <w:tblPrEx>
          <w:tblCellMar>
            <w:top w:w="0" w:type="dxa"/>
            <w:left w:w="108" w:type="dxa"/>
            <w:bottom w:w="0" w:type="dxa"/>
            <w:right w:w="108" w:type="dxa"/>
          </w:tblCellMar>
        </w:tblPrEx>
        <w:trPr>
          <w:trHeight w:val="11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7AD4">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A2D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对烟花爆竹生产企业、批发企业有防范静电危害的措施不符合相关国家标准或者行业标准等行为的行政处罚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D3D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7D2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7AF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5EF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1.《烟花爆竹生产经营安全规定》第三十四条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E9A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DAF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1D66E7C">
        <w:tblPrEx>
          <w:tblCellMar>
            <w:top w:w="0" w:type="dxa"/>
            <w:left w:w="108" w:type="dxa"/>
            <w:bottom w:w="0" w:type="dxa"/>
            <w:right w:w="108" w:type="dxa"/>
          </w:tblCellMar>
        </w:tblPrEx>
        <w:trPr>
          <w:trHeight w:val="115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A52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25F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对企业从其他企业购买烟花爆竹半成品加工后销售等行为的行政处罚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0E0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F96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340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671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《烟花爆竹生产企业安全生产许可证实施办法》</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第四十三条第二项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4C0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E94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5B29B88">
        <w:tblPrEx>
          <w:tblCellMar>
            <w:top w:w="0" w:type="dxa"/>
            <w:left w:w="108" w:type="dxa"/>
            <w:bottom w:w="0" w:type="dxa"/>
            <w:right w:w="108" w:type="dxa"/>
          </w:tblCellMar>
        </w:tblPrEx>
        <w:trPr>
          <w:trHeight w:val="12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B309">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629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对烟花爆竹生产企业、批发企业工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库</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房没有设置准确、清晰、醒目的定员、定量、定级标识的行政处罚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86B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D85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FD4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B74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《烟花爆竹生产经营安全规定》第三十三条第一项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F94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B07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BC4973A">
        <w:tblPrEx>
          <w:tblCellMar>
            <w:top w:w="0" w:type="dxa"/>
            <w:left w:w="108" w:type="dxa"/>
            <w:bottom w:w="0" w:type="dxa"/>
            <w:right w:w="108" w:type="dxa"/>
          </w:tblCellMar>
        </w:tblPrEx>
        <w:trPr>
          <w:trHeight w:val="90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31B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92B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对未经许可经营、超许可范围经营、许可证过期继续经营烟花爆竹的行政处罚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3B06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DF1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6B23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66B9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1.《烟花爆竹安全管理条例》第三十六条第一款</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2.《烟花爆竹经营许可实施办法》第三十一条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7E2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404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697D287">
        <w:tblPrEx>
          <w:tblCellMar>
            <w:top w:w="0" w:type="dxa"/>
            <w:left w:w="108" w:type="dxa"/>
            <w:bottom w:w="0" w:type="dxa"/>
            <w:right w:w="108" w:type="dxa"/>
          </w:tblCellMar>
        </w:tblPrEx>
        <w:trPr>
          <w:trHeight w:val="115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1540">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A8F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对向未取得烟花爆竹安全生产许可的单位或者个人销售黑火药 、烟火药、引火线的行政处罚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01F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007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D894">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3D42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《烟花爆竹安全管理条例》第三十六条第一款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B6C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BD5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CE3C47C">
        <w:tblPrEx>
          <w:tblCellMar>
            <w:top w:w="0" w:type="dxa"/>
            <w:left w:w="108" w:type="dxa"/>
            <w:bottom w:w="0" w:type="dxa"/>
            <w:right w:w="108" w:type="dxa"/>
          </w:tblCellMar>
        </w:tblPrEx>
        <w:trPr>
          <w:trHeight w:val="10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D737">
            <w:pPr>
              <w:widowControl/>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kern w:val="0"/>
                <w:sz w:val="20"/>
                <w:szCs w:val="20"/>
                <w:lang w:bidi="ar"/>
              </w:rPr>
              <w:t>144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8DA7">
            <w:pPr>
              <w:widowControl/>
              <w:spacing w:line="240" w:lineRule="exac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对烟花爆竹零售经营者变更零售点名称、主要负责人或者经营场所，未重新办理零售许可证等行为的行政处罚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A010">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DCA3">
            <w:pPr>
              <w:widowControl/>
              <w:spacing w:line="240" w:lineRule="exact"/>
              <w:jc w:val="center"/>
              <w:textAlignment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bidi="ar"/>
                <w14:textFill>
                  <w14:solidFill>
                    <w14:schemeClr w14:val="tx1"/>
                  </w14:solidFill>
                </w14:textFill>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9D99">
            <w:pPr>
              <w:widowControl/>
              <w:spacing w:line="240" w:lineRule="exact"/>
              <w:textAlignment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bidi="ar"/>
                <w14:textFill>
                  <w14:solidFill>
                    <w14:schemeClr w14:val="tx1"/>
                  </w14:solidFill>
                </w14:textFill>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690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《烟花爆竹经营许可实施办法》第三十五条第一项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C92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26F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DE27986">
        <w:tblPrEx>
          <w:tblCellMar>
            <w:top w:w="0" w:type="dxa"/>
            <w:left w:w="108" w:type="dxa"/>
            <w:bottom w:w="0" w:type="dxa"/>
            <w:right w:w="108" w:type="dxa"/>
          </w:tblCellMar>
        </w:tblPrEx>
        <w:trPr>
          <w:trHeight w:val="174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201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91F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对烟花爆竹经营企业出租、出借、转让、买卖、冒用经营许可证或者使用伪造的经营许可证的行政处罚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770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94C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8AA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67C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烟花爆竹类第十四条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DF1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A4E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2F36983">
        <w:tblPrEx>
          <w:tblCellMar>
            <w:top w:w="0" w:type="dxa"/>
            <w:left w:w="108" w:type="dxa"/>
            <w:bottom w:w="0" w:type="dxa"/>
            <w:right w:w="108" w:type="dxa"/>
          </w:tblCellMar>
        </w:tblPrEx>
        <w:trPr>
          <w:trHeight w:val="172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A530">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336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对烟花爆竹零售点与居民居住场所设置在同一建筑物内或者在零售场所使用明火的行政处罚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845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8AC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8CD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7F8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1.《国家安全监管总局关于印发〈化工和危险化学品生产经营单位重大生产安全事故隐患判定标准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〉和〈烟花爆竹生产经营单位重大生产安全事故隐患判定标准</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试行</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〉的通知》</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安监总管三〔2017〕121号</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烟花爆竹类第二十条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DF2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04F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9B5312E">
        <w:tblPrEx>
          <w:tblCellMar>
            <w:top w:w="0" w:type="dxa"/>
            <w:left w:w="108" w:type="dxa"/>
            <w:bottom w:w="0" w:type="dxa"/>
            <w:right w:w="108" w:type="dxa"/>
          </w:tblCellMar>
        </w:tblPrEx>
        <w:trPr>
          <w:trHeight w:val="142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6397">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D01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对烟花爆竹批发企业向烟花爆竹零售经营者供应非法生产、经营的烟花爆竹，或者供应按照规定应由专业燃放人员燃放的烟花爆竹的行政处罚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21B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D72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4B1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7BC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1.《烟花爆竹安全管理条例》第三十八条第一款</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2.《烟花爆竹经营许可实施办法》第三十三条第二项、第三项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3DA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F35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3C1775D">
        <w:tblPrEx>
          <w:tblCellMar>
            <w:top w:w="0" w:type="dxa"/>
            <w:left w:w="108" w:type="dxa"/>
            <w:bottom w:w="0" w:type="dxa"/>
            <w:right w:w="108" w:type="dxa"/>
          </w:tblCellMar>
        </w:tblPrEx>
        <w:trPr>
          <w:trHeight w:val="102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97A0">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B59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对烟花爆竹零售经营者销售非法生产、经营的烟花爆竹，或者销售按照规定应由专业燃放人员燃放的烟花爆竹的行政处罚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FD7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D12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159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8369B">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1.《烟花爆竹安全管理条例》第三十八条第二款</w:t>
            </w:r>
          </w:p>
          <w:p w14:paraId="134D59E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2.《烟花爆竹经营许可实施办法》第三十四条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F1D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736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5DD6DDC">
        <w:tblPrEx>
          <w:tblCellMar>
            <w:top w:w="0" w:type="dxa"/>
            <w:left w:w="108" w:type="dxa"/>
            <w:bottom w:w="0" w:type="dxa"/>
            <w:right w:w="108" w:type="dxa"/>
          </w:tblCellMar>
        </w:tblPrEx>
        <w:trPr>
          <w:trHeight w:val="11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6D27">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149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F8D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对烟花爆竹批发企业有在城市建成区内设立烟花爆竹储存仓库，或者在批发 </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展示</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场所摆放</w:t>
            </w:r>
            <w:bookmarkStart w:id="0" w:name="_GoBack"/>
            <w:r>
              <w:rPr>
                <w:rFonts w:hint="eastAsia" w:ascii="仿宋_GB2312" w:hAnsi="仿宋_GB2312" w:eastAsia="仿宋_GB2312" w:cs="仿宋_GB2312"/>
                <w:color w:val="000000"/>
                <w:kern w:val="0"/>
                <w:sz w:val="20"/>
                <w:szCs w:val="20"/>
                <w:lang w:bidi="ar"/>
              </w:rPr>
              <w:t>有药</w:t>
            </w:r>
            <w:bookmarkEnd w:id="0"/>
            <w:r>
              <w:rPr>
                <w:rFonts w:hint="eastAsia" w:ascii="仿宋_GB2312" w:hAnsi="仿宋_GB2312" w:eastAsia="仿宋_GB2312" w:cs="仿宋_GB2312"/>
                <w:color w:val="000000"/>
                <w:kern w:val="0"/>
                <w:sz w:val="20"/>
                <w:szCs w:val="20"/>
                <w:lang w:bidi="ar"/>
              </w:rPr>
              <w:t>样品等行为的行政处罚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00F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805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DC5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EB2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《烟花爆竹经营许可实施办法》第三十二条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679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A68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D781C08">
        <w:tblPrEx>
          <w:tblCellMar>
            <w:top w:w="0" w:type="dxa"/>
            <w:left w:w="108" w:type="dxa"/>
            <w:bottom w:w="0" w:type="dxa"/>
            <w:right w:w="108" w:type="dxa"/>
          </w:tblCellMar>
        </w:tblPrEx>
        <w:trPr>
          <w:trHeight w:val="107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84ED">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150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B54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对烟花爆竹生产企业、批发企业未向零售经营者或者零售经营场所提供烟花爆竹配送服务的行政处罚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09C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E25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9624">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0B8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《烟花爆竹生产经营安全规定》第三十三条第二项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61D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3B3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2E2E7C3">
        <w:tblPrEx>
          <w:tblCellMar>
            <w:top w:w="0" w:type="dxa"/>
            <w:left w:w="108" w:type="dxa"/>
            <w:bottom w:w="0" w:type="dxa"/>
            <w:right w:w="108" w:type="dxa"/>
          </w:tblCellMar>
        </w:tblPrEx>
        <w:trPr>
          <w:trHeight w:val="9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5FF3">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151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50D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对烟花爆竹零售经营者有超越许可证载明限量储存烟花爆竹等行为的行政处罚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A08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756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452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616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《烟花爆竹生产经营安全规定》第三十六条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D04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840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288D167">
        <w:tblPrEx>
          <w:tblCellMar>
            <w:top w:w="0" w:type="dxa"/>
            <w:left w:w="108" w:type="dxa"/>
            <w:bottom w:w="0" w:type="dxa"/>
            <w:right w:w="108" w:type="dxa"/>
          </w:tblCellMar>
        </w:tblPrEx>
        <w:trPr>
          <w:trHeight w:val="62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9C0A">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楷体_GB2312" w:hAnsi="楷体_GB2312" w:eastAsia="楷体_GB2312" w:cs="楷体_GB2312"/>
                <w:color w:val="000000"/>
                <w:kern w:val="0"/>
                <w:sz w:val="24"/>
                <w:lang w:bidi="ar"/>
              </w:rPr>
              <w:t>行政处罚（工贸类）</w:t>
            </w:r>
          </w:p>
        </w:tc>
      </w:tr>
      <w:tr w14:paraId="77354640">
        <w:tblPrEx>
          <w:tblCellMar>
            <w:top w:w="0" w:type="dxa"/>
            <w:left w:w="108" w:type="dxa"/>
            <w:bottom w:w="0" w:type="dxa"/>
            <w:right w:w="108" w:type="dxa"/>
          </w:tblCellMar>
        </w:tblPrEx>
        <w:trPr>
          <w:trHeight w:val="11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FB00">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152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A02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对工贸企业未对承包单位、承租单位的安全生产工作统一协调、管理，或者未定期进行安全检查的行政处罚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8B1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FE5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EBD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28FB">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1.《工贸企业重大事故隐患判定标准》第三条第一项</w:t>
            </w:r>
          </w:p>
          <w:p w14:paraId="08CDD84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2.《中华人民共和国安全生产法》第一百零三条第二款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F53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785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E7CF97C">
        <w:tblPrEx>
          <w:tblCellMar>
            <w:top w:w="0" w:type="dxa"/>
            <w:left w:w="108" w:type="dxa"/>
            <w:bottom w:w="0" w:type="dxa"/>
            <w:right w:w="108" w:type="dxa"/>
          </w:tblCellMar>
        </w:tblPrEx>
        <w:trPr>
          <w:trHeight w:val="130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5396">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153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53D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对工贸企业特种作业人员未按照规定经专门的安全作业培训并取得相应资格，上岗作业的行政处罚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947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C02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A7D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ACBF7">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1.《工贸企业重大事故隐患判定标准》第三条第二项</w:t>
            </w:r>
          </w:p>
          <w:p w14:paraId="64F03FA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2.《中华人民共和国安全生产法》第九十七条第七项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069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E88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36FFBC3">
        <w:tblPrEx>
          <w:tblCellMar>
            <w:top w:w="0" w:type="dxa"/>
            <w:left w:w="108" w:type="dxa"/>
            <w:bottom w:w="0" w:type="dxa"/>
            <w:right w:w="108" w:type="dxa"/>
          </w:tblCellMar>
        </w:tblPrEx>
        <w:trPr>
          <w:trHeight w:val="10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7DC5">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154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399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对工贸企业金属冶炼企业主要负责人、安全生产管理人员未按照规定经考核合格的行政处罚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671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8A6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7DD5">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40B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1.《工贸企业重大事故隐患判定标准》第三条第三项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2.《中华人民共和国安全生产法》第九十七条第二项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F1F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4BB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BAA1747">
        <w:tblPrEx>
          <w:tblCellMar>
            <w:top w:w="0" w:type="dxa"/>
            <w:left w:w="108" w:type="dxa"/>
            <w:bottom w:w="0" w:type="dxa"/>
            <w:right w:w="108" w:type="dxa"/>
          </w:tblCellMar>
        </w:tblPrEx>
        <w:trPr>
          <w:trHeight w:val="15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E222">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155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D13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对冶金企业会议室、活动室、休息室、操作室、交接班室、更衣室</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含澡堂</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等人员聚集场所，以及钢铁水罐冷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热</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修工位设置在铁水、钢水、液渣吊运跨的地坪区域内的行政处罚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7F7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364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2F58">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690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1.《工贸企业重大事故隐患判定标准》第四条第一项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B47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AF6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DEC5437">
        <w:tblPrEx>
          <w:tblCellMar>
            <w:top w:w="0" w:type="dxa"/>
            <w:left w:w="108" w:type="dxa"/>
            <w:bottom w:w="0" w:type="dxa"/>
            <w:right w:w="108" w:type="dxa"/>
          </w:tblCellMar>
        </w:tblPrEx>
        <w:trPr>
          <w:trHeight w:val="165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F44F">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156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EF4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对冶金企业生产期间冶炼、精炼和铸造生产区域的事故坑、炉下渣坑，以及熔融金属泄漏和喷溅影响范围内的炉前平台、炉基区域、厂房内吊运和地面运输通道等区域存在积水的行政处罚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563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79DF">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C451">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CCE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1.《工贸企业重大事故隐患判定标准》第四条第二项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3A28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C71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CD5880D">
        <w:tblPrEx>
          <w:tblCellMar>
            <w:top w:w="0" w:type="dxa"/>
            <w:left w:w="108" w:type="dxa"/>
            <w:bottom w:w="0" w:type="dxa"/>
            <w:right w:w="108" w:type="dxa"/>
          </w:tblCellMar>
        </w:tblPrEx>
        <w:trPr>
          <w:trHeight w:val="120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88C6">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157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EE1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对冶金企业炼钢连铸流程未设置事故钢水罐、中间罐漏钢坑</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槽</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、中间罐溢流坑</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槽</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、漏钢回转溜槽，或者模铸流程未设置事故钢水罐</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坑、槽</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FBC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B21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2B7D">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ADF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1.《工贸企业重大事故隐患判定标准》第四条第三项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A59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02C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0B18A8E">
        <w:tblPrEx>
          <w:tblCellMar>
            <w:top w:w="0" w:type="dxa"/>
            <w:left w:w="108" w:type="dxa"/>
            <w:bottom w:w="0" w:type="dxa"/>
            <w:right w:w="108" w:type="dxa"/>
          </w:tblCellMar>
        </w:tblPrEx>
        <w:trPr>
          <w:trHeight w:val="17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A218">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158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016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 xml:space="preserve">对冶金企业炼钢炉的水冷元件未设置出水温度、进出水流量差等监测报警装置，或者监测报警装置未与炉体倾动、氧 </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副</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枪自动提升、电极自动断电和升起装置联锁的行政处罚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2B9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72A8">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A2F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B42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1.《工贸企业重大事故隐患判定标准》第四条第四项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3ED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534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1E28B9C">
        <w:tblPrEx>
          <w:tblCellMar>
            <w:top w:w="0" w:type="dxa"/>
            <w:left w:w="108" w:type="dxa"/>
            <w:bottom w:w="0" w:type="dxa"/>
            <w:right w:w="108" w:type="dxa"/>
          </w:tblCellMar>
        </w:tblPrEx>
        <w:trPr>
          <w:trHeight w:val="202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570E">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159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9CA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对冶金企业高炉生产期间炉顶工作压力设定值超过设计文件规定的最高工作压力，或者炉顶工作压力监测装置未与炉顶放散阀联锁，或者炉顶放散阀的联锁放散压力设定值超过设备设计压力值的行政处罚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399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BA82">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2A5A">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8C4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1.《工贸企业重大事故隐患判定标准》第四条第五项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8EB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E9D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8E370A9">
        <w:tblPrEx>
          <w:tblCellMar>
            <w:top w:w="0" w:type="dxa"/>
            <w:left w:w="108" w:type="dxa"/>
            <w:bottom w:w="0" w:type="dxa"/>
            <w:right w:w="108" w:type="dxa"/>
          </w:tblCellMar>
        </w:tblPrEx>
        <w:trPr>
          <w:trHeight w:val="238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667B">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A8D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冶金企业煤气生产、回收净化、加压混合、储存、使用设施附近的会议室、活动室、休息室、操作室、交接班室、更衣室等人员聚集场所，以及可能发生煤气泄漏、积聚的场所和部位未设置固定式一氧化碳浓度监测报警装置，或者监测数据未接入24小时有人值守场所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19D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E4D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C59D">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41D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1.《工贸企业重大事故隐患判定标准》第四条第六项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E55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675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D1C348A">
        <w:tblPrEx>
          <w:tblCellMar>
            <w:top w:w="0" w:type="dxa"/>
            <w:left w:w="108" w:type="dxa"/>
            <w:bottom w:w="0" w:type="dxa"/>
            <w:right w:w="108" w:type="dxa"/>
          </w:tblCellMar>
        </w:tblPrEx>
        <w:trPr>
          <w:trHeight w:val="128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AFA9">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146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对冶金企业加热炉、煤气柜、除尘器、加压机、烘烤器等设施，以及进入车间前的煤气管道未安装隔断装置的行政处罚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2F7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885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434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FFA2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1.《工贸企业重大事故隐患判定标准》第四条第七项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ACA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986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5860836">
        <w:tblPrEx>
          <w:tblCellMar>
            <w:top w:w="0" w:type="dxa"/>
            <w:left w:w="108" w:type="dxa"/>
            <w:bottom w:w="0" w:type="dxa"/>
            <w:right w:w="108" w:type="dxa"/>
          </w:tblCellMar>
        </w:tblPrEx>
        <w:trPr>
          <w:trHeight w:val="184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1327">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2CA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冶金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0FC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986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DB49">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4A1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1.《工贸企业重大事故隐患判定标准》第四条第八项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AB0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EE0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40B9A82">
        <w:tblPrEx>
          <w:tblCellMar>
            <w:top w:w="0" w:type="dxa"/>
            <w:left w:w="108" w:type="dxa"/>
            <w:bottom w:w="0" w:type="dxa"/>
            <w:right w:w="108" w:type="dxa"/>
          </w:tblCellMar>
        </w:tblPrEx>
        <w:trPr>
          <w:trHeight w:val="132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FFE4">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904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对有色企业会议室、活动室、休息室、操作室、交接班室、更衣室</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含澡堂</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等人员聚集场所设置在熔融金属吊运跨的地坪区域内的行政处罚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65D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F918">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97FD">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30C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600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816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324A570">
        <w:tblPrEx>
          <w:tblCellMar>
            <w:top w:w="0" w:type="dxa"/>
            <w:left w:w="108" w:type="dxa"/>
            <w:bottom w:w="0" w:type="dxa"/>
            <w:right w:w="108" w:type="dxa"/>
          </w:tblCellMar>
        </w:tblPrEx>
        <w:trPr>
          <w:trHeight w:val="153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8392">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0DB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对有色企业生产期间冶炼、精炼、铸造生产区域的事故坑、炉下渣坑，以及熔融金属泄漏、喷溅影响范围内的炉前平台、炉基区域、厂房内吊运和地面运输通道等区域存在非生产性积水的行政处罚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DDA4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366E">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744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946D">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1.《工贸企业重大事故隐患判定标准》第五条第二项</w:t>
            </w:r>
          </w:p>
          <w:p w14:paraId="2C8EA4A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FDFA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36B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75C5358">
        <w:tblPrEx>
          <w:tblCellMar>
            <w:top w:w="0" w:type="dxa"/>
            <w:left w:w="108" w:type="dxa"/>
            <w:bottom w:w="0" w:type="dxa"/>
            <w:right w:w="108" w:type="dxa"/>
          </w:tblCellMar>
        </w:tblPrEx>
        <w:trPr>
          <w:trHeight w:val="13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93B6">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102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 xml:space="preserve">对有色企业熔融金属铸造环节未设置紧急排放和应急储存设施的行政处罚 </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倾动式熔炼炉、倾动式保温炉、倾动式熔保一体炉、带保温炉的固定式熔炼炉除外</w:t>
            </w:r>
            <w:r>
              <w:rPr>
                <w:rFonts w:hint="eastAsia" w:ascii="仿宋_GB2312" w:hAnsi="仿宋_GB2312" w:eastAsia="仿宋_GB2312" w:cs="仿宋_GB2312"/>
                <w:color w:val="000000"/>
                <w:kern w:val="0"/>
                <w:sz w:val="20"/>
                <w:szCs w:val="20"/>
                <w:highlight w:val="none"/>
                <w:lang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DDF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5527B">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2226">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EF18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1.《工贸企业重大事故隐患判定标准》第五条第三项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BB4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CD7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C1F732D">
        <w:tblPrEx>
          <w:tblCellMar>
            <w:top w:w="0" w:type="dxa"/>
            <w:left w:w="108" w:type="dxa"/>
            <w:bottom w:w="0" w:type="dxa"/>
            <w:right w:w="108" w:type="dxa"/>
          </w:tblCellMar>
        </w:tblPrEx>
        <w:trPr>
          <w:trHeight w:val="147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602B">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A63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对有色企业采用水冷冷却的冶炼炉窑、铸造机</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铝加工深井铸造工艺的结晶器除外</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、加热炉未设置应急水源的行政处罚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F40C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C160">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C52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353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四</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42C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08E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2B07A38">
        <w:tblPrEx>
          <w:tblCellMar>
            <w:top w:w="0" w:type="dxa"/>
            <w:left w:w="108" w:type="dxa"/>
            <w:bottom w:w="0" w:type="dxa"/>
            <w:right w:w="108" w:type="dxa"/>
          </w:tblCellMar>
        </w:tblPrEx>
        <w:trPr>
          <w:trHeight w:val="20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4F04">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AD3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对有色企业熔融金属冶炼炉窑的闭路循环水冷元件未设置出水温度、进出水流量差监测报警装置，或者开路水冷元件未设置进水流量、压力监测报警装置，或者未监测开路水冷元件出水温度的行政处罚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12B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7DE8">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E647">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86D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1.《工贸企业重大事故隐患判定标准》第五条第五项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F34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D3E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B42AACD">
        <w:tblPrEx>
          <w:tblCellMar>
            <w:top w:w="0" w:type="dxa"/>
            <w:left w:w="108" w:type="dxa"/>
            <w:bottom w:w="0" w:type="dxa"/>
            <w:right w:w="108" w:type="dxa"/>
          </w:tblCellMar>
        </w:tblPrEx>
        <w:trPr>
          <w:trHeight w:val="19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BD86">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45F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铝加工深井铸造工艺的结晶器冷却水系统未设置进水压力、进水流量监测报警装置，或者监测报警装置未与快速切断阀、紧急排放阀、流槽断开装置联锁，或者监测报警装置未与倾动式浇铸炉控制系统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E50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BB31">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464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C6F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1.《工贸企业重大事故隐患判定标准》第五条第六项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675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EBA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3070FB7">
        <w:tblPrEx>
          <w:tblCellMar>
            <w:top w:w="0" w:type="dxa"/>
            <w:left w:w="108" w:type="dxa"/>
            <w:bottom w:w="0" w:type="dxa"/>
            <w:right w:w="108" w:type="dxa"/>
          </w:tblCellMar>
        </w:tblPrEx>
        <w:trPr>
          <w:trHeight w:val="17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3DF0">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169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5A5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对有色企业铝加工深井铸造工艺的浇铸炉铝液出口流槽、流槽与模盘</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分配流槽</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入口连接处未设置液位监测报警装置，或者固定式浇铸炉的铝液出口未设置机械锁紧装置的行政处罚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9C3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D24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0FC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226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1.《工贸企业重大事故隐患判定标准》第五条第七项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94E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C10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1BE6BFA">
        <w:tblPrEx>
          <w:tblCellMar>
            <w:top w:w="0" w:type="dxa"/>
            <w:left w:w="108" w:type="dxa"/>
            <w:bottom w:w="0" w:type="dxa"/>
            <w:right w:w="108" w:type="dxa"/>
          </w:tblCellMar>
        </w:tblPrEx>
        <w:trPr>
          <w:trHeight w:val="221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8EF1">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170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700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对有色企业铝加工深井铸造工艺的固定式浇铸炉的铝液流槽未设置紧急排放阀，或者流槽与模盘</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分配流槽</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入口连接处未设置快速切断阀</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断开装置</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，或者流槽与模盘</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分配流槽</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 xml:space="preserve">入口连接处的液位监测报警装置未与快速切断阀 </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断开装置</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、紧急排放阀联锁的行政处罚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392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B795">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C35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C17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1.《工贸企业重大事故隐患判定标准》第五条第八项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A94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BCF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801C487">
        <w:tblPrEx>
          <w:tblCellMar>
            <w:top w:w="0" w:type="dxa"/>
            <w:left w:w="108" w:type="dxa"/>
            <w:bottom w:w="0" w:type="dxa"/>
            <w:right w:w="108" w:type="dxa"/>
          </w:tblCellMar>
        </w:tblPrEx>
        <w:trPr>
          <w:trHeight w:val="190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6DE6">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171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9AD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对有色企业铝加工深井铸造工艺的倾动式浇铸炉流槽与模盘</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分配流槽</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入口连接处未设置快速切断阀</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断开装置</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，或者流槽与模盘</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分配流槽</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入口连接处的液位监测报警装置未与浇铸炉倾动控制系统、快速切断阀</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断开装置</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 xml:space="preserve">联锁的行政处罚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066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2E20">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43C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FAF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1.《工贸企业重大事故隐患判定标准》第五条第九项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EDD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ACC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86B185B">
        <w:tblPrEx>
          <w:tblCellMar>
            <w:top w:w="0" w:type="dxa"/>
            <w:left w:w="108" w:type="dxa"/>
            <w:bottom w:w="0" w:type="dxa"/>
            <w:right w:w="108" w:type="dxa"/>
          </w:tblCellMar>
        </w:tblPrEx>
        <w:trPr>
          <w:trHeight w:val="11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65F7">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172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B97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对有色企业铝加工深井铸造机钢丝卷扬系统选用非钢芯钢丝绳，或者未落实钢丝绳定期检查、更换制度的行政处罚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F71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3FE64">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02E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165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1.《工贸企业重大事故隐患判定标准》第五条第十项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B41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005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5E26EC0">
        <w:tblPrEx>
          <w:tblCellMar>
            <w:top w:w="0" w:type="dxa"/>
            <w:left w:w="108" w:type="dxa"/>
            <w:bottom w:w="0" w:type="dxa"/>
            <w:right w:w="108" w:type="dxa"/>
          </w:tblCellMar>
        </w:tblPrEx>
        <w:trPr>
          <w:trHeight w:val="219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E368">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173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130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可能发生一氧化碳、砷化氢、氯气、硫化氢等有毒气体泄漏、积聚的场所和部位未设置固定式气体浓度监测报警装置，或者监测数据未接入24小时有人值守场所，或者未对可能有砷化氢气体的场所和部位采取同等效果的检测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D7E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9B52">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6C7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601B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1.《工贸企业重大事故隐患判定标准》第五条第十一项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705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54B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E2906ED">
        <w:tblPrEx>
          <w:tblCellMar>
            <w:top w:w="0" w:type="dxa"/>
            <w:left w:w="108" w:type="dxa"/>
            <w:bottom w:w="0" w:type="dxa"/>
            <w:right w:w="108" w:type="dxa"/>
          </w:tblCellMar>
        </w:tblPrEx>
        <w:trPr>
          <w:trHeight w:val="156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516F">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174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A28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对有色企业使用煤气</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天然气</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并强制送风的燃烧装置的燃气总管未设置压力监测报警装置，或者监测报警装置未与紧急自动切断装置联锁的行政处罚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3BB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BA31">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34E6">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593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1.《工贸企业重大事故隐患判定标准》第五条第十二项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4A4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849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2AC6AFB">
        <w:tblPrEx>
          <w:tblCellMar>
            <w:top w:w="0" w:type="dxa"/>
            <w:left w:w="108" w:type="dxa"/>
            <w:bottom w:w="0" w:type="dxa"/>
            <w:right w:w="108" w:type="dxa"/>
          </w:tblCellMar>
        </w:tblPrEx>
        <w:trPr>
          <w:trHeight w:val="184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08EC">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175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1FE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色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BC4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138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C40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B1A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1.《工贸企业重大事故隐患判定标准》第五条第十三项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E2C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9A0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260251A">
        <w:tblPrEx>
          <w:tblCellMar>
            <w:top w:w="0" w:type="dxa"/>
            <w:left w:w="108" w:type="dxa"/>
            <w:bottom w:w="0" w:type="dxa"/>
            <w:right w:w="108" w:type="dxa"/>
          </w:tblCellMar>
        </w:tblPrEx>
        <w:trPr>
          <w:trHeight w:val="11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C256">
            <w:pPr>
              <w:widowControl/>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176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538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对建材企业煤磨袋式收尘器、煤粉仓未设置温度和固定式一氧化碳浓度监测报警装置，或者未设置气体灭火装置的行政处罚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607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10D4">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9DB9">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04A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1.《工贸企业重大事故隐患判定标准》第六条第一项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364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49C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A90A585">
        <w:tblPrEx>
          <w:tblCellMar>
            <w:top w:w="0" w:type="dxa"/>
            <w:left w:w="108" w:type="dxa"/>
            <w:bottom w:w="0" w:type="dxa"/>
            <w:right w:w="108" w:type="dxa"/>
          </w:tblCellMar>
        </w:tblPrEx>
        <w:trPr>
          <w:trHeight w:val="117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8BEF">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177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2C4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对建材企业</w:t>
            </w:r>
            <w:r>
              <w:rPr>
                <w:rFonts w:hint="eastAsia" w:ascii="仿宋_GB2312" w:hAnsi="仿宋_GB2312" w:eastAsia="仿宋_GB2312" w:cs="仿宋_GB2312"/>
                <w:color w:val="000000"/>
                <w:kern w:val="0"/>
                <w:sz w:val="20"/>
                <w:szCs w:val="20"/>
                <w:lang w:eastAsia="zh-CN" w:bidi="ar"/>
              </w:rPr>
              <w:t>同型</w:t>
            </w:r>
            <w:r>
              <w:rPr>
                <w:rFonts w:hint="eastAsia" w:ascii="仿宋_GB2312" w:hAnsi="仿宋_GB2312" w:eastAsia="仿宋_GB2312" w:cs="仿宋_GB2312"/>
                <w:color w:val="000000"/>
                <w:kern w:val="0"/>
                <w:sz w:val="20"/>
                <w:szCs w:val="20"/>
                <w:lang w:bidi="ar"/>
              </w:rPr>
              <w:t>储库人工清库作业未落实清库方案中防止高处坠落、坍塌等安全措施的行政处罚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827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92B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079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611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1.《工贸企业重大事故隐患判定标准》第六条第二项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39B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F9E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48822F2">
        <w:tblPrEx>
          <w:tblCellMar>
            <w:top w:w="0" w:type="dxa"/>
            <w:left w:w="108" w:type="dxa"/>
            <w:bottom w:w="0" w:type="dxa"/>
            <w:right w:w="108" w:type="dxa"/>
          </w:tblCellMar>
        </w:tblPrEx>
        <w:trPr>
          <w:trHeight w:val="147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310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178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018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对水泥企业电石渣原料筒型储库未设置固定式可燃气体浓度监测报警装置，或者监测报警装置未与事故通风装置联锁的行政处罚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E70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10BE">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5D8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D8B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1.《工贸企业重大事故隐患判定标准》第六条第三项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8ECA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AE2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9F3C0E4">
        <w:tblPrEx>
          <w:tblCellMar>
            <w:top w:w="0" w:type="dxa"/>
            <w:left w:w="108" w:type="dxa"/>
            <w:bottom w:w="0" w:type="dxa"/>
            <w:right w:w="108" w:type="dxa"/>
          </w:tblCellMar>
        </w:tblPrEx>
        <w:trPr>
          <w:trHeight w:val="20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F0C2">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179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F2DE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建材企业进入筒型储库、焙烧窑、预热器旋风筒、分解炉、竖炉、篦冷机、磨机、破碎机前，未对可能意外启动的设备和涌入的物料、高温气体、有毒有害气体等采取隔离措施，或者未落实防止高处坠落、坍塌等安全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D33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D45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2B41">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FA4D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1.《工贸企业重大事故隐患判定标准》第六条第四项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123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AEF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A990B3C">
        <w:tblPrEx>
          <w:tblCellMar>
            <w:top w:w="0" w:type="dxa"/>
            <w:left w:w="108" w:type="dxa"/>
            <w:bottom w:w="0" w:type="dxa"/>
            <w:right w:w="108" w:type="dxa"/>
          </w:tblCellMar>
        </w:tblPrEx>
        <w:trPr>
          <w:trHeight w:val="152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937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9EA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对建材企业采用预混燃烧方式的燃气窑炉</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热发生炉煤气窑炉除外</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的燃气总管未设置管道压力监测报警装置，或者监测报警装置未与紧急自动切断装置联锁的行政处罚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449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713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3C7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93F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1.《工贸企业重大事故隐患判定标准》第六条第五项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17D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B7A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B1705A6">
        <w:tblPrEx>
          <w:tblCellMar>
            <w:top w:w="0" w:type="dxa"/>
            <w:left w:w="108" w:type="dxa"/>
            <w:bottom w:w="0" w:type="dxa"/>
            <w:right w:w="108" w:type="dxa"/>
          </w:tblCellMar>
        </w:tblPrEx>
        <w:trPr>
          <w:trHeight w:val="127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509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911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对建材企业制氢站、氮氢保护气体配气间、燃气配气间等场所未设置固定式可燃气体浓度监测报警装置的行政处罚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9FC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BCE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491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A35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1.《工贸企业重大事故隐患判定标准》第六条第六项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407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CD5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D914363">
        <w:tblPrEx>
          <w:tblCellMar>
            <w:top w:w="0" w:type="dxa"/>
            <w:left w:w="108" w:type="dxa"/>
            <w:bottom w:w="0" w:type="dxa"/>
            <w:right w:w="108" w:type="dxa"/>
          </w:tblCellMar>
        </w:tblPrEx>
        <w:trPr>
          <w:trHeight w:val="11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2170">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1B5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对建材企业电熔制品电炉的水冷设备失效的行政处罚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4D9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8292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C72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B1D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1.《工贸企业重大事故隐患判定标准》第六条第七项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47D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1EE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E4955C3">
        <w:tblPrEx>
          <w:tblCellMar>
            <w:top w:w="0" w:type="dxa"/>
            <w:left w:w="108" w:type="dxa"/>
            <w:bottom w:w="0" w:type="dxa"/>
            <w:right w:w="108" w:type="dxa"/>
          </w:tblCellMar>
        </w:tblPrEx>
        <w:trPr>
          <w:trHeight w:val="137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0E59">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CD1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对建材企业玻璃窑炉、玻璃锡槽等设备未设置水冷和风冷保护系统的监测报警装置的行政处罚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6A9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70D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51C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A403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1.《工贸企业重大事故隐患判定标准》第六条第八项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406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7AB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70AB091">
        <w:tblPrEx>
          <w:tblCellMar>
            <w:top w:w="0" w:type="dxa"/>
            <w:left w:w="108" w:type="dxa"/>
            <w:bottom w:w="0" w:type="dxa"/>
            <w:right w:w="108" w:type="dxa"/>
          </w:tblCellMar>
        </w:tblPrEx>
        <w:trPr>
          <w:trHeight w:val="12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289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CD1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对机械企业会议室、活动室、休息室、更衣室、交接班室等人员聚集场所设置在熔融金属吊运跨或者浇注跨的地坪区域内的行政处罚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1C5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4CC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0525">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4C59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1.《工贸企业重大事故隐患判定标准》第七条第一项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AF2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52D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E703188">
        <w:tblPrEx>
          <w:tblCellMar>
            <w:top w:w="0" w:type="dxa"/>
            <w:left w:w="108" w:type="dxa"/>
            <w:bottom w:w="0" w:type="dxa"/>
            <w:right w:w="108" w:type="dxa"/>
          </w:tblCellMar>
        </w:tblPrEx>
        <w:trPr>
          <w:trHeight w:val="111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4AD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204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对机械企业铸造用熔炼炉、精炼炉、保温炉未设置紧急排放和应急储存设施的行政处罚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5C5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C9E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CAF5">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797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1.《工贸企业重大事故隐患判定标准》第七条第二项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6AC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651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A24FEAE">
        <w:tblPrEx>
          <w:tblCellMar>
            <w:top w:w="0" w:type="dxa"/>
            <w:left w:w="108" w:type="dxa"/>
            <w:bottom w:w="0" w:type="dxa"/>
            <w:right w:w="108" w:type="dxa"/>
          </w:tblCellMar>
        </w:tblPrEx>
        <w:trPr>
          <w:trHeight w:val="17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9DE2">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7B1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机械企业生产期间铸造用熔炼炉、精炼炉、保温炉的炉底、炉坑和事故坑，以及熔融金属泄漏、喷溅影响范围内的炉前平台、炉基区域、造型地坑、浇注作业坑和熔融金属转运通道等8类区域存在积水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E60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D9E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B79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ADFB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1.《工贸企业重大事故隐患判定标准》第七条第三项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BDA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FB4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203C07F">
        <w:tblPrEx>
          <w:tblCellMar>
            <w:top w:w="0" w:type="dxa"/>
            <w:left w:w="108" w:type="dxa"/>
            <w:bottom w:w="0" w:type="dxa"/>
            <w:right w:w="108" w:type="dxa"/>
          </w:tblCellMar>
        </w:tblPrEx>
        <w:trPr>
          <w:trHeight w:val="171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9F5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BCB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对机械企业铸造用熔炼炉、精炼炉、压铸机、氧枪的冷却水系统未设置出水温度、进出水流量差监测报警装置，或者监测报警装置未与熔融金属加热、输送控制系统联锁的行政处罚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96B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71E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499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9FF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1.《工贸企业重大事故隐患判定标准》第七条第四项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B41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2DA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3B96246">
        <w:tblPrEx>
          <w:tblCellMar>
            <w:top w:w="0" w:type="dxa"/>
            <w:left w:w="108" w:type="dxa"/>
            <w:bottom w:w="0" w:type="dxa"/>
            <w:right w:w="108" w:type="dxa"/>
          </w:tblCellMar>
        </w:tblPrEx>
        <w:trPr>
          <w:trHeight w:val="158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FF6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80A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对机械企业使用煤气</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天然气</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的燃烧装置的燃气总管未设置管道压力监测报警装置，或者监测报警装置未与紧急自动切断装置联锁，或者燃烧装置未设置火焰监测和熄火保护系统的行政处罚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906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3EE17">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8E5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7EB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1.《工贸企业重大事故隐患判定标准》第七条第五项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529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5EF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6D1F6B0">
        <w:tblPrEx>
          <w:tblCellMar>
            <w:top w:w="0" w:type="dxa"/>
            <w:left w:w="108" w:type="dxa"/>
            <w:bottom w:w="0" w:type="dxa"/>
            <w:right w:w="108" w:type="dxa"/>
          </w:tblCellMar>
        </w:tblPrEx>
        <w:trPr>
          <w:trHeight w:val="127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304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189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900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对机械企业使用可燃性有机溶剂清洗设备设施、工装器具、地面时，未采取防止可燃气体在周边密闭或者半密闭空间内积聚措施的行政处罚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B3D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9DA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1C0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E39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1.《工贸企业重大事故隐患判定标准》第七条第六项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2.《中华人民共和国安全生产法》第一百零一条第一项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E0E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D13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23FCC2B">
        <w:tblPrEx>
          <w:tblCellMar>
            <w:top w:w="0" w:type="dxa"/>
            <w:left w:w="108" w:type="dxa"/>
            <w:bottom w:w="0" w:type="dxa"/>
            <w:right w:w="108" w:type="dxa"/>
          </w:tblCellMar>
        </w:tblPrEx>
        <w:trPr>
          <w:trHeight w:val="12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9B13">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54D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对机械企业使用非水性漆的调漆间、喷漆室未设置固定式可燃气体浓度监测报警装置或者通风设施的行政处罚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0F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C9D3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081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1D3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1.《工贸企业重大事故隐患判定标准》第七条第七项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AB9B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F24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7A5667E">
        <w:tblPrEx>
          <w:tblCellMar>
            <w:top w:w="0" w:type="dxa"/>
            <w:left w:w="108" w:type="dxa"/>
            <w:bottom w:w="0" w:type="dxa"/>
            <w:right w:w="108" w:type="dxa"/>
          </w:tblCellMar>
        </w:tblPrEx>
        <w:trPr>
          <w:trHeight w:val="110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51C2">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9D4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对食品制造企业烘制、油炸设备未设置防过热自动切断装置的行政处罚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ED4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8D8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A18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市应急管</w:t>
            </w:r>
            <w:r>
              <w:rPr>
                <w:rFonts w:hint="eastAsia" w:ascii="仿宋_GB2312" w:hAnsi="仿宋_GB2312" w:eastAsia="仿宋_GB2312" w:cs="仿宋_GB2312"/>
                <w:color w:val="000000"/>
                <w:kern w:val="0"/>
                <w:sz w:val="20"/>
                <w:szCs w:val="20"/>
                <w:lang w:eastAsia="zh-CN" w:bidi="ar"/>
              </w:rPr>
              <w:t>理局</w:t>
            </w:r>
            <w:r>
              <w:rPr>
                <w:rFonts w:hint="eastAsia" w:ascii="仿宋_GB2312" w:hAnsi="仿宋_GB2312" w:eastAsia="仿宋_GB2312" w:cs="仿宋_GB2312"/>
                <w:color w:val="000000"/>
                <w:kern w:val="0"/>
                <w:sz w:val="20"/>
                <w:szCs w:val="20"/>
                <w:lang w:bidi="ar"/>
              </w:rPr>
              <w:t>综合行政执法支队、市应急管 理局相关业务科室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2EE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1.《工贸企业重大事故隐患判定标准》第八条第一项</w:t>
            </w:r>
          </w:p>
          <w:p w14:paraId="3358930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D94A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5BA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AC97A2F">
        <w:tblPrEx>
          <w:tblCellMar>
            <w:top w:w="0" w:type="dxa"/>
            <w:left w:w="108" w:type="dxa"/>
            <w:bottom w:w="0" w:type="dxa"/>
            <w:right w:w="108" w:type="dxa"/>
          </w:tblCellMar>
        </w:tblPrEx>
        <w:trPr>
          <w:trHeight w:val="11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3627">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A67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对轻工企业白酒勾兑、灌装场所和酒库未设置固定式乙醇蒸气浓度监测报警装置，或者监测报警装置未与通风设施联锁的行政处罚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32BC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936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E88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855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1.《工贸企业重大事故隐患判定标准》第八条第二项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0B5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DFF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8F1908E">
        <w:tblPrEx>
          <w:tblCellMar>
            <w:top w:w="0" w:type="dxa"/>
            <w:left w:w="108" w:type="dxa"/>
            <w:bottom w:w="0" w:type="dxa"/>
            <w:right w:w="108" w:type="dxa"/>
          </w:tblCellMar>
        </w:tblPrEx>
        <w:trPr>
          <w:trHeight w:val="10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1DC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EAB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对纸浆制造、造纸企业使用蒸气、明火直接加热钢瓶汽化液氯的行政处罚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23C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182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7D4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5CD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1.《工贸企业重大事故隐患判定标准》第八条第三项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170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0DB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681F0A9">
        <w:tblPrEx>
          <w:tblCellMar>
            <w:top w:w="0" w:type="dxa"/>
            <w:left w:w="108" w:type="dxa"/>
            <w:bottom w:w="0" w:type="dxa"/>
            <w:right w:w="108" w:type="dxa"/>
          </w:tblCellMar>
        </w:tblPrEx>
        <w:trPr>
          <w:trHeight w:val="163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B1C4">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588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对日用玻璃、陶瓷制造企业采用预混燃烧方式的燃气窑炉 </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热发生炉煤气窑炉除外</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的燃气总管未设置管道压力监测报警装置，或者监测报警装置未与紧急自动切断装置联锁的行政处罚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DF0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040E">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110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AAC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1.《工贸企业重大事故隐患判定标准》第八条第四项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C7F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3F8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003D516">
        <w:tblPrEx>
          <w:tblCellMar>
            <w:top w:w="0" w:type="dxa"/>
            <w:left w:w="108" w:type="dxa"/>
            <w:bottom w:w="0" w:type="dxa"/>
            <w:right w:w="108" w:type="dxa"/>
          </w:tblCellMar>
        </w:tblPrEx>
        <w:trPr>
          <w:trHeight w:val="114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8A22">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860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对日用玻璃制造企业玻璃窑炉的冷却保护系统未设置监测报警装置的行政处罚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F8A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16F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B4E5">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16C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1.《工贸企业重大事故隐患判定标准》第八条第五项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FCE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B3D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C7CEDE8">
        <w:tblPrEx>
          <w:tblCellMar>
            <w:top w:w="0" w:type="dxa"/>
            <w:left w:w="108" w:type="dxa"/>
            <w:bottom w:w="0" w:type="dxa"/>
            <w:right w:w="108" w:type="dxa"/>
          </w:tblCellMar>
        </w:tblPrEx>
        <w:trPr>
          <w:trHeight w:val="11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AB5D">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E29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对轻工企业使用非水性漆的调漆间、喷漆室未设置固定式可燃气体浓度监测报警装置或者通风设施的行政处罚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71B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990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3E74">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AD5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1.《工贸企业重大事故隐患判定标准》第八条第六项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817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28A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BCDC30D">
        <w:tblPrEx>
          <w:tblCellMar>
            <w:top w:w="0" w:type="dxa"/>
            <w:left w:w="108" w:type="dxa"/>
            <w:bottom w:w="0" w:type="dxa"/>
            <w:right w:w="108" w:type="dxa"/>
          </w:tblCellMar>
        </w:tblPrEx>
        <w:trPr>
          <w:trHeight w:val="11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5764">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F7A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对轻工企业锂离子电池储存仓库未对故障电池采取有效物理隔离措施的行政处罚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C68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A66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F92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CA6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1.《工贸企业重大事故隐患判定标准》第八条第七项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CE4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46E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8C5614B">
        <w:tblPrEx>
          <w:tblCellMar>
            <w:top w:w="0" w:type="dxa"/>
            <w:left w:w="108" w:type="dxa"/>
            <w:bottom w:w="0" w:type="dxa"/>
            <w:right w:w="108" w:type="dxa"/>
          </w:tblCellMar>
        </w:tblPrEx>
        <w:trPr>
          <w:trHeight w:val="13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2CC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28F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对纺织企业纱、线、织物加工的烧毛、开幅、烘干等热定型工艺的汽化室、燃气贮罐、储油罐、</w:t>
            </w:r>
            <w:r>
              <w:rPr>
                <w:rFonts w:hint="eastAsia" w:ascii="仿宋_GB2312" w:hAnsi="仿宋_GB2312" w:eastAsia="仿宋_GB2312" w:cs="仿宋_GB2312"/>
                <w:color w:val="000000"/>
                <w:kern w:val="0"/>
                <w:sz w:val="20"/>
                <w:szCs w:val="20"/>
                <w:lang w:eastAsia="zh-CN" w:bidi="ar"/>
              </w:rPr>
              <w:t>热煤炉</w:t>
            </w:r>
            <w:r>
              <w:rPr>
                <w:rFonts w:hint="eastAsia" w:ascii="仿宋_GB2312" w:hAnsi="仿宋_GB2312" w:eastAsia="仿宋_GB2312" w:cs="仿宋_GB2312"/>
                <w:color w:val="000000"/>
                <w:kern w:val="0"/>
                <w:sz w:val="20"/>
                <w:szCs w:val="20"/>
                <w:lang w:bidi="ar"/>
              </w:rPr>
              <w:t>，未与生产加工等人员聚集场所隔开或者单独设置的行政处罚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579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457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AF4A">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734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1.《工贸企业重大事故隐患判定标准》第九条第一项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925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274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C212B42">
        <w:tblPrEx>
          <w:tblCellMar>
            <w:top w:w="0" w:type="dxa"/>
            <w:left w:w="108" w:type="dxa"/>
            <w:bottom w:w="0" w:type="dxa"/>
            <w:right w:w="108" w:type="dxa"/>
          </w:tblCellMar>
        </w:tblPrEx>
        <w:trPr>
          <w:trHeight w:val="13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4D45">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593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对纺织企业保险粉、双氧水、次氯酸钠、亚氯酸钠、</w:t>
            </w:r>
            <w:r>
              <w:rPr>
                <w:rFonts w:hint="eastAsia" w:ascii="仿宋_GB2312" w:hAnsi="仿宋_GB2312" w:eastAsia="仿宋_GB2312" w:cs="仿宋_GB2312"/>
                <w:color w:val="000000"/>
                <w:kern w:val="0"/>
                <w:sz w:val="20"/>
                <w:szCs w:val="20"/>
                <w:lang w:eastAsia="zh-CN" w:bidi="ar"/>
              </w:rPr>
              <w:t>漂白</w:t>
            </w:r>
            <w:r>
              <w:rPr>
                <w:rFonts w:hint="eastAsia" w:ascii="仿宋_GB2312" w:hAnsi="仿宋_GB2312" w:eastAsia="仿宋_GB2312" w:cs="仿宋_GB2312"/>
                <w:color w:val="000000"/>
                <w:kern w:val="0"/>
                <w:sz w:val="20"/>
                <w:szCs w:val="20"/>
                <w:lang w:bidi="ar"/>
              </w:rPr>
              <w:t xml:space="preserve">粉 </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吊白块</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与禁忌物料混合储存，或者保险粉储存场所未采取防水防潮措施的行政处罚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CE0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1F2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FBE7">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360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1.《工贸企业重大事故隐患判定标准》第九条第二项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2.《中华人民共和国安全生产法》第一百零一条第一项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0F9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B27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71C4433">
        <w:tblPrEx>
          <w:tblCellMar>
            <w:top w:w="0" w:type="dxa"/>
            <w:left w:w="108" w:type="dxa"/>
            <w:bottom w:w="0" w:type="dxa"/>
            <w:right w:w="108" w:type="dxa"/>
          </w:tblCellMar>
        </w:tblPrEx>
        <w:trPr>
          <w:trHeight w:val="11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4828">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3BD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对烟草企业熏蒸作业场所未配备磷化氢气体浓度监测报警仪器，或者未配备防毒面具的行政处罚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8E8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298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B23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EB9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1.《工贸企业重大事故隐患判定标准》第十条第一项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C88E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6D7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79334A5">
        <w:tblPrEx>
          <w:tblCellMar>
            <w:top w:w="0" w:type="dxa"/>
            <w:left w:w="108" w:type="dxa"/>
            <w:bottom w:w="0" w:type="dxa"/>
            <w:right w:w="108" w:type="dxa"/>
          </w:tblCellMar>
        </w:tblPrEx>
        <w:trPr>
          <w:trHeight w:val="12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4B1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971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对烟草企业使用液态二氧化碳制造膨胀烟丝的生产线和场所未设置固定式二氧化碳浓度监测报警装置，或者监测报警装置未与事故通风设施联锁的行政处罚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92A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B13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CC9A">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049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1.《工贸企业重大事故隐患判定标准》第十条第二项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073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E49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7742B1A">
        <w:tblPrEx>
          <w:tblCellMar>
            <w:top w:w="0" w:type="dxa"/>
            <w:left w:w="108" w:type="dxa"/>
            <w:bottom w:w="0" w:type="dxa"/>
            <w:right w:w="108"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58F0">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D74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对存在粉尘爆炸危险的工贸企业粉尘爆炸危险场所设置在非框架结构的多层建</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构</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筑物内，或者粉尘爆炸危险场所内设有员工宿舍、会议室、办公室、休息室等人员聚集场所的行政处罚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6D6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4CC4">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B70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355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1.《工贸企业重大事故隐患判定标准》第十一条第一项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3.《工贸企业粉尘防爆安全规定》第十四条、第二十九条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E90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7F8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EB5DB2D">
        <w:tblPrEx>
          <w:tblCellMar>
            <w:top w:w="0" w:type="dxa"/>
            <w:left w:w="108" w:type="dxa"/>
            <w:bottom w:w="0" w:type="dxa"/>
            <w:right w:w="108" w:type="dxa"/>
          </w:tblCellMar>
        </w:tblPrEx>
        <w:trPr>
          <w:trHeight w:val="173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5CC0">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520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对存在粉尘爆炸危险的工贸企业不同类别的可燃性粉尘、可燃性粉尘与可燃气体等易加剧爆炸危险的介质共用一套除尘系统，或者不同建</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构</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筑物、不同防火分区共用一套除尘系统、除尘系统互联互通的行政处罚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40E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7E1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EAF8">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48A1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1.《工贸企业重大事故隐患判定标准》第十一条第二项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686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C5B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8204DD3">
        <w:tblPrEx>
          <w:tblCellMar>
            <w:top w:w="0" w:type="dxa"/>
            <w:left w:w="108" w:type="dxa"/>
            <w:bottom w:w="0" w:type="dxa"/>
            <w:right w:w="108" w:type="dxa"/>
          </w:tblCellMar>
        </w:tblPrEx>
        <w:trPr>
          <w:trHeight w:val="12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2DF3">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69B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对存在粉尘爆炸危险的工贸企业干式除尘系统未采取泄爆、惰化、抑爆等任一种爆炸防控措施的行政处罚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135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648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095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444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1.《工贸企业重大事故隐患判定标准》第十一条第三项；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75F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EA4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5BFB3F7">
        <w:tblPrEx>
          <w:tblCellMar>
            <w:top w:w="0" w:type="dxa"/>
            <w:left w:w="108" w:type="dxa"/>
            <w:bottom w:w="0" w:type="dxa"/>
            <w:right w:w="108" w:type="dxa"/>
          </w:tblCellMar>
        </w:tblPrEx>
        <w:trPr>
          <w:trHeight w:val="15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163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60D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对存在粉尘爆炸危险的工贸企业铝镁等金属粉尘除尘系统采用正压除尘方式，或者其他可燃性粉尘除尘系统采用正压吹送粉尘时，未采取火花探测消除等防范点燃源措施的行政处罚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5CB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2E7A">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D3C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45C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1.《工贸企业重大事故隐患判定标准》第十一条第四项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FABA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0A1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9F01066">
        <w:tblPrEx>
          <w:tblCellMar>
            <w:top w:w="0" w:type="dxa"/>
            <w:left w:w="108" w:type="dxa"/>
            <w:bottom w:w="0" w:type="dxa"/>
            <w:right w:w="108" w:type="dxa"/>
          </w:tblCellMar>
        </w:tblPrEx>
        <w:trPr>
          <w:trHeight w:val="113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386A">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E35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对存在粉尘爆炸危险的工贸企业除尘系统采用重力沉降室除尘，或者采用干式巷道式构筑物作为除尘风道的行政处罚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543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050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26BF">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62C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1.《工贸企业重大事故隐患判定标准》第十一条第五项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8D4E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B4F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23650C8">
        <w:tblPrEx>
          <w:tblCellMar>
            <w:top w:w="0" w:type="dxa"/>
            <w:left w:w="108" w:type="dxa"/>
            <w:bottom w:w="0" w:type="dxa"/>
            <w:right w:w="108" w:type="dxa"/>
          </w:tblCellMar>
        </w:tblPrEx>
        <w:trPr>
          <w:trHeight w:val="10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F22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48A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对存在粉尘爆炸危险的工贸企业铝镁等金属粉尘、木质粉尘的干式除尘系统未设置锁气卸灰装置的行政处罚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D771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4F2F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5CF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BBB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1.《工贸企业重大事故隐患判定标准》第十一条第六项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B5B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58D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D5CB38A">
        <w:tblPrEx>
          <w:tblCellMar>
            <w:top w:w="0" w:type="dxa"/>
            <w:left w:w="108" w:type="dxa"/>
            <w:bottom w:w="0" w:type="dxa"/>
            <w:right w:w="108"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0B29">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A9F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对存在粉尘爆炸危险的工贸企业未按规定安装使用监测预警信息系统等行为的行政处罚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8EA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AF1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F22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9F6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《工贸企业粉尘防爆安全规定》第十五条第二款、第二十九条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209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5D4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9E10AAB">
        <w:tblPrEx>
          <w:tblCellMar>
            <w:top w:w="0" w:type="dxa"/>
            <w:left w:w="108" w:type="dxa"/>
            <w:bottom w:w="0" w:type="dxa"/>
            <w:right w:w="108" w:type="dxa"/>
          </w:tblCellMar>
        </w:tblPrEx>
        <w:trPr>
          <w:trHeight w:val="12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2FA0">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83F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对存在粉尘爆炸危险的工贸企业除尘器、收尘仓等划分为20区的粉尘爆炸危险场所电气设备不符合防爆要求的行政处罚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508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A096">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D59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271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1.《工贸企业重大事故隐患判定标准》第十一条第七项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A9E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D65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58264DD">
        <w:tblPrEx>
          <w:tblCellMar>
            <w:top w:w="0" w:type="dxa"/>
            <w:left w:w="108" w:type="dxa"/>
            <w:bottom w:w="0" w:type="dxa"/>
            <w:right w:w="108" w:type="dxa"/>
          </w:tblCellMar>
        </w:tblPrEx>
        <w:trPr>
          <w:trHeight w:val="145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531F">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6B5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对存在粉尘爆炸危险的工贸企业在粉碎、研磨、造粒等易产生机械点燃源的工艺设备前，未设置铁、石等杂物去除装置，或者木制品加工企业与砂光机连接的风管未设置火花探测消除装置的行政处罚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9B3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5A3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52D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CD4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1.《工贸企业重大事故隐患判定标准》第十一条第八项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121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97D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4F5570C">
        <w:tblPrEx>
          <w:tblCellMar>
            <w:top w:w="0" w:type="dxa"/>
            <w:left w:w="108" w:type="dxa"/>
            <w:bottom w:w="0" w:type="dxa"/>
            <w:right w:w="108" w:type="dxa"/>
          </w:tblCellMar>
        </w:tblPrEx>
        <w:trPr>
          <w:trHeight w:val="162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C443">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051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对存在粉尘爆炸危险的工贸企业遇湿自燃金属粉尘收集、堆放、储存场所未采取通风等防止氢气积聚措施，或者干式收集、堆放、储存场所未采取防水、防潮措施的行政处罚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87F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C7A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C11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15E6">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1.《工贸企业重大事故隐患判定标准》第十一条第九项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p w14:paraId="6D3025F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3.《工贸企业粉尘防爆安全规定》第十八条第二款、第二十九条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C3C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B23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36C61E1">
        <w:tblPrEx>
          <w:tblCellMar>
            <w:top w:w="0" w:type="dxa"/>
            <w:left w:w="108" w:type="dxa"/>
            <w:bottom w:w="0" w:type="dxa"/>
            <w:right w:w="108"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366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B8E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对存在粉尘爆炸危险的工贸企业未落实粉尘清理制度，造成作业现场积尘严重的行政处罚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C56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BE0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44C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AEC8">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1.《工贸企业重大事故隐患判定标准》第十一条第十项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p w14:paraId="6A091F3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3.《工贸企业粉尘防爆安全规定》第十八条第一款、第十九条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02C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559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D398B83">
        <w:tblPrEx>
          <w:tblCellMar>
            <w:top w:w="0" w:type="dxa"/>
            <w:left w:w="108" w:type="dxa"/>
            <w:bottom w:w="0" w:type="dxa"/>
            <w:right w:w="108" w:type="dxa"/>
          </w:tblCellMar>
        </w:tblPrEx>
        <w:trPr>
          <w:trHeight w:val="153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420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C2F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对存在粉尘爆炸危险的工贸企业的粉尘爆炸危险场所设备设施或者除尘系统的检修维修作业未按规定实行专项作业审批等行为的行政处罚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E2C1">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902B">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ED6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94F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《工贸企业粉尘防爆安全规定》第十九条、第二十九条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1D4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58D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F64FD5D">
        <w:tblPrEx>
          <w:tblCellMar>
            <w:top w:w="0" w:type="dxa"/>
            <w:left w:w="108" w:type="dxa"/>
            <w:bottom w:w="0" w:type="dxa"/>
            <w:right w:w="108" w:type="dxa"/>
          </w:tblCellMar>
        </w:tblPrEx>
        <w:trPr>
          <w:trHeight w:val="132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09F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DAB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对存在粉尘爆炸危险的工贸企业有新建、改建、扩建工程项目安全设施没有进行粉尘防爆安全设计，或者未按照设计进行施工等行为的行政处罚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45A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304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499D">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8383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《工贸企业粉尘防爆安全规定》第三十条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9D6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156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8F397FA">
        <w:tblPrEx>
          <w:tblCellMar>
            <w:top w:w="0" w:type="dxa"/>
            <w:left w:w="108" w:type="dxa"/>
            <w:bottom w:w="0" w:type="dxa"/>
            <w:right w:w="108" w:type="dxa"/>
          </w:tblCellMar>
        </w:tblPrEx>
        <w:trPr>
          <w:trHeight w:val="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8DF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29A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对安全生产技术服务机构接受委托开展技术服务工作，出具失实报告、虚假报告的行政处罚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1DA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F617">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A154">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3637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1.《工贸企业粉尘防爆安全规定》第三十一条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2.《中华人民共和国安全生产法》第九十二条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8CB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CD1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3BE9CE5">
        <w:tblPrEx>
          <w:tblCellMar>
            <w:top w:w="0" w:type="dxa"/>
            <w:left w:w="108" w:type="dxa"/>
            <w:bottom w:w="0" w:type="dxa"/>
            <w:right w:w="108" w:type="dxa"/>
          </w:tblCellMar>
        </w:tblPrEx>
        <w:trPr>
          <w:trHeight w:val="11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A9E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216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4FD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对使用液氨制冷的工贸企业包装、分割、产品整理场所的空调系统采用氨直接蒸发制冷的行政处罚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F088">
            <w:pPr>
              <w:widowControl/>
              <w:spacing w:line="240" w:lineRule="exact"/>
              <w:jc w:val="center"/>
              <w:textAlignment w:val="center"/>
              <w:rPr>
                <w:rFonts w:ascii="仿宋_GB2312" w:hAnsi="仿宋_GB2312" w:eastAsia="仿宋_GB2312" w:cs="仿宋_GB2312"/>
                <w:color w:val="000000"/>
                <w:sz w:val="20"/>
                <w:szCs w:val="20"/>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859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A736">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1F2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1.《工贸企业重大事故隐患判定标准》第十二条第一项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194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8B8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EA86715">
        <w:tblPrEx>
          <w:tblCellMar>
            <w:top w:w="0" w:type="dxa"/>
            <w:left w:w="108" w:type="dxa"/>
            <w:bottom w:w="0" w:type="dxa"/>
            <w:right w:w="108" w:type="dxa"/>
          </w:tblCellMar>
        </w:tblPrEx>
        <w:trPr>
          <w:trHeight w:val="11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3FD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610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对使用液氨制冷的工贸企业快速冻结装置未设置在单独的作业间内，或者快速冻结装置作业间内作业人员数量超过9人的行政处罚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5AD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494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3913">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7B8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1.《工贸企业重大事故隐患判定标准》第十二条第二项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BDE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FBB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4C3A9021">
        <w:tblPrEx>
          <w:tblCellMar>
            <w:top w:w="0" w:type="dxa"/>
            <w:left w:w="108" w:type="dxa"/>
            <w:bottom w:w="0" w:type="dxa"/>
            <w:right w:w="108" w:type="dxa"/>
          </w:tblCellMar>
        </w:tblPrEx>
        <w:trPr>
          <w:trHeight w:val="137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90B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5B7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对存在硫化氢、一氧化碳等中毒风险的有限空间作业的工贸企业未对有限空间进行辨识、建立安全管理台账，并且未设置明显的安全警示标志的行政处罚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386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D57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F7EC">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A65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1.《工贸企业重大事故隐患判定标准》第十三条第一项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D4B0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CA5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C63B160">
        <w:tblPrEx>
          <w:tblCellMar>
            <w:top w:w="0" w:type="dxa"/>
            <w:left w:w="108" w:type="dxa"/>
            <w:bottom w:w="0" w:type="dxa"/>
            <w:right w:w="108" w:type="dxa"/>
          </w:tblCellMar>
        </w:tblPrEx>
        <w:trPr>
          <w:trHeight w:val="15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BC7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013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对存在硫化氢、一氧化碳等中毒风险的有限空间作业的工贸企业未落实有限空间作业审批，或者未执行“先通风、再检测、后作业”要求，或者作业现场未设置监护人员的行政处罚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102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B2217">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2AD4">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B61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1.《工贸企业重大事故隐患判定标准》第十三条第二项</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D09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A2D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1F561AA4">
        <w:tblPrEx>
          <w:tblCellMar>
            <w:top w:w="0" w:type="dxa"/>
            <w:left w:w="108" w:type="dxa"/>
            <w:bottom w:w="0" w:type="dxa"/>
            <w:right w:w="108" w:type="dxa"/>
          </w:tblCellMar>
        </w:tblPrEx>
        <w:trPr>
          <w:trHeight w:val="11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B1D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EF4C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对工贸企业未按规定进行有限空间作业辨识、提出防范措施、建立管理台账的行政处罚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EF0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D60E">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E829">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A39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《工贸企业有限空间作业安全管理与监督暂行规定》第三十条第一项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92E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BF5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27D75ABA">
        <w:tblPrEx>
          <w:tblCellMar>
            <w:top w:w="0" w:type="dxa"/>
            <w:left w:w="108" w:type="dxa"/>
            <w:bottom w:w="0" w:type="dxa"/>
            <w:right w:w="108" w:type="dxa"/>
          </w:tblCellMar>
        </w:tblPrEx>
        <w:trPr>
          <w:trHeight w:val="62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FEFC">
            <w:pPr>
              <w:widowControl/>
              <w:spacing w:line="240" w:lineRule="exact"/>
              <w:jc w:val="center"/>
              <w:textAlignment w:val="center"/>
              <w:rPr>
                <w:rFonts w:ascii="仿宋_GB2312" w:hAnsi="仿宋_GB2312" w:eastAsia="仿宋_GB2312" w:cs="仿宋_GB2312"/>
                <w:color w:val="000000"/>
                <w:kern w:val="0"/>
                <w:sz w:val="20"/>
                <w:szCs w:val="20"/>
                <w:highlight w:val="yellow"/>
                <w:lang w:bidi="ar"/>
              </w:rPr>
            </w:pPr>
            <w:r>
              <w:rPr>
                <w:rFonts w:hint="eastAsia" w:ascii="楷体_GB2312" w:hAnsi="楷体_GB2312" w:eastAsia="楷体_GB2312" w:cs="楷体_GB2312"/>
                <w:color w:val="000000"/>
                <w:kern w:val="0"/>
                <w:sz w:val="24"/>
                <w:lang w:bidi="ar"/>
              </w:rPr>
              <w:t>行政处罚（非煤矿山类）</w:t>
            </w:r>
          </w:p>
        </w:tc>
      </w:tr>
      <w:tr w14:paraId="1497CB18">
        <w:tblPrEx>
          <w:tblCellMar>
            <w:top w:w="0" w:type="dxa"/>
            <w:left w:w="108" w:type="dxa"/>
            <w:bottom w:w="0" w:type="dxa"/>
            <w:right w:w="108" w:type="dxa"/>
          </w:tblCellMar>
        </w:tblPrEx>
        <w:trPr>
          <w:trHeight w:val="12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ADC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221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A14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对金属非金属地下矿山未按规定保存图纸或现状图纸与实际不符等行为的行政处罚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BB9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0E1A">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115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F9DA">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第一条第四项</w:t>
            </w:r>
          </w:p>
          <w:p w14:paraId="069288F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7B0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E48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F116FCF">
        <w:tblPrEx>
          <w:tblCellMar>
            <w:top w:w="0" w:type="dxa"/>
            <w:left w:w="108" w:type="dxa"/>
            <w:bottom w:w="0" w:type="dxa"/>
            <w:right w:w="108" w:type="dxa"/>
          </w:tblCellMar>
        </w:tblPrEx>
        <w:trPr>
          <w:trHeight w:val="141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4E6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222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101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对金属非金属地下矿山安全出口不符合标准或设计要求的行政处罚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DBF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67A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D89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D37B">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第一条第一项</w:t>
            </w:r>
          </w:p>
          <w:p w14:paraId="5AD34C3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7C9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CEE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1D73CC0">
        <w:tblPrEx>
          <w:tblCellMar>
            <w:top w:w="0" w:type="dxa"/>
            <w:left w:w="108" w:type="dxa"/>
            <w:bottom w:w="0" w:type="dxa"/>
            <w:right w:w="108" w:type="dxa"/>
          </w:tblCellMar>
        </w:tblPrEx>
        <w:trPr>
          <w:trHeight w:val="12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C49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223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9FF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对金属非金属地下矿山巷道或者采场顶板未 按设计采取支护措施的行政处罚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D0D9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DAD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FB71">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5AB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第一条第十九项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804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A4B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5142DB7">
        <w:tblPrEx>
          <w:tblCellMar>
            <w:top w:w="0" w:type="dxa"/>
            <w:left w:w="108" w:type="dxa"/>
            <w:bottom w:w="0" w:type="dxa"/>
            <w:right w:w="108" w:type="dxa"/>
          </w:tblCellMar>
        </w:tblPrEx>
        <w:trPr>
          <w:trHeight w:val="11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D8E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224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ACB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对工程地质类型复杂或有严重地压活动的矿山金属非金属地下矿山，未采取防治地压灾害措施的行政处罚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10D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68C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6D4">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C11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第一条第十八项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968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F16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C16C970">
        <w:tblPrEx>
          <w:tblCellMar>
            <w:top w:w="0" w:type="dxa"/>
            <w:left w:w="108" w:type="dxa"/>
            <w:bottom w:w="0" w:type="dxa"/>
            <w:right w:w="108" w:type="dxa"/>
          </w:tblCellMar>
        </w:tblPrEx>
        <w:trPr>
          <w:trHeight w:val="133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D52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225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C02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对金属非金属地下矿山未按照设计要求对采空区进行治理的行政处罚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C5A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44D5">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6D5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6F6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第一条第十七项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A3F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9DF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08C2C84">
        <w:tblPrEx>
          <w:tblCellMar>
            <w:top w:w="0" w:type="dxa"/>
            <w:left w:w="108" w:type="dxa"/>
            <w:bottom w:w="0" w:type="dxa"/>
            <w:right w:w="108" w:type="dxa"/>
          </w:tblCellMar>
        </w:tblPrEx>
        <w:trPr>
          <w:trHeight w:val="11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EF3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226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337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对金属非金属地下矿山保安矿</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岩</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柱或者采场矿柱不符合规定的行政处罚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56F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D7D1">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A437">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119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第一条第十六项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54B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8BE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4FDE71C">
        <w:tblPrEx>
          <w:tblCellMar>
            <w:top w:w="0" w:type="dxa"/>
            <w:left w:w="108" w:type="dxa"/>
            <w:bottom w:w="0" w:type="dxa"/>
            <w:right w:w="108" w:type="dxa"/>
          </w:tblCellMar>
        </w:tblPrEx>
        <w:trPr>
          <w:trHeight w:val="12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76E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227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53D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对地下矿山主要系统违法分包的行政处罚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816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38BF">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8A2B">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A4B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《非煤矿山外包工程安全管理暂行办法》第十二条、第三十五条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15C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D61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9A84845">
        <w:tblPrEx>
          <w:tblCellMar>
            <w:top w:w="0" w:type="dxa"/>
            <w:left w:w="108" w:type="dxa"/>
            <w:bottom w:w="0" w:type="dxa"/>
            <w:right w:w="108" w:type="dxa"/>
          </w:tblCellMar>
        </w:tblPrEx>
        <w:trPr>
          <w:trHeight w:val="127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14A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228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383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对金属非金属地下矿山在突水威胁区域或可疑区域进行采掘作业，未按规定采取安全技术措施等行为的行政处罚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A69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BACB">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69465">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457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995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F50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A8C5FED">
        <w:tblPrEx>
          <w:tblCellMar>
            <w:top w:w="0" w:type="dxa"/>
            <w:left w:w="108" w:type="dxa"/>
            <w:bottom w:w="0" w:type="dxa"/>
            <w:right w:w="108" w:type="dxa"/>
          </w:tblCellMar>
        </w:tblPrEx>
        <w:trPr>
          <w:trHeight w:val="14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3D8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229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0FD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对金属非金属地下矿山担负提升人员的提升系统未定期检测检验、安全保护装置或信号联锁闭锁措施失效等行为的行政处罚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139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70FA">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51F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7A7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第一条第二十二项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2A0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626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E5E425A">
        <w:tblPrEx>
          <w:tblCellMar>
            <w:top w:w="0" w:type="dxa"/>
            <w:left w:w="108" w:type="dxa"/>
            <w:bottom w:w="0" w:type="dxa"/>
            <w:right w:w="108" w:type="dxa"/>
          </w:tblCellMar>
        </w:tblPrEx>
        <w:trPr>
          <w:trHeight w:val="15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062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230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9A0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对金属非金属地下矿山矿井未按要求建立或运行机械通风系统等行为的行政处罚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951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57345">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86C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CD8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2.《中华人民共和国安全生产法》第九十九条第二项、第三项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2CC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F3B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20B9F82">
        <w:tblPrEx>
          <w:tblCellMar>
            <w:top w:w="0" w:type="dxa"/>
            <w:left w:w="108" w:type="dxa"/>
            <w:bottom w:w="0" w:type="dxa"/>
            <w:right w:w="108" w:type="dxa"/>
          </w:tblCellMar>
        </w:tblPrEx>
        <w:trPr>
          <w:trHeight w:val="14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D13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231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BEF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对金属非金属地下矿山未配齐或随身携带具有矿用产品安全标志的便携式气体检测报警仪和自救器等行为的行政处罚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5D8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63AA">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313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EEB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76A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B2B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1585111">
        <w:tblPrEx>
          <w:tblCellMar>
            <w:top w:w="0" w:type="dxa"/>
            <w:left w:w="108" w:type="dxa"/>
            <w:bottom w:w="0" w:type="dxa"/>
            <w:right w:w="108" w:type="dxa"/>
          </w:tblCellMar>
        </w:tblPrEx>
        <w:trPr>
          <w:trHeight w:val="13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305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232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3F5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对有自然发火危险的金属非金属地下矿山，未安装井下环境监测系统的行政处罚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467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91BE">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236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20E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第一条第十三项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3D4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A3C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6D3B41D">
        <w:tblPrEx>
          <w:tblCellMar>
            <w:top w:w="0" w:type="dxa"/>
            <w:left w:w="108" w:type="dxa"/>
            <w:bottom w:w="0" w:type="dxa"/>
            <w:right w:w="108" w:type="dxa"/>
          </w:tblCellMar>
        </w:tblPrEx>
        <w:trPr>
          <w:trHeight w:val="11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148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233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C86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对有自然发火危险的金属非金属地下矿山，未按规定采取防灭火措施等行为的行政处罚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FD2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BE50">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2EC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C94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第一条第十三项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776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B2E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42EBDA7">
        <w:tblPrEx>
          <w:tblCellMar>
            <w:top w:w="0" w:type="dxa"/>
            <w:left w:w="108" w:type="dxa"/>
            <w:bottom w:w="0" w:type="dxa"/>
            <w:right w:w="108" w:type="dxa"/>
          </w:tblCellMar>
        </w:tblPrEx>
        <w:trPr>
          <w:trHeight w:val="13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6F0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234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3A2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对金属非金属地下矿山矿区及其附近的地表水或者大气降水危及井下安全时，未按设计采取防治水措施的行政处罚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FD5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2A89">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C931">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3B7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第一条第六项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9C0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ED3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E05DE10">
        <w:tblPrEx>
          <w:tblCellMar>
            <w:top w:w="0" w:type="dxa"/>
            <w:left w:w="108" w:type="dxa"/>
            <w:bottom w:w="0" w:type="dxa"/>
            <w:right w:w="108" w:type="dxa"/>
          </w:tblCellMar>
        </w:tblPrEx>
        <w:trPr>
          <w:trHeight w:val="13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B8A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235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6A4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对金属非金属地下矿山井口标高未达到当地历史最高洪水位1米以上，且未按设计采取相应防护措施的行政处罚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D23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B38C">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5E9B">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C036">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第一条第八项</w:t>
            </w:r>
          </w:p>
          <w:p w14:paraId="45FFA0B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FD4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924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DF0368C">
        <w:tblPrEx>
          <w:tblCellMar>
            <w:top w:w="0" w:type="dxa"/>
            <w:left w:w="108" w:type="dxa"/>
            <w:bottom w:w="0" w:type="dxa"/>
            <w:right w:w="108" w:type="dxa"/>
          </w:tblCellMar>
        </w:tblPrEx>
        <w:trPr>
          <w:trHeight w:val="10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C3D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236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65F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对水文地质类型为中等及复杂的矿井未配备防治水专业技术人员等行为的行政处罚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B3A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5509">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5B2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C35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第一条第九项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F31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C83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4DF8FF7">
        <w:tblPrEx>
          <w:tblCellMar>
            <w:top w:w="0" w:type="dxa"/>
            <w:left w:w="108" w:type="dxa"/>
            <w:bottom w:w="0" w:type="dxa"/>
            <w:right w:w="108" w:type="dxa"/>
          </w:tblCellMar>
        </w:tblPrEx>
        <w:trPr>
          <w:trHeight w:val="10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E7A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237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C24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对金属非金属地下矿山井下主要排水系统与规定或设计不符等行为的行政处罚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5F3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39B4">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04A5">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10A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第一条第七项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8B9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39A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B3CACBF">
        <w:tblPrEx>
          <w:tblCellMar>
            <w:top w:w="0" w:type="dxa"/>
            <w:left w:w="108" w:type="dxa"/>
            <w:bottom w:w="0" w:type="dxa"/>
            <w:right w:w="108" w:type="dxa"/>
          </w:tblCellMar>
        </w:tblPrEx>
        <w:trPr>
          <w:trHeight w:val="14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F0F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238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660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对水文地质类型复杂的金属非金属地下矿山关键巷道防水门设置与设计不符等行为的行政处罚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051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3896">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395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9399">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第一条第十项</w:t>
            </w:r>
          </w:p>
          <w:p w14:paraId="0CC3121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A61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C7E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593FAC2">
        <w:tblPrEx>
          <w:tblCellMar>
            <w:top w:w="0" w:type="dxa"/>
            <w:left w:w="108" w:type="dxa"/>
            <w:bottom w:w="0" w:type="dxa"/>
            <w:right w:w="108" w:type="dxa"/>
          </w:tblCellMar>
        </w:tblPrEx>
        <w:trPr>
          <w:trHeight w:val="1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E8A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239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7EC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对受地表水倒灌威胁的金属非金属地下矿山矿井在强降雨天气或其来水上游发生洪水期间，未实施停产撤人的行政处罚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967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E1BF">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44E6">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C15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第一条第十二项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00F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058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FE88504">
        <w:tblPrEx>
          <w:tblCellMar>
            <w:top w:w="0" w:type="dxa"/>
            <w:left w:w="108" w:type="dxa"/>
            <w:bottom w:w="0" w:type="dxa"/>
            <w:right w:w="108" w:type="dxa"/>
          </w:tblCellMar>
        </w:tblPrEx>
        <w:trPr>
          <w:trHeight w:val="11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A10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69C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对露天转地下开采的金属非金属地下矿山，未按设计采取防排水措施等行为的行政处罚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B4E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5466">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2E49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8BE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第一条第五项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161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B23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9695028">
        <w:tblPrEx>
          <w:tblCellMar>
            <w:top w:w="0" w:type="dxa"/>
            <w:left w:w="108" w:type="dxa"/>
            <w:bottom w:w="0" w:type="dxa"/>
            <w:right w:w="108" w:type="dxa"/>
          </w:tblCellMar>
        </w:tblPrEx>
        <w:trPr>
          <w:trHeight w:val="13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E69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971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对金属非金属地下矿山一级负荷未采用双重电源供电，或者双重电源中的任一电源不能满足全部一级负荷需要的行政处罚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007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232AE">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21AB">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E89E">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第一条第二十四项</w:t>
            </w:r>
          </w:p>
          <w:p w14:paraId="68F103A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24D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257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47B2F7A">
        <w:tblPrEx>
          <w:tblCellMar>
            <w:top w:w="0" w:type="dxa"/>
            <w:left w:w="108" w:type="dxa"/>
            <w:bottom w:w="0" w:type="dxa"/>
            <w:right w:w="108" w:type="dxa"/>
          </w:tblCellMar>
        </w:tblPrEx>
        <w:trPr>
          <w:trHeight w:val="140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5AD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458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对金属非金属地下矿山向井下采场供电的6kV~35kV系统的中性点采用直接接地的行政处罚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61F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0BAA">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B80D7">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E61E">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第一条第二十五项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295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12D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0E2D7A2">
        <w:tblPrEx>
          <w:tblCellMar>
            <w:top w:w="0" w:type="dxa"/>
            <w:left w:w="108" w:type="dxa"/>
            <w:bottom w:w="0" w:type="dxa"/>
            <w:right w:w="108" w:type="dxa"/>
          </w:tblCellMar>
        </w:tblPrEx>
        <w:trPr>
          <w:trHeight w:val="12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89C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F94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对相邻金属非金属地下矿山开采岩体移动范围存在交叉重叠等相互影响时，未按设计留设保安矿</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岩</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柱或者采取其他措施的行政处罚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C06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DEB6">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4B9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4986">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第一条第十四项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326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9F3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9742A06">
        <w:tblPrEx>
          <w:tblCellMar>
            <w:top w:w="0" w:type="dxa"/>
            <w:left w:w="108" w:type="dxa"/>
            <w:bottom w:w="0" w:type="dxa"/>
            <w:right w:w="108" w:type="dxa"/>
          </w:tblCellMar>
        </w:tblPrEx>
        <w:trPr>
          <w:trHeight w:val="113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5E5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DEB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对金属非金属地下矿山地表设施未按设计采取有效安全措施保护的行政处罚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942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1510">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3BF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7C35">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第一条第十五项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18B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6ED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C249569">
        <w:tblPrEx>
          <w:tblCellMar>
            <w:top w:w="0" w:type="dxa"/>
            <w:left w:w="108" w:type="dxa"/>
            <w:bottom w:w="0" w:type="dxa"/>
            <w:right w:w="108" w:type="dxa"/>
          </w:tblCellMar>
        </w:tblPrEx>
        <w:trPr>
          <w:trHeight w:val="11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410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05D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对相邻金属非金属地下矿山不同矿权主体的相邻矿山井巷相互贯通，或者同一矿权主体相邻独立生产系统的井巷擅自贯通的行政处罚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931C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3E52">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D7F1B">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A445">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第一条第三项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8D4D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2B8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8D19C58">
        <w:tblPrEx>
          <w:tblCellMar>
            <w:top w:w="0" w:type="dxa"/>
            <w:left w:w="108" w:type="dxa"/>
            <w:bottom w:w="0" w:type="dxa"/>
            <w:right w:w="108" w:type="dxa"/>
          </w:tblCellMar>
        </w:tblPrEx>
        <w:trPr>
          <w:trHeight w:val="12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77F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58E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对金属非金属地下矿山使用国家明令禁止使用的设备、材料或者工艺的行政处罚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533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6190">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06ED">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64D2">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第一条第二项</w:t>
            </w:r>
          </w:p>
          <w:p w14:paraId="499BB38E">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2.《中华人民共和国安全生产法》第九十九条第七项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6DC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8BA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FCCAFE4">
        <w:tblPrEx>
          <w:tblCellMar>
            <w:top w:w="0" w:type="dxa"/>
            <w:left w:w="108" w:type="dxa"/>
            <w:bottom w:w="0" w:type="dxa"/>
            <w:right w:w="108" w:type="dxa"/>
          </w:tblCellMar>
        </w:tblPrEx>
        <w:trPr>
          <w:trHeight w:val="12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E73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ED7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对金属非金属地下矿山井下无轨运人车辆未取得金属非金属矿山矿用产品安全标志等行为的行政处罚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34E6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470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2780">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C387">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第一条第二十三项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2.《中华人民共和国安全生产法》第九十九条第二项、第三项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59E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50B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8219BA1">
        <w:tblPrEx>
          <w:tblCellMar>
            <w:top w:w="0" w:type="dxa"/>
            <w:left w:w="108" w:type="dxa"/>
            <w:bottom w:w="0" w:type="dxa"/>
            <w:right w:w="108" w:type="dxa"/>
          </w:tblCellMar>
        </w:tblPrEx>
        <w:trPr>
          <w:trHeight w:val="132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E83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915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对工程地质或者水文地质类型复杂的金属非金属地下矿山，井巷工程施工未进行施工组织设计，或者未按施工组织设计落实安全措施的行政处罚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41A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C41A">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5C0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4D47">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第一条第二十六项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0A3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B9D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0743C84">
        <w:tblPrEx>
          <w:tblCellMar>
            <w:top w:w="0" w:type="dxa"/>
            <w:left w:w="108" w:type="dxa"/>
            <w:bottom w:w="0" w:type="dxa"/>
            <w:right w:w="108" w:type="dxa"/>
          </w:tblCellMar>
        </w:tblPrEx>
        <w:trPr>
          <w:trHeight w:val="133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B8E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249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82C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对新建、改扩建金属非金属地下矿山“三同时”程序不符合规定的行政处罚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130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ECB8">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F747">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7C4E2">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第一条第二十七项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2.《中华人民共和国安全生产法》第九十八条第二项、第四项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4FC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57D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46B64B6">
        <w:tblPrEx>
          <w:tblCellMar>
            <w:top w:w="0" w:type="dxa"/>
            <w:left w:w="108" w:type="dxa"/>
            <w:bottom w:w="0" w:type="dxa"/>
            <w:right w:w="108" w:type="dxa"/>
          </w:tblCellMar>
        </w:tblPrEx>
        <w:trPr>
          <w:trHeight w:val="12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983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49E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对金属非金属地下矿山将工程项目发包给不具有法定资质和条件的单位的行政处罚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EF9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485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2A4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4B422">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第一条第二十八项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2.《中华人民共和国安全生产法》第一百零三条第一款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D4D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EFE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2320DBB">
        <w:tblPrEx>
          <w:tblCellMar>
            <w:top w:w="0" w:type="dxa"/>
            <w:left w:w="108" w:type="dxa"/>
            <w:bottom w:w="0" w:type="dxa"/>
            <w:right w:w="108" w:type="dxa"/>
          </w:tblCellMar>
        </w:tblPrEx>
        <w:trPr>
          <w:trHeight w:val="199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2F2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416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对金属非金属地下矿山工程项目的承包单位数量超过国家规定的数量</w:t>
            </w:r>
            <w:r>
              <w:rPr>
                <w:rFonts w:hint="eastAsia" w:ascii="仿宋_GB2312" w:hAnsi="仿宋_GB2312" w:eastAsia="仿宋_GB2312" w:cs="仿宋_GB2312"/>
                <w:color w:val="000000"/>
                <w:kern w:val="0"/>
                <w:sz w:val="20"/>
                <w:szCs w:val="20"/>
                <w:highlight w:val="none"/>
                <w:lang w:eastAsia="zh-CN" w:bidi="ar"/>
              </w:rPr>
              <w:t>，对</w:t>
            </w:r>
            <w:r>
              <w:rPr>
                <w:rFonts w:hint="eastAsia" w:ascii="仿宋_GB2312" w:hAnsi="仿宋_GB2312" w:eastAsia="仿宋_GB2312" w:cs="仿宋_GB2312"/>
                <w:color w:val="000000"/>
                <w:kern w:val="0"/>
                <w:sz w:val="20"/>
                <w:szCs w:val="20"/>
                <w:highlight w:val="none"/>
                <w:lang w:bidi="ar"/>
              </w:rPr>
              <w:t>承包单位项目部的负责人、安全生产管理人员、专业技术人员、特种作业人员不符合国家规定的数量、条件或者不属于承包单位正式职工的行政处罚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FB99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338C">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1B74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C6C6">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第一条第二十八项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3DC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002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6F4C5C9">
        <w:tblPrEx>
          <w:tblCellMar>
            <w:top w:w="0" w:type="dxa"/>
            <w:left w:w="108" w:type="dxa"/>
            <w:bottom w:w="0" w:type="dxa"/>
            <w:right w:w="108" w:type="dxa"/>
          </w:tblCellMar>
        </w:tblPrEx>
        <w:trPr>
          <w:trHeight w:val="130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07C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695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对金属非金属地下矿山井下或者井口动火作业未按国家规定落实审批制度或者安全措施的行政处罚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CCC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151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74B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6B43">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第一条第二十九项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205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A9E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055A332">
        <w:tblPrEx>
          <w:tblCellMar>
            <w:top w:w="0" w:type="dxa"/>
            <w:left w:w="108" w:type="dxa"/>
            <w:bottom w:w="0" w:type="dxa"/>
            <w:right w:w="108" w:type="dxa"/>
          </w:tblCellMar>
        </w:tblPrEx>
        <w:trPr>
          <w:trHeight w:val="12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499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227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对金属非金属地下矿山超能力生产的行政处罚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36D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923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7821">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6D6F">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第一条第三十项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E2D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917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0EAE6C9">
        <w:tblPrEx>
          <w:tblCellMar>
            <w:top w:w="0" w:type="dxa"/>
            <w:left w:w="108" w:type="dxa"/>
            <w:bottom w:w="0" w:type="dxa"/>
            <w:right w:w="108" w:type="dxa"/>
          </w:tblCellMar>
        </w:tblPrEx>
        <w:trPr>
          <w:trHeight w:val="13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EB7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C7F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对金属非金属地下矿山未按规定建立、运行安全监测监控系统、人员定位系统、通信联络系统等的行政处罚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642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1B06">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A059">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5D8D">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第一条第三十一项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2.《中华人民共和国安全生产法》第九十九条第二项、第四项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6DF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DFF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EE24537">
        <w:tblPrEx>
          <w:tblCellMar>
            <w:top w:w="0" w:type="dxa"/>
            <w:left w:w="108" w:type="dxa"/>
            <w:bottom w:w="0" w:type="dxa"/>
            <w:right w:w="108" w:type="dxa"/>
          </w:tblCellMar>
        </w:tblPrEx>
        <w:trPr>
          <w:trHeight w:val="13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CBF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8E3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对金属非金属地下矿山未配备五职矿长或专业技术人员的行政处罚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270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21CC">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06A4">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A28D">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第一条第三十二项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EDB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357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8D8FA68">
        <w:tblPrEx>
          <w:tblCellMar>
            <w:top w:w="0" w:type="dxa"/>
            <w:left w:w="108" w:type="dxa"/>
            <w:bottom w:w="0" w:type="dxa"/>
            <w:right w:w="108" w:type="dxa"/>
          </w:tblCellMar>
        </w:tblPrEx>
        <w:trPr>
          <w:trHeight w:val="102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34C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EF4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对金属非金属地下矿山企业未制定领导带班下井制度的行政处罚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413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AB8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C1F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5DD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《金属非金属地下矿山企业领导带班下井及监督检查暂行规定》第十九条第一项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79B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0B7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E613A7E">
        <w:tblPrEx>
          <w:tblCellMar>
            <w:top w:w="0" w:type="dxa"/>
            <w:left w:w="108" w:type="dxa"/>
            <w:bottom w:w="0" w:type="dxa"/>
            <w:right w:w="108" w:type="dxa"/>
          </w:tblCellMar>
        </w:tblPrEx>
        <w:trPr>
          <w:trHeight w:val="102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E1E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D3C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对金属非金属地下矿山企业未按规定公告领导带班下井月度计划的行政处罚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BD6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E1D0">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0D40">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F0E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《金属非金属地下矿山企业领导带班下井及监督检查暂行规定》第十九条第二项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BA0A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B87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3EC3EEE">
        <w:tblPrEx>
          <w:tblCellMar>
            <w:top w:w="0" w:type="dxa"/>
            <w:left w:w="108" w:type="dxa"/>
            <w:bottom w:w="0" w:type="dxa"/>
            <w:right w:w="108" w:type="dxa"/>
          </w:tblCellMar>
        </w:tblPrEx>
        <w:trPr>
          <w:trHeight w:val="9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17C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849D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对金属非金属地下矿山企业未按规定公示领导带班下井月度计划完成情况的行政处罚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9B35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614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FD7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120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《金属非金属地下矿山企业领导带班下井及监督检查暂行规定》第十九条第三项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BE3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A11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C0E1BB7">
        <w:tblPrEx>
          <w:tblCellMar>
            <w:top w:w="0" w:type="dxa"/>
            <w:left w:w="108" w:type="dxa"/>
            <w:bottom w:w="0" w:type="dxa"/>
            <w:right w:w="108" w:type="dxa"/>
          </w:tblCellMar>
        </w:tblPrEx>
        <w:trPr>
          <w:trHeight w:val="8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F18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259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8CB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对金属非金属地下矿山企业领导未按规定填写带班下井交接班记录、登记档案，或者弄虚作假的行政处罚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537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F81B">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2A9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2D6A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《金属非金属地下矿山企业领导带班下井及监督检查暂行规定》第二十条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0A3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BE9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8E7ABF5">
        <w:tblPrEx>
          <w:tblCellMar>
            <w:top w:w="0" w:type="dxa"/>
            <w:left w:w="108" w:type="dxa"/>
            <w:bottom w:w="0" w:type="dxa"/>
            <w:right w:w="108" w:type="dxa"/>
          </w:tblCellMar>
        </w:tblPrEx>
        <w:trPr>
          <w:trHeight w:val="8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4FC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978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对金属非金属地下矿山企业领导未按规定带班下井的行政处罚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9A1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E76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03B9">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D1D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《金属非金属地下矿山企业领导带班下井及监督检查暂行规定》第二十一条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1F1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D6E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1AB9B7A">
        <w:tblPrEx>
          <w:tblCellMar>
            <w:top w:w="0" w:type="dxa"/>
            <w:left w:w="108" w:type="dxa"/>
            <w:bottom w:w="0" w:type="dxa"/>
            <w:right w:w="108" w:type="dxa"/>
          </w:tblCellMar>
        </w:tblPrEx>
        <w:trPr>
          <w:trHeight w:val="11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CC4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998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对小型露天采石场未按规定测绘采石场开采现状平面图和剖面图，并归档管理的行政处罚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091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0350">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E1CB">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B151">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《小型露天采石场安全管理与监督检查规定》第二十八条、第四十条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93C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276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F9ED5B5">
        <w:tblPrEx>
          <w:tblCellMar>
            <w:top w:w="0" w:type="dxa"/>
            <w:left w:w="108" w:type="dxa"/>
            <w:bottom w:w="0" w:type="dxa"/>
            <w:right w:w="108" w:type="dxa"/>
          </w:tblCellMar>
        </w:tblPrEx>
        <w:trPr>
          <w:trHeight w:val="12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FEF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F13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对金属非金属露天矿山使用国家明令禁止使用的设备、材料或者工艺的行政处罚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2418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5501">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9C8D">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FC8A">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第二条第二项</w:t>
            </w:r>
          </w:p>
          <w:p w14:paraId="46F8F761">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2.《中华人民共和国安全生产法》第九十九条第七项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082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B5C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36F7B65">
        <w:tblPrEx>
          <w:tblCellMar>
            <w:top w:w="0" w:type="dxa"/>
            <w:left w:w="108" w:type="dxa"/>
            <w:bottom w:w="0" w:type="dxa"/>
            <w:right w:w="108" w:type="dxa"/>
          </w:tblCellMar>
        </w:tblPrEx>
        <w:trPr>
          <w:trHeight w:val="13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5DC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CEB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对金属非金属露天矿山未采用自上而下的开采顺序分台阶或者分层开采的行政处罚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DC3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AE076">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E07D">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2684">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 xml:space="preserve">第二条第三项 </w:t>
            </w:r>
          </w:p>
          <w:p w14:paraId="2871330C">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CA3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890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AB0E3EE">
        <w:tblPrEx>
          <w:tblCellMar>
            <w:top w:w="0" w:type="dxa"/>
            <w:left w:w="108" w:type="dxa"/>
            <w:bottom w:w="0" w:type="dxa"/>
            <w:right w:w="108" w:type="dxa"/>
          </w:tblCellMar>
        </w:tblPrEx>
        <w:trPr>
          <w:trHeight w:val="10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A0A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C22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对小型露天采石场开采方式、分层参数等不符合规定的行政处罚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52BC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C261">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2CE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E25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《小型露天采石场安全管理与监督检查规定》第十三条第一款、第二款、第十四条、第十五条、第三十九条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FA2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14A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EAB793A">
        <w:tblPrEx>
          <w:tblCellMar>
            <w:top w:w="0" w:type="dxa"/>
            <w:left w:w="108" w:type="dxa"/>
            <w:bottom w:w="0" w:type="dxa"/>
            <w:right w:w="108" w:type="dxa"/>
          </w:tblCellMar>
        </w:tblPrEx>
        <w:trPr>
          <w:trHeight w:val="117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37A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6E9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对金属非金属露天矿山工作帮坡角大于设计工作帮坡角，或者最终边坡台阶高度超过设计高度的行政处罚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7B2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C8A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E36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3A4B">
            <w:pPr>
              <w:overflowPunct w:val="0"/>
              <w:adjustRightInd w:val="0"/>
              <w:snapToGrid w:val="0"/>
              <w:spacing w:line="270" w:lineRule="exact"/>
              <w:textAlignment w:val="baseline"/>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第二条第四项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2E8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D9E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A2E0869">
        <w:tblPrEx>
          <w:tblCellMar>
            <w:top w:w="0" w:type="dxa"/>
            <w:left w:w="108" w:type="dxa"/>
            <w:bottom w:w="0" w:type="dxa"/>
            <w:right w:w="108" w:type="dxa"/>
          </w:tblCellMar>
        </w:tblPrEx>
        <w:trPr>
          <w:trHeight w:val="130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7F9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C80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对金属非金属凹陷露天矿山未按设计建设防洪、排洪设施的行政处罚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86C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9C9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2FCD">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0741">
            <w:pPr>
              <w:overflowPunct w:val="0"/>
              <w:adjustRightInd w:val="0"/>
              <w:snapToGrid w:val="0"/>
              <w:spacing w:line="270" w:lineRule="exact"/>
              <w:textAlignment w:val="baseline"/>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第二条第十项</w:t>
            </w:r>
          </w:p>
          <w:p w14:paraId="1B747167">
            <w:pPr>
              <w:overflowPunct w:val="0"/>
              <w:adjustRightInd w:val="0"/>
              <w:snapToGrid w:val="0"/>
              <w:spacing w:line="270" w:lineRule="exact"/>
              <w:textAlignment w:val="baseline"/>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320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A13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83B434D">
        <w:tblPrEx>
          <w:tblCellMar>
            <w:top w:w="0" w:type="dxa"/>
            <w:left w:w="108" w:type="dxa"/>
            <w:bottom w:w="0" w:type="dxa"/>
            <w:right w:w="108" w:type="dxa"/>
          </w:tblCellMar>
        </w:tblPrEx>
        <w:trPr>
          <w:trHeight w:val="10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759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D45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对小型露天采石场防洪措施不符合规定的行政处罚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0A8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AADB">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3F8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AB0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《小型露天采石场安全管理与监督检查规定》第二十五条、第四十条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492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896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4185309">
        <w:tblPrEx>
          <w:tblCellMar>
            <w:top w:w="0" w:type="dxa"/>
            <w:left w:w="108" w:type="dxa"/>
            <w:bottom w:w="0" w:type="dxa"/>
            <w:right w:w="108" w:type="dxa"/>
          </w:tblCellMar>
        </w:tblPrEx>
        <w:trPr>
          <w:trHeight w:val="12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2E6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FDD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对相邻的小型露天采石场安全距离不符合规定等行为的行政处罚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5E3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B67A">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5974">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D9F7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《小型露天采石场安全管理与监督检查规定》第十二条、第三十九条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50D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C9A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407DB3E">
        <w:tblPrEx>
          <w:tblCellMar>
            <w:top w:w="0" w:type="dxa"/>
            <w:left w:w="108" w:type="dxa"/>
            <w:bottom w:w="0" w:type="dxa"/>
            <w:right w:w="108" w:type="dxa"/>
          </w:tblCellMar>
        </w:tblPrEx>
        <w:trPr>
          <w:trHeight w:val="114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FF0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269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683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对小型露天采石场废石、废碴处理不符合规定的行政处罚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3D5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03A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4396">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92F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《小型露天采石场安全管理与监督检查规定》第二十三条、第四十条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198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ABB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3F08908">
        <w:tblPrEx>
          <w:tblCellMar>
            <w:top w:w="0" w:type="dxa"/>
            <w:left w:w="108" w:type="dxa"/>
            <w:bottom w:w="0" w:type="dxa"/>
            <w:right w:w="108" w:type="dxa"/>
          </w:tblCellMar>
        </w:tblPrEx>
        <w:trPr>
          <w:trHeight w:val="11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730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3CAE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对小型露天采石场在爆破作业中，有未设置爆破警戒范围、在爆破警戒范围内避炮等行为的行政处罚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E31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C5E2">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698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E16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《小型露天采石场安全管理与监督检查规定》第十六条、第十七条、第三十九条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4AF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E52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5EA8959">
        <w:tblPrEx>
          <w:tblCellMar>
            <w:top w:w="0" w:type="dxa"/>
            <w:left w:w="108" w:type="dxa"/>
            <w:bottom w:w="0" w:type="dxa"/>
            <w:right w:w="108" w:type="dxa"/>
          </w:tblCellMar>
        </w:tblPrEx>
        <w:trPr>
          <w:trHeight w:val="13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07A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5E8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对小型露天采石场未按规定进行剥离作业的行政处罚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6C5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FC2E">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AC1A">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A88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《小型露天采石场安全管理与监督检查规定》第十九条、第三十九条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691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372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2AFB18F">
        <w:tblPrEx>
          <w:tblCellMar>
            <w:top w:w="0" w:type="dxa"/>
            <w:left w:w="108" w:type="dxa"/>
            <w:bottom w:w="0" w:type="dxa"/>
            <w:right w:w="108" w:type="dxa"/>
          </w:tblCellMar>
        </w:tblPrEx>
        <w:trPr>
          <w:trHeight w:val="103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61F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C1E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对小型露天采石场未按规定进行作业安全检查的行政处罚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0B7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314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EAB6">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6AD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《小型露天采石场安全管理与监督检查规定》第二十条第一款、第三十九条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DA0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760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8690AA0">
        <w:tblPrEx>
          <w:tblCellMar>
            <w:top w:w="0" w:type="dxa"/>
            <w:left w:w="108" w:type="dxa"/>
            <w:bottom w:w="0" w:type="dxa"/>
            <w:right w:w="108" w:type="dxa"/>
          </w:tblCellMar>
        </w:tblPrEx>
        <w:trPr>
          <w:trHeight w:val="11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786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9B4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对小型露天采石场未按规定进行排险作业、碎石加工作业的行政处罚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1E7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7AF2">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6C5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E66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《小型露天采石场安全管理与监督检查规定》第二十一条、第三十九条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D14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D61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C874BA4">
        <w:tblPrEx>
          <w:tblCellMar>
            <w:top w:w="0" w:type="dxa"/>
            <w:left w:w="108" w:type="dxa"/>
            <w:bottom w:w="0" w:type="dxa"/>
            <w:right w:w="108" w:type="dxa"/>
          </w:tblCellMar>
        </w:tblPrEx>
        <w:trPr>
          <w:trHeight w:val="133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142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5A6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对小型露天采石场未按规定进行机械铲装作业的行政处罚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BA4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F60F">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DA7B">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C1FD">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《小型露天采石场安全管理与监督检查规定》第二十二条、第三十九条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588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A42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D6A0331">
        <w:tblPrEx>
          <w:tblCellMar>
            <w:top w:w="0" w:type="dxa"/>
            <w:left w:w="108" w:type="dxa"/>
            <w:bottom w:w="0" w:type="dxa"/>
            <w:right w:w="108" w:type="dxa"/>
          </w:tblCellMar>
        </w:tblPrEx>
        <w:trPr>
          <w:trHeight w:val="118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495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9D7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对金属非金属露天矿山未按有关国家标准或者行业标准对采场边坡、排土场边坡进行稳定性分析的行政处罚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597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3282">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943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1182">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第二条第六项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10A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1C0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E19B39E">
        <w:tblPrEx>
          <w:tblCellMar>
            <w:top w:w="0" w:type="dxa"/>
            <w:left w:w="108" w:type="dxa"/>
            <w:bottom w:w="0" w:type="dxa"/>
            <w:right w:w="108" w:type="dxa"/>
          </w:tblCellMar>
        </w:tblPrEx>
        <w:trPr>
          <w:trHeight w:val="12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0B7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4F8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 xml:space="preserve">对金属非金属露天矿山开采或者破坏设计要求保留的矿 </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岩</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柱或者挂帮矿体的行政处罚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B52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7DB8">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3E4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6926">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第二条第五项</w:t>
            </w:r>
          </w:p>
          <w:p w14:paraId="1DABBA35">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502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F50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18CFF9B">
        <w:tblPrEx>
          <w:tblCellMar>
            <w:top w:w="0" w:type="dxa"/>
            <w:left w:w="108" w:type="dxa"/>
            <w:bottom w:w="0" w:type="dxa"/>
            <w:right w:w="108" w:type="dxa"/>
          </w:tblCellMar>
        </w:tblPrEx>
        <w:trPr>
          <w:trHeight w:val="12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742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42F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对金属非金属矿山地下开采转露天开采前，未探明采空区和溶洞，或者未按设计处理对露天开采安全有威胁的采空区和溶洞的行政处罚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781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34FA">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C25A6">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2B75">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E34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598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286B812">
        <w:tblPrEx>
          <w:tblCellMar>
            <w:top w:w="0" w:type="dxa"/>
            <w:left w:w="108" w:type="dxa"/>
            <w:bottom w:w="0" w:type="dxa"/>
            <w:right w:w="108" w:type="dxa"/>
          </w:tblCellMar>
        </w:tblPrEx>
        <w:trPr>
          <w:trHeight w:val="11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02E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E61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对金属非金属露天矿山边坡存在滑移现象的行政处罚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2A4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8C99">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2E290">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44E4">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第二条第八项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C89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12A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4F03DE1">
        <w:tblPrEx>
          <w:tblCellMar>
            <w:top w:w="0" w:type="dxa"/>
            <w:left w:w="108" w:type="dxa"/>
            <w:bottom w:w="0" w:type="dxa"/>
            <w:right w:w="108" w:type="dxa"/>
          </w:tblCellMar>
        </w:tblPrEx>
        <w:trPr>
          <w:trHeight w:val="115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7B6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279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A1C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对金属非金属露天矿山运输道路坡度大于设计坡度10%以上的行政处罚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34E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B252">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69E1">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45A8">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第二条第九项</w:t>
            </w:r>
          </w:p>
          <w:p w14:paraId="0A8FC3EA">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A66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EBA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BDB0499">
        <w:tblPrEx>
          <w:tblCellMar>
            <w:top w:w="0" w:type="dxa"/>
            <w:left w:w="108" w:type="dxa"/>
            <w:bottom w:w="0" w:type="dxa"/>
            <w:right w:w="108" w:type="dxa"/>
          </w:tblCellMar>
        </w:tblPrEx>
        <w:trPr>
          <w:trHeight w:val="152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1E1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477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对金属非金属露天矿山高度200米及以上的采场边坡未进行在线监测等行为的行政处罚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3CDE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D3BE">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EF6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3795">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第二条第七项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2.《中华人民共和国安全生产法》第九十九条第二项、第四项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D32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E01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51424B2">
        <w:tblPrEx>
          <w:tblCellMar>
            <w:top w:w="0" w:type="dxa"/>
            <w:left w:w="108" w:type="dxa"/>
            <w:bottom w:w="0" w:type="dxa"/>
            <w:right w:w="108" w:type="dxa"/>
          </w:tblCellMar>
        </w:tblPrEx>
        <w:trPr>
          <w:trHeight w:val="127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0E7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D2C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对金属非金属露天矿山在平均坡度大于1:5的地基上顺坡排土，未按设计采取安全措施等行为的行政处罚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DE9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170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5B8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8C80">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第二条第十一项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DB2E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D7E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590649C">
        <w:tblPrEx>
          <w:tblCellMar>
            <w:top w:w="0" w:type="dxa"/>
            <w:left w:w="108" w:type="dxa"/>
            <w:bottom w:w="0" w:type="dxa"/>
            <w:right w:w="108" w:type="dxa"/>
          </w:tblCellMar>
        </w:tblPrEx>
        <w:trPr>
          <w:trHeight w:val="12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E5D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B9C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对金属非金属露天矿山采场未按设计设置安全平台和清扫平台的行政处罚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C17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02AE">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B82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B3C9">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第二条第十二项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908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870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8D84DB3">
        <w:tblPrEx>
          <w:tblCellMar>
            <w:top w:w="0" w:type="dxa"/>
            <w:left w:w="108" w:type="dxa"/>
            <w:bottom w:w="0" w:type="dxa"/>
            <w:right w:w="108" w:type="dxa"/>
          </w:tblCellMar>
        </w:tblPrEx>
        <w:trPr>
          <w:trHeight w:val="113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A8C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53F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对金属非金属露天矿山擅自对在用排土场进行回采作业的行政处罚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AD8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E2CDB">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170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4A3B">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第二条第十三项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7CB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133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FF127E1">
        <w:tblPrEx>
          <w:tblCellMar>
            <w:top w:w="0" w:type="dxa"/>
            <w:left w:w="108" w:type="dxa"/>
            <w:bottom w:w="0" w:type="dxa"/>
            <w:right w:w="108" w:type="dxa"/>
          </w:tblCellMar>
        </w:tblPrEx>
        <w:trPr>
          <w:trHeight w:val="12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628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FC7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对小型露天采石场电气设备设置不符合规定的行政处罚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C3D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EED5">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EC09">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85DA">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《小型露天采石场安全管理与监督检查规定》第二十四条、第四十条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761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3EA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C4CF4DE">
        <w:tblPrEx>
          <w:tblCellMar>
            <w:top w:w="0" w:type="dxa"/>
            <w:left w:w="108" w:type="dxa"/>
            <w:bottom w:w="0" w:type="dxa"/>
            <w:right w:w="108" w:type="dxa"/>
          </w:tblCellMar>
        </w:tblPrEx>
        <w:trPr>
          <w:trHeight w:val="136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3C1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6CF7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对库区或者尾矿坝上存在未按设计进行开采、挖掘、爆破等危及尾矿库安全的活动的行政处罚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104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446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B6A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71543">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957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E19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2F91F88">
        <w:tblPrEx>
          <w:tblCellMar>
            <w:top w:w="0" w:type="dxa"/>
            <w:left w:w="108" w:type="dxa"/>
            <w:bottom w:w="0" w:type="dxa"/>
            <w:right w:w="108" w:type="dxa"/>
          </w:tblCellMar>
        </w:tblPrEx>
        <w:trPr>
          <w:trHeight w:val="10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202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9AF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对生产经营单位或者尾矿库管理单位有未经批准变更筑坝方式等行为的行政处罚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2CC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A740">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6BAA">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008B">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《尾矿库安全监督管理规定》第十八条第一项、第二项、第三项、第五项、第六项、第四十条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1BC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2EB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1F6854F">
        <w:tblPrEx>
          <w:tblCellMar>
            <w:top w:w="0" w:type="dxa"/>
            <w:left w:w="108" w:type="dxa"/>
            <w:bottom w:w="0" w:type="dxa"/>
            <w:right w:w="108" w:type="dxa"/>
          </w:tblCellMar>
        </w:tblPrEx>
        <w:trPr>
          <w:trHeight w:val="114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F67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C53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对尾矿库存在设计以外的尾矿、废料或者废水进库的行政处罚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A29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2A1C">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EF1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6B9A">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第三条第十项</w:t>
            </w:r>
          </w:p>
          <w:p w14:paraId="634D4E9A">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7D4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6A6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89CC2A7">
        <w:tblPrEx>
          <w:tblCellMar>
            <w:top w:w="0" w:type="dxa"/>
            <w:left w:w="108" w:type="dxa"/>
            <w:bottom w:w="0" w:type="dxa"/>
            <w:right w:w="108" w:type="dxa"/>
          </w:tblCellMar>
        </w:tblPrEx>
        <w:trPr>
          <w:trHeight w:val="16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13A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56E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对尾矿库坝体出现严重的管涌、流土变形等现象，出现贯穿性裂缝、坍塌、滑动迹象，出现大面积纵向裂缝，且出现较大范围渗透水高位出逸或者大面积沼泽化的行政处罚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6B9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A61C">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4D89">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6F93">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第三条第二项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643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5FC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8C0AF0E">
        <w:tblPrEx>
          <w:tblCellMar>
            <w:top w:w="0" w:type="dxa"/>
            <w:left w:w="108" w:type="dxa"/>
            <w:bottom w:w="0" w:type="dxa"/>
            <w:right w:w="108" w:type="dxa"/>
          </w:tblCellMar>
        </w:tblPrEx>
        <w:trPr>
          <w:trHeight w:val="10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CF1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289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B22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对尾矿堆积坝上升速率大于设计值的行政处罚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802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20A9">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FA5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735A">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第三条第五项</w:t>
            </w:r>
          </w:p>
          <w:p w14:paraId="593E9880">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9AC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641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E561F3D">
        <w:tblPrEx>
          <w:tblCellMar>
            <w:top w:w="0" w:type="dxa"/>
            <w:left w:w="108" w:type="dxa"/>
            <w:bottom w:w="0" w:type="dxa"/>
            <w:right w:w="108" w:type="dxa"/>
          </w:tblCellMar>
        </w:tblPrEx>
        <w:trPr>
          <w:trHeight w:val="12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7B3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9B7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对采用尾矿堆坝的尾矿库，未按规定对尾矿坝做全面的安全性复核的行政处罚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EB7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3A6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ED65">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8BC60">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第三条第六项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E7B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ED3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6DE6403">
        <w:tblPrEx>
          <w:tblCellMar>
            <w:top w:w="0" w:type="dxa"/>
            <w:left w:w="108" w:type="dxa"/>
            <w:bottom w:w="0" w:type="dxa"/>
            <w:right w:w="108" w:type="dxa"/>
          </w:tblCellMar>
        </w:tblPrEx>
        <w:trPr>
          <w:trHeight w:val="11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566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AB1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对未按规定对尾矿库进行安全现状评价的行政处罚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FE6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366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FB9B">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A312">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《尾矿库安全监督管理规定》第十九条、第三十九条第一款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D58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B9B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2A9AD3A">
        <w:tblPrEx>
          <w:tblCellMar>
            <w:top w:w="0" w:type="dxa"/>
            <w:left w:w="108" w:type="dxa"/>
            <w:bottom w:w="0" w:type="dxa"/>
            <w:right w:w="108" w:type="dxa"/>
          </w:tblCellMar>
        </w:tblPrEx>
        <w:trPr>
          <w:trHeight w:val="11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FB7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D40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对尾矿库坝体高度超过设计总坝高，或者尾矿库超过设计库容贮存尾矿的行政处罚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805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9A5C">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CCE1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01FB">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第三条第四项</w:t>
            </w:r>
          </w:p>
          <w:p w14:paraId="739B6214">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1B5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F01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F854DB9">
        <w:tblPrEx>
          <w:tblCellMar>
            <w:top w:w="0" w:type="dxa"/>
            <w:left w:w="108" w:type="dxa"/>
            <w:bottom w:w="0" w:type="dxa"/>
            <w:right w:w="108" w:type="dxa"/>
          </w:tblCellMar>
        </w:tblPrEx>
        <w:trPr>
          <w:trHeight w:val="12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74E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3A5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对尾矿库坝体的平均外坡比或者堆积子坝的外坡比陡于设计坡比的行政处罚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1A9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F8EB">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76B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312C">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第三条第三项</w:t>
            </w:r>
          </w:p>
          <w:p w14:paraId="4212E0CB">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C4D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0E9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D7B365B">
        <w:tblPrEx>
          <w:tblCellMar>
            <w:top w:w="0" w:type="dxa"/>
            <w:left w:w="108" w:type="dxa"/>
            <w:bottom w:w="0" w:type="dxa"/>
            <w:right w:w="108" w:type="dxa"/>
          </w:tblCellMar>
        </w:tblPrEx>
        <w:trPr>
          <w:trHeight w:val="11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6EF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977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对尾矿库坝型、最终堆积标高和最终坝轴线的位置未经批准作出变更的行政处罚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33B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BB7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0393">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FEEA">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《尾矿库安全监督管理规定》第十八条第四项、第四十条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DC0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0A6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92AC65A">
        <w:tblPrEx>
          <w:tblCellMar>
            <w:top w:w="0" w:type="dxa"/>
            <w:left w:w="108" w:type="dxa"/>
            <w:bottom w:w="0" w:type="dxa"/>
            <w:right w:w="108" w:type="dxa"/>
          </w:tblCellMar>
        </w:tblPrEx>
        <w:trPr>
          <w:trHeight w:val="13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D22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35B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对尾矿库排水井、排水斜槽、排水管、排水隧洞、拱板、盖板等排洪建构筑物混凝土厚度、强度或者型式不满足设计要求等行为的行政处罚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917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153E">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B376">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C2C4">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第三条第九项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FE0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257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0ECCEFD">
        <w:tblPrEx>
          <w:tblCellMar>
            <w:top w:w="0" w:type="dxa"/>
            <w:left w:w="108" w:type="dxa"/>
            <w:bottom w:w="0" w:type="dxa"/>
            <w:right w:w="108" w:type="dxa"/>
          </w:tblCellMar>
        </w:tblPrEx>
        <w:trPr>
          <w:trHeight w:val="10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D2D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731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对尾矿库浸润线埋深小于控制浸润线埋深的行政处罚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4A10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F5FE">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A647">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0EED">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第三条第七项</w:t>
            </w:r>
          </w:p>
          <w:p w14:paraId="062DB198">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269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089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923A69E">
        <w:tblPrEx>
          <w:tblCellMar>
            <w:top w:w="0" w:type="dxa"/>
            <w:left w:w="108" w:type="dxa"/>
            <w:bottom w:w="0" w:type="dxa"/>
            <w:right w:w="108" w:type="dxa"/>
          </w:tblCellMar>
        </w:tblPrEx>
        <w:trPr>
          <w:trHeight w:val="137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633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47C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对尾矿库汛前未进行调洪演算或防洪控制参数小于设计值的行政处罚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18A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2CE0">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85B9">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9AB1">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第三条第八项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B96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9A3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DBA62D1">
        <w:tblPrEx>
          <w:tblCellMar>
            <w:top w:w="0" w:type="dxa"/>
            <w:left w:w="108" w:type="dxa"/>
            <w:bottom w:w="0" w:type="dxa"/>
            <w:right w:w="108" w:type="dxa"/>
          </w:tblCellMar>
        </w:tblPrEx>
        <w:trPr>
          <w:trHeight w:val="12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13C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828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对尾矿库未按设计建立、运行安全监测系统等行为的行政处罚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2A0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66A8">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46B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FF94">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第三条第十三项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2.《中华人民共和国安全生产法》第九十九条第二项、第四项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BAD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19E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AF05FE7">
        <w:tblPrEx>
          <w:tblCellMar>
            <w:top w:w="0" w:type="dxa"/>
            <w:left w:w="108" w:type="dxa"/>
            <w:bottom w:w="0" w:type="dxa"/>
            <w:right w:w="108" w:type="dxa"/>
          </w:tblCellMar>
        </w:tblPrEx>
        <w:trPr>
          <w:trHeight w:val="113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E75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299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52C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对干式尾矿库不符合设计的行政处罚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C02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7B2A">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A731">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9108">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第三条第十四项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90F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1C3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E65088B">
        <w:tblPrEx>
          <w:tblCellMar>
            <w:top w:w="0" w:type="dxa"/>
            <w:left w:w="108" w:type="dxa"/>
            <w:bottom w:w="0" w:type="dxa"/>
            <w:right w:w="108" w:type="dxa"/>
          </w:tblCellMar>
        </w:tblPrEx>
        <w:trPr>
          <w:trHeight w:val="11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393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A1A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对坝体抗滑稳定最小安全系数不满足规定的行政处罚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3D4D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89B1">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357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3D9E">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第三条第十五项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2AC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39B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4034D8A">
        <w:tblPrEx>
          <w:tblCellMar>
            <w:top w:w="0" w:type="dxa"/>
            <w:left w:w="108" w:type="dxa"/>
            <w:bottom w:w="0" w:type="dxa"/>
            <w:right w:w="108" w:type="dxa"/>
          </w:tblCellMar>
        </w:tblPrEx>
        <w:trPr>
          <w:trHeight w:val="129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305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0D7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对三等及以上尾矿库及“头顶库”未按设计设置通往坝顶、排洪系统附近的应急道路等行为的行政处罚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FC9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365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B798">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C51C">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第三条第十六项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F1E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015E">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4F89DCE">
        <w:tblPrEx>
          <w:tblCellMar>
            <w:top w:w="0" w:type="dxa"/>
            <w:left w:w="108" w:type="dxa"/>
            <w:bottom w:w="0" w:type="dxa"/>
            <w:right w:w="108" w:type="dxa"/>
          </w:tblCellMar>
        </w:tblPrEx>
        <w:trPr>
          <w:trHeight w:val="10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7A6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B8F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对尾矿库未经批准擅自回采等行为的行政处罚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9EB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180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57C6">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67E3">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第三条第十七项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2A28">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9CA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167B962">
        <w:tblPrEx>
          <w:tblCellMar>
            <w:top w:w="0" w:type="dxa"/>
            <w:left w:w="108" w:type="dxa"/>
            <w:bottom w:w="0" w:type="dxa"/>
            <w:right w:w="108" w:type="dxa"/>
          </w:tblCellMar>
        </w:tblPrEx>
        <w:trPr>
          <w:trHeight w:val="12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F50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CFA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对用以贮存独立选矿厂进行矿石选别后排出尾矿的场所，未按尾矿库实施安全管理的行政处罚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606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BE78">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6C34">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87E8">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第三条第十八项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DA7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A83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AEE5C86">
        <w:tblPrEx>
          <w:tblCellMar>
            <w:top w:w="0" w:type="dxa"/>
            <w:left w:w="108" w:type="dxa"/>
            <w:bottom w:w="0" w:type="dxa"/>
            <w:right w:w="108" w:type="dxa"/>
          </w:tblCellMar>
        </w:tblPrEx>
        <w:trPr>
          <w:trHeight w:val="139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189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858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对于尾矿库未按国家规定配备专职安全生产管理人员、专业技术人员的行政处罚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7BD4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528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6CB5E">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8FD2">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第三条第十九项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2.《中华人民共和国安全生产法》第九十七条第一项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237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D96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D222E1E">
        <w:tblPrEx>
          <w:tblCellMar>
            <w:top w:w="0" w:type="dxa"/>
            <w:left w:w="108" w:type="dxa"/>
            <w:bottom w:w="0" w:type="dxa"/>
            <w:right w:w="108" w:type="dxa"/>
          </w:tblCellMar>
        </w:tblPrEx>
        <w:trPr>
          <w:trHeight w:val="118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4D7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97D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对于尾矿库未按国家规定配备特种作业人员的行政处罚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F8D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7281">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E2C1">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9157">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第三条第十九项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498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C3E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6FB2355">
        <w:tblPrEx>
          <w:tblCellMar>
            <w:top w:w="0" w:type="dxa"/>
            <w:left w:w="108" w:type="dxa"/>
            <w:bottom w:w="0" w:type="dxa"/>
            <w:right w:w="108" w:type="dxa"/>
          </w:tblCellMar>
        </w:tblPrEx>
        <w:trPr>
          <w:trHeight w:val="84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F063">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B50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对尾矿库未编制年度、季度作业计划并严格执行的行政处罚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1E9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E56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9D2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E7CC">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《尾矿库安全监督管理规定》第二十二条、第三十九条第一款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B4B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6A3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C2687B6">
        <w:tblPrEx>
          <w:tblCellMar>
            <w:top w:w="0" w:type="dxa"/>
            <w:left w:w="108" w:type="dxa"/>
            <w:bottom w:w="0" w:type="dxa"/>
            <w:right w:w="108" w:type="dxa"/>
          </w:tblCellMar>
        </w:tblPrEx>
        <w:trPr>
          <w:trHeight w:val="10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90A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012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对尾矿库多种矿石性质不同的尾砂混合排放时，未按设计进行排放的行政处罚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9DA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10A6">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313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D518">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第三条第十一项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6E6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6AE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8BE26D8">
        <w:tblPrEx>
          <w:tblCellMar>
            <w:top w:w="0" w:type="dxa"/>
            <w:left w:w="108" w:type="dxa"/>
            <w:bottom w:w="0" w:type="dxa"/>
            <w:right w:w="108" w:type="dxa"/>
          </w:tblCellMar>
        </w:tblPrEx>
        <w:trPr>
          <w:trHeight w:val="111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3C1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16A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对尾矿库冬季未按设计要求的冰下放矿方式进行放矿作业的行政处罚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0F6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23F3">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9D2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D84D">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1.《国家矿山安全监察局关于印发〈金属非金属矿山重大事故隐患判定标准〉的通知》</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矿安〔2022〕88号</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第三条第十二项</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2.《中华人民共和国安全生产法》第一百零二条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942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DC8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3CFCFC6">
        <w:tblPrEx>
          <w:tblCellMar>
            <w:top w:w="0" w:type="dxa"/>
            <w:left w:w="108" w:type="dxa"/>
            <w:bottom w:w="0" w:type="dxa"/>
            <w:right w:w="108" w:type="dxa"/>
          </w:tblCellMar>
        </w:tblPrEx>
        <w:trPr>
          <w:trHeight w:val="99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3FD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309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B37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对尾矿库运行到设计最终标高或者不再进行排尾作业的，未按规定实施闭库的行政处罚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BE2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2D77">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6479">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FBF1">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《尾矿库安全监督管理规定》第二十八条第一款、第四十一条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F26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FA6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B6FB09C">
        <w:tblPrEx>
          <w:tblCellMar>
            <w:top w:w="0" w:type="dxa"/>
            <w:left w:w="108" w:type="dxa"/>
            <w:bottom w:w="0" w:type="dxa"/>
            <w:right w:w="108" w:type="dxa"/>
          </w:tblCellMar>
        </w:tblPrEx>
        <w:trPr>
          <w:trHeight w:val="90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798C">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EB41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对尾矿库闭库前未按规定进行安全现状评价和闭库设计的行政处罚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BFF7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3B52">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2F25">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6573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《尾矿库安全监督管理规定》第二十九条第一款、第三十九条第一款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FBD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94B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0F11681F">
        <w:tblPrEx>
          <w:tblCellMar>
            <w:top w:w="0" w:type="dxa"/>
            <w:left w:w="108" w:type="dxa"/>
            <w:bottom w:w="0" w:type="dxa"/>
            <w:right w:w="108" w:type="dxa"/>
          </w:tblCellMar>
        </w:tblPrEx>
        <w:trPr>
          <w:trHeight w:val="11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9874">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46A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对生产经营单位或者尾矿库管理单位未建立健全防汛责任制，实施24小时监测监控和值班值守的行政处罚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5F1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51DE">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8C87">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C71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《尾矿库安全监督管理规定》第二十一条第一款、第三十九条第一款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40E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BBD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10E8C19">
        <w:tblPrEx>
          <w:tblCellMar>
            <w:top w:w="0" w:type="dxa"/>
            <w:left w:w="108" w:type="dxa"/>
            <w:bottom w:w="0" w:type="dxa"/>
            <w:right w:w="108" w:type="dxa"/>
          </w:tblCellMar>
        </w:tblPrEx>
        <w:trPr>
          <w:trHeight w:val="93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D9B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515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对地质勘探单位有未按规定建立有关安全生产制度和规程等行为的行政处罚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139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2C64">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5ABC2">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2FA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《金属与非金属矿产资源地质勘探安全生产监督管理暂行规定》第二十六条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BE5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217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210B2986">
        <w:tblPrEx>
          <w:tblCellMar>
            <w:top w:w="0" w:type="dxa"/>
            <w:left w:w="108" w:type="dxa"/>
            <w:bottom w:w="0" w:type="dxa"/>
            <w:right w:w="108" w:type="dxa"/>
          </w:tblCellMar>
        </w:tblPrEx>
        <w:trPr>
          <w:trHeight w:val="12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7A7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755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对地质勘探单位未按规定进行书面报告的行政处罚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71C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D989">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FD6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CD5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《金属与非金属矿产资源地质勘探安全生产监督管理暂行规定》第二十七条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5E7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8E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5A0F1F25">
        <w:tblPrEx>
          <w:tblCellMar>
            <w:top w:w="0" w:type="dxa"/>
            <w:left w:w="108" w:type="dxa"/>
            <w:bottom w:w="0" w:type="dxa"/>
            <w:right w:w="108" w:type="dxa"/>
          </w:tblCellMar>
        </w:tblPrEx>
        <w:trPr>
          <w:trHeight w:val="10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F08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81E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对非煤矿山发包单位未按规定对承包单位实施安全生产监督检查或者考核的行政处罚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5AD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CDE8">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A224">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8BA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《非煤矿山外包工程安全管理暂行办法》第十条、第三十四条第一项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71A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C88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7751F12">
        <w:tblPrEx>
          <w:tblCellMar>
            <w:top w:w="0" w:type="dxa"/>
            <w:left w:w="108" w:type="dxa"/>
            <w:bottom w:w="0" w:type="dxa"/>
            <w:right w:w="108" w:type="dxa"/>
          </w:tblCellMar>
        </w:tblPrEx>
        <w:trPr>
          <w:trHeight w:val="10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BD16">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A09E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对非煤矿山发包单位未按规定将承包单位及其项目部纳入本单位的安全管理体系统一管理的行政处罚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FD4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48EC">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1929">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6D4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《非煤矿山外包工程安全管理暂行办法》第十一条、第三十四条第二项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001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053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C95C8AD">
        <w:tblPrEx>
          <w:tblCellMar>
            <w:top w:w="0" w:type="dxa"/>
            <w:left w:w="108" w:type="dxa"/>
            <w:bottom w:w="0" w:type="dxa"/>
            <w:right w:w="108" w:type="dxa"/>
          </w:tblCellMar>
        </w:tblPrEx>
        <w:trPr>
          <w:trHeight w:val="106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345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DD9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对非煤矿山发包单位违章指挥或者强令承包单位及其从业人员冒险作业的行政处罚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9C0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0C28">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876D">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F63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《非煤矿山外包工程安全管理暂行办法》第六条第二款、第三十二条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2117B">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DE05">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24B796F">
        <w:tblPrEx>
          <w:tblCellMar>
            <w:top w:w="0" w:type="dxa"/>
            <w:left w:w="108" w:type="dxa"/>
            <w:bottom w:w="0" w:type="dxa"/>
            <w:right w:w="108" w:type="dxa"/>
          </w:tblCellMar>
        </w:tblPrEx>
        <w:trPr>
          <w:trHeight w:val="95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C31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A07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对非煤矿山发包单位未按规定向承包单位进行外包工程技术交底，或者未按约定向承包单位提供有关资料的行政处罚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747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99EA">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0E4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954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《非煤矿山外包工程安全管理暂行办法》第十三条、第三十四条第三项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107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F4CA">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78F7B0DA">
        <w:tblPrEx>
          <w:tblCellMar>
            <w:top w:w="0" w:type="dxa"/>
            <w:left w:w="108" w:type="dxa"/>
            <w:bottom w:w="0" w:type="dxa"/>
            <w:right w:w="108" w:type="dxa"/>
          </w:tblCellMar>
        </w:tblPrEx>
        <w:trPr>
          <w:trHeight w:val="1157"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E33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9F0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对承包地下矿山工程项目部负责人兼任其他工程项目部负责人的行政处罚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774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A1F9">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053F">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B97C">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《非煤矿山外包工程安全管理暂行办法》第二十一条第三款、第三十六条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101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88E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EB8890F">
        <w:tblPrEx>
          <w:tblCellMar>
            <w:top w:w="0" w:type="dxa"/>
            <w:left w:w="108" w:type="dxa"/>
            <w:bottom w:w="0" w:type="dxa"/>
            <w:right w:w="108" w:type="dxa"/>
          </w:tblCellMar>
        </w:tblPrEx>
        <w:trPr>
          <w:trHeight w:val="111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0B19">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319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6A7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对非煤矿山承包单位未按规定向作业所在地县级安全生产监督管理部门报告的行政处罚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306D">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37F5">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8A0C">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4C5E">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《非煤矿山外包工程安全管理暂行办法》第二十七条、第三十九条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2170">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834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B96D743">
        <w:tblPrEx>
          <w:tblCellMar>
            <w:top w:w="0" w:type="dxa"/>
            <w:left w:w="108" w:type="dxa"/>
            <w:bottom w:w="0" w:type="dxa"/>
            <w:right w:w="108" w:type="dxa"/>
          </w:tblCellMar>
        </w:tblPrEx>
        <w:trPr>
          <w:trHeight w:val="1114"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89F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320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23D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对非煤矿山承包单位将发包单位投入的安全资金挪作他用的行政处罚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1A4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A059">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D5B5B">
            <w:pPr>
              <w:widowControl/>
              <w:spacing w:line="240" w:lineRule="exact"/>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C65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《非煤矿山外包工程安全管理暂行办法》第二十二条、第三十七条第一款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54F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EEB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4986360C">
        <w:tblPrEx>
          <w:tblCellMar>
            <w:top w:w="0" w:type="dxa"/>
            <w:left w:w="108" w:type="dxa"/>
            <w:bottom w:w="0" w:type="dxa"/>
            <w:right w:w="108" w:type="dxa"/>
          </w:tblCellMar>
        </w:tblPrEx>
        <w:trPr>
          <w:trHeight w:val="62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FB6D">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楷体_GB2312" w:hAnsi="楷体_GB2312" w:eastAsia="楷体_GB2312" w:cs="楷体_GB2312"/>
                <w:color w:val="000000"/>
                <w:kern w:val="0"/>
                <w:sz w:val="24"/>
                <w:highlight w:val="none"/>
                <w:lang w:bidi="ar"/>
              </w:rPr>
              <w:t>行政处罚（事故类）</w:t>
            </w:r>
          </w:p>
        </w:tc>
      </w:tr>
      <w:tr w14:paraId="7A2BA335">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95DF">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321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B356">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对瞒报、谎报或者迟报生产安全事故，以及不立即组织抢救、在事故调查处理期间擅离职守或者逃匿的行政处罚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E480">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C5BC">
            <w:pPr>
              <w:widowControl/>
              <w:spacing w:line="240" w:lineRule="exact"/>
              <w:jc w:val="center"/>
              <w:textAlignment w:val="center"/>
              <w:rPr>
                <w:rFonts w:hint="eastAsia" w:ascii="仿宋_GB2312" w:hAnsi="仿宋_GB2312" w:eastAsia="仿宋_GB2312" w:cs="仿宋_GB2312"/>
                <w:color w:val="000000"/>
                <w:kern w:val="0"/>
                <w:sz w:val="20"/>
                <w:szCs w:val="20"/>
                <w:highlight w:val="none"/>
                <w:lang w:eastAsia="zh-CN" w:bidi="ar"/>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9528">
            <w:pPr>
              <w:widowControl/>
              <w:spacing w:line="240" w:lineRule="exact"/>
              <w:textAlignment w:val="center"/>
              <w:rPr>
                <w:rFonts w:hint="eastAsia" w:ascii="仿宋_GB2312" w:hAnsi="仿宋_GB2312" w:eastAsia="仿宋_GB2312" w:cs="仿宋_GB2312"/>
                <w:color w:val="000000"/>
                <w:kern w:val="0"/>
                <w:sz w:val="20"/>
                <w:szCs w:val="20"/>
                <w:highlight w:val="none"/>
                <w:lang w:eastAsia="zh-CN" w:bidi="ar"/>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B7B8">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1.《中华人民共和国安全生产法》第一百一十条、第一百一十五条</w:t>
            </w:r>
            <w:r>
              <w:rPr>
                <w:rFonts w:hint="eastAsia" w:ascii="仿宋_GB2312" w:hAnsi="仿宋_GB2312" w:eastAsia="仿宋_GB2312" w:cs="仿宋_GB2312"/>
                <w:color w:val="000000"/>
                <w:kern w:val="0"/>
                <w:sz w:val="20"/>
                <w:szCs w:val="20"/>
                <w:highlight w:val="none"/>
                <w:lang w:bidi="ar"/>
              </w:rPr>
              <w:br w:type="textWrapping"/>
            </w:r>
            <w:r>
              <w:rPr>
                <w:rFonts w:hint="eastAsia" w:ascii="仿宋_GB2312" w:hAnsi="仿宋_GB2312" w:eastAsia="仿宋_GB2312" w:cs="仿宋_GB2312"/>
                <w:color w:val="000000"/>
                <w:kern w:val="0"/>
                <w:sz w:val="20"/>
                <w:szCs w:val="20"/>
                <w:highlight w:val="none"/>
                <w:lang w:bidi="ar"/>
              </w:rPr>
              <w:t>2.《生产安全事故报告和调查处理条例》第三十六条第一项、第四十三条第一款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2E29">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AD38">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是</w:t>
            </w:r>
          </w:p>
        </w:tc>
      </w:tr>
      <w:tr w14:paraId="34761E9F">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4EB1">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322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A5F36">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对事故发生单位及其有关人员有转移、隐匿资金、财产，或者销毁有关证据、资料等行为的行政处罚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2E5">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0D48">
            <w:pPr>
              <w:widowControl/>
              <w:spacing w:line="240" w:lineRule="exact"/>
              <w:jc w:val="center"/>
              <w:textAlignment w:val="center"/>
              <w:rPr>
                <w:rFonts w:hint="eastAsia" w:ascii="仿宋_GB2312" w:hAnsi="仿宋_GB2312" w:eastAsia="仿宋_GB2312" w:cs="仿宋_GB2312"/>
                <w:color w:val="000000"/>
                <w:kern w:val="0"/>
                <w:sz w:val="20"/>
                <w:szCs w:val="20"/>
                <w:highlight w:val="none"/>
                <w:lang w:eastAsia="zh-CN" w:bidi="ar"/>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3133">
            <w:pPr>
              <w:widowControl/>
              <w:spacing w:line="240" w:lineRule="exact"/>
              <w:textAlignment w:val="center"/>
              <w:rPr>
                <w:rFonts w:hint="eastAsia" w:ascii="仿宋_GB2312" w:hAnsi="仿宋_GB2312" w:eastAsia="仿宋_GB2312" w:cs="仿宋_GB2312"/>
                <w:color w:val="000000"/>
                <w:kern w:val="0"/>
                <w:sz w:val="20"/>
                <w:szCs w:val="20"/>
                <w:highlight w:val="none"/>
                <w:lang w:eastAsia="zh-CN" w:bidi="ar"/>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5177">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《生产安全事故报告和调查处理条例》第三十六条第三项、第四项、第五项、第六项、第四十三条第一款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C2E7">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EA6F">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是</w:t>
            </w:r>
          </w:p>
        </w:tc>
      </w:tr>
      <w:tr w14:paraId="08F2D2CD">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7CF0">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323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6C5D">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对未按规定保证安全生产所必需的资金投入致使生产经营单位不具备安全生产条件导致发生生产安全事故的行政处罚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439A">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F620">
            <w:pPr>
              <w:widowControl/>
              <w:spacing w:line="240" w:lineRule="exact"/>
              <w:jc w:val="center"/>
              <w:textAlignment w:val="center"/>
              <w:rPr>
                <w:rFonts w:hint="eastAsia" w:ascii="仿宋_GB2312" w:hAnsi="仿宋_GB2312" w:eastAsia="仿宋_GB2312" w:cs="仿宋_GB2312"/>
                <w:color w:val="000000"/>
                <w:kern w:val="0"/>
                <w:sz w:val="20"/>
                <w:szCs w:val="20"/>
                <w:highlight w:val="none"/>
                <w:lang w:eastAsia="zh-CN" w:bidi="ar"/>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0D8F">
            <w:pPr>
              <w:widowControl/>
              <w:spacing w:line="240" w:lineRule="exact"/>
              <w:textAlignment w:val="center"/>
              <w:rPr>
                <w:rFonts w:hint="eastAsia" w:ascii="仿宋_GB2312" w:hAnsi="仿宋_GB2312" w:eastAsia="仿宋_GB2312" w:cs="仿宋_GB2312"/>
                <w:color w:val="000000"/>
                <w:kern w:val="0"/>
                <w:sz w:val="20"/>
                <w:szCs w:val="20"/>
                <w:highlight w:val="none"/>
                <w:lang w:eastAsia="zh-CN" w:bidi="ar"/>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5D68">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1.《中华人民共和国安全生产法》第九十三条第二款、第一百一十五条</w:t>
            </w:r>
          </w:p>
          <w:p w14:paraId="13EC7AEC">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2.《生产经营单位安全培训规定》第二十九条第一项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7460">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C24C">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是</w:t>
            </w:r>
          </w:p>
        </w:tc>
      </w:tr>
      <w:tr w14:paraId="701B2F01">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9756">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324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2B68">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对生产经营单位主要负责人未履行安全生产管理职责导致发生生产安全事故的行政处罚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02ED">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CFA2">
            <w:pPr>
              <w:widowControl/>
              <w:spacing w:line="240" w:lineRule="exact"/>
              <w:jc w:val="center"/>
              <w:textAlignment w:val="center"/>
              <w:rPr>
                <w:rFonts w:hint="eastAsia" w:ascii="仿宋_GB2312" w:hAnsi="仿宋_GB2312" w:eastAsia="仿宋_GB2312" w:cs="仿宋_GB2312"/>
                <w:color w:val="000000"/>
                <w:kern w:val="0"/>
                <w:sz w:val="20"/>
                <w:szCs w:val="20"/>
                <w:highlight w:val="none"/>
                <w:lang w:eastAsia="zh-CN" w:bidi="ar"/>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EF96">
            <w:pPr>
              <w:widowControl/>
              <w:spacing w:line="240" w:lineRule="exact"/>
              <w:textAlignment w:val="center"/>
              <w:rPr>
                <w:rFonts w:hint="eastAsia" w:ascii="仿宋_GB2312" w:hAnsi="仿宋_GB2312" w:eastAsia="仿宋_GB2312" w:cs="仿宋_GB2312"/>
                <w:color w:val="000000"/>
                <w:kern w:val="0"/>
                <w:sz w:val="20"/>
                <w:szCs w:val="20"/>
                <w:highlight w:val="none"/>
                <w:lang w:eastAsia="zh-CN" w:bidi="ar"/>
              </w:rPr>
            </w:pPr>
            <w:r>
              <w:rPr>
                <w:rFonts w:hint="eastAsia" w:ascii="仿宋_GB2312" w:hAnsi="仿宋_GB2312" w:eastAsia="仿宋_GB2312" w:cs="仿宋_GB2312"/>
                <w:color w:val="000000"/>
                <w:kern w:val="0"/>
                <w:sz w:val="20"/>
                <w:szCs w:val="20"/>
                <w:highlight w:val="none"/>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2262">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《中华人民共和国安全生产法》第九十五条、第一百一十五条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1CFF">
            <w:pPr>
              <w:widowControl/>
              <w:spacing w:line="240" w:lineRule="exact"/>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EBF0">
            <w:pPr>
              <w:widowControl/>
              <w:spacing w:line="240" w:lineRule="exact"/>
              <w:jc w:val="center"/>
              <w:textAlignment w:val="center"/>
              <w:rPr>
                <w:rFonts w:ascii="仿宋_GB2312" w:hAnsi="仿宋_GB2312" w:eastAsia="仿宋_GB2312" w:cs="仿宋_GB2312"/>
                <w:color w:val="000000"/>
                <w:kern w:val="0"/>
                <w:sz w:val="20"/>
                <w:szCs w:val="20"/>
                <w:highlight w:val="none"/>
                <w:lang w:bidi="ar"/>
              </w:rPr>
            </w:pPr>
            <w:r>
              <w:rPr>
                <w:rFonts w:hint="eastAsia" w:ascii="仿宋_GB2312" w:hAnsi="仿宋_GB2312" w:eastAsia="仿宋_GB2312" w:cs="仿宋_GB2312"/>
                <w:color w:val="000000"/>
                <w:kern w:val="0"/>
                <w:sz w:val="20"/>
                <w:szCs w:val="20"/>
                <w:highlight w:val="none"/>
                <w:lang w:bidi="ar"/>
              </w:rPr>
              <w:t>是</w:t>
            </w:r>
          </w:p>
        </w:tc>
      </w:tr>
      <w:tr w14:paraId="1A066A67">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D338">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325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FA92">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对事故发生单位主要负责人漏报生产安全事故的行政处罚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7431">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AB23">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7C7F">
            <w:pPr>
              <w:widowControl/>
              <w:spacing w:line="240" w:lineRule="exac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BCF02">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《生产安全事故报告和调查处理条例》第三十五条第二项、第四十三条第一款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91AC">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83DC">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42ED6912">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82BE">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326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0D3C">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对发生生产安全事故负有责任的生产经营单位的行政处罚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7F1E">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7D14F">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1846">
            <w:pPr>
              <w:widowControl/>
              <w:spacing w:line="240" w:lineRule="exac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sz w:val="20"/>
                <w:szCs w:val="20"/>
                <w:lang w:eastAsia="zh-CN"/>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245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《中华人民共和国安全生产法》第一百一十四条、第一百一十五条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346E">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6BCA">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6A7042C6">
        <w:tblPrEx>
          <w:tblCellMar>
            <w:top w:w="0" w:type="dxa"/>
            <w:left w:w="108" w:type="dxa"/>
            <w:bottom w:w="0" w:type="dxa"/>
            <w:right w:w="108" w:type="dxa"/>
          </w:tblCellMar>
        </w:tblPrEx>
        <w:trPr>
          <w:trHeight w:val="57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5B9B">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楷体_GB2312" w:hAnsi="楷体_GB2312" w:eastAsia="楷体_GB2312" w:cs="楷体_GB2312"/>
                <w:color w:val="000000"/>
                <w:kern w:val="0"/>
                <w:sz w:val="24"/>
                <w:lang w:bidi="ar"/>
              </w:rPr>
              <w:t>行政处罚（安全评价类）</w:t>
            </w:r>
          </w:p>
        </w:tc>
      </w:tr>
      <w:tr w14:paraId="6042A4D5">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3DE5">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327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4D38D">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对安全评价检测检验机构名称等事项发生变化，未按规定向原资质认可机关提出变更申请的行政处罚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59AD">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4118">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0EA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sz w:val="20"/>
                <w:szCs w:val="20"/>
                <w:lang w:eastAsia="zh-CN"/>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303E">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《安全评价检测检验机构管理办法》第三十条第五项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51D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82BC">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1A8477EF">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F4BC">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328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D3F8">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对未取得资质的安全评价检测检验机构及其有关人员擅自从事安全评价、检测检验服务的行政处罚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55ED">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5B32">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4E88">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sz w:val="20"/>
                <w:szCs w:val="20"/>
                <w:lang w:eastAsia="zh-CN"/>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00A6">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《安全评价检测检验机构管理办法》第二十九条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0004">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FC41">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624312D1">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48A8">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329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D99F">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对安全评价检测检验机构及其从业人员租借资质、挂靠、出具虚假报告的行政处罚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2ED0">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9CF1">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97160">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sz w:val="20"/>
                <w:szCs w:val="20"/>
                <w:lang w:eastAsia="zh-CN"/>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6F72A">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《中华人民共和国安全生产法》第九十二条第二款、第三款、第一百一十五条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DC43">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E78D">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3FE1EB24">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46B1">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330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7BCF">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对安全评价检测检验机构未依法与委托方签订技术服务合同等行为的行政处罚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C2FB">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2314">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4117">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sz w:val="20"/>
                <w:szCs w:val="20"/>
                <w:lang w:eastAsia="zh-CN"/>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34427">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《安全评价检测检验机构管理办法》第三十条第一项、第二项、第三项、第四项、第六项、第八项、第九项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D105">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F593">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1C5D38E1">
        <w:tblPrEx>
          <w:tblCellMar>
            <w:top w:w="0" w:type="dxa"/>
            <w:left w:w="108" w:type="dxa"/>
            <w:bottom w:w="0" w:type="dxa"/>
            <w:right w:w="108" w:type="dxa"/>
          </w:tblCellMar>
        </w:tblPrEx>
        <w:trPr>
          <w:trHeight w:val="10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6DCC">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331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F41F">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对安全评价检测检验机构出具失实的安全评价、检测检验报告行政处罚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1048">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C7FA">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9F8D">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sz w:val="20"/>
                <w:szCs w:val="20"/>
                <w:lang w:eastAsia="zh-CN"/>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9A16">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《中华人民共和国安全生产法》第九十二条第一款、第一百一十五条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0766">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7119">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2D360D7D">
        <w:tblPrEx>
          <w:tblCellMar>
            <w:top w:w="0" w:type="dxa"/>
            <w:left w:w="108" w:type="dxa"/>
            <w:bottom w:w="0" w:type="dxa"/>
            <w:right w:w="108" w:type="dxa"/>
          </w:tblCellMar>
        </w:tblPrEx>
        <w:trPr>
          <w:trHeight w:val="146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CCE0">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332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D9A6">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对安全评价检测检验机构出具重大疏漏的安全评价、检测检验报告的行政处罚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275B">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5234">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0DB0">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sz w:val="20"/>
                <w:szCs w:val="20"/>
                <w:lang w:eastAsia="zh-CN"/>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B100">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《安全评价检测检验机构管理办法》第三十条第十项、第十一项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110C">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779B">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43BA01E0">
        <w:tblPrEx>
          <w:tblCellMar>
            <w:top w:w="0" w:type="dxa"/>
            <w:left w:w="108" w:type="dxa"/>
            <w:bottom w:w="0" w:type="dxa"/>
            <w:right w:w="108" w:type="dxa"/>
          </w:tblCellMar>
        </w:tblPrEx>
        <w:trPr>
          <w:trHeight w:val="672"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893F">
            <w:pPr>
              <w:spacing w:line="280" w:lineRule="exact"/>
              <w:jc w:val="center"/>
              <w:rPr>
                <w:rFonts w:ascii="仿宋_GB2312" w:hAnsi="仿宋_GB2312" w:eastAsia="仿宋_GB2312" w:cs="仿宋_GB2312"/>
                <w:color w:val="000000"/>
                <w:kern w:val="0"/>
                <w:sz w:val="20"/>
                <w:szCs w:val="20"/>
                <w:lang w:bidi="ar"/>
              </w:rPr>
            </w:pPr>
            <w:r>
              <w:rPr>
                <w:rFonts w:hint="eastAsia" w:ascii="楷体_GB2312" w:hAnsi="楷体_GB2312" w:eastAsia="楷体_GB2312" w:cs="楷体_GB2312"/>
                <w:color w:val="000000"/>
                <w:kern w:val="0"/>
                <w:sz w:val="24"/>
                <w:lang w:bidi="ar"/>
              </w:rPr>
              <w:t>行政处罚（防震类）</w:t>
            </w:r>
          </w:p>
        </w:tc>
      </w:tr>
      <w:tr w14:paraId="67F72709">
        <w:tblPrEx>
          <w:tblCellMar>
            <w:top w:w="0" w:type="dxa"/>
            <w:left w:w="108" w:type="dxa"/>
            <w:bottom w:w="0" w:type="dxa"/>
            <w:right w:w="108" w:type="dxa"/>
          </w:tblCellMar>
        </w:tblPrEx>
        <w:trPr>
          <w:trHeight w:val="103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3AC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333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93A4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对有侵占、毁损、拆除或者擅自移动地震监测设施等行为的行政处罚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5AF4">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15F5">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BBCE">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CF2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1.《中华人民共和国防震减灾法》第八十四条第一款第一项、第二项、第二款</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2.《地震监测管理条例》第二十六条、第二十八条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D35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4020">
            <w:pPr>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否</w:t>
            </w:r>
          </w:p>
        </w:tc>
      </w:tr>
      <w:tr w14:paraId="47E2D906">
        <w:tblPrEx>
          <w:tblCellMar>
            <w:top w:w="0" w:type="dxa"/>
            <w:left w:w="108" w:type="dxa"/>
            <w:bottom w:w="0" w:type="dxa"/>
            <w:right w:w="108" w:type="dxa"/>
          </w:tblCellMar>
        </w:tblPrEx>
        <w:trPr>
          <w:trHeight w:val="79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F3D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334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1AA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对破坏典型地震遗址、遗迹行为的行政处罚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6FA6">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A519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C12B">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E46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《中华人民共和国防震减灾法》第八十四条第一款第三项、第二款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5C7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95E2">
            <w:pPr>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否</w:t>
            </w:r>
          </w:p>
        </w:tc>
      </w:tr>
      <w:tr w14:paraId="071FDC18">
        <w:tblPrEx>
          <w:tblCellMar>
            <w:top w:w="0" w:type="dxa"/>
            <w:left w:w="108" w:type="dxa"/>
            <w:bottom w:w="0" w:type="dxa"/>
            <w:right w:w="108" w:type="dxa"/>
          </w:tblCellMar>
        </w:tblPrEx>
        <w:trPr>
          <w:trHeight w:val="8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840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335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C64E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对未按照要求</w:t>
            </w:r>
            <w:r>
              <w:rPr>
                <w:rFonts w:hint="eastAsia" w:ascii="仿宋_GB2312" w:hAnsi="仿宋_GB2312" w:eastAsia="仿宋_GB2312" w:cs="仿宋_GB2312"/>
                <w:color w:val="000000"/>
                <w:kern w:val="0"/>
                <w:sz w:val="20"/>
                <w:szCs w:val="20"/>
                <w:lang w:eastAsia="zh-CN" w:bidi="ar"/>
              </w:rPr>
              <w:t>建设</w:t>
            </w:r>
            <w:r>
              <w:rPr>
                <w:rFonts w:hint="eastAsia" w:ascii="仿宋_GB2312" w:hAnsi="仿宋_GB2312" w:eastAsia="仿宋_GB2312" w:cs="仿宋_GB2312"/>
                <w:color w:val="000000"/>
                <w:kern w:val="0"/>
                <w:sz w:val="20"/>
                <w:szCs w:val="20"/>
                <w:lang w:bidi="ar"/>
              </w:rPr>
              <w:t>抗干扰设施或者地震监测设施行为的行政处罚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4803">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DA3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4A80">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FD8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1.《中华人民共和国防震减灾法》第八十五条</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2.《地震监测管理条例》第三十七条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5F2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0699">
            <w:pPr>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否</w:t>
            </w:r>
          </w:p>
        </w:tc>
      </w:tr>
      <w:tr w14:paraId="72FC21BA">
        <w:tblPrEx>
          <w:tblCellMar>
            <w:top w:w="0" w:type="dxa"/>
            <w:left w:w="108" w:type="dxa"/>
            <w:bottom w:w="0" w:type="dxa"/>
            <w:right w:w="108" w:type="dxa"/>
          </w:tblCellMar>
        </w:tblPrEx>
        <w:trPr>
          <w:trHeight w:val="1208"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FD5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336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B0D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对未依法进行地震安全性评价、未按照地震安全性评价报告所确定的抗震设防要求进行抗震设防的行政处罚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6035">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639D">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9F07">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C72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《中华人民共和国防震减灾法》第八十七条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0CF7">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441F">
            <w:pPr>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7F196CD">
        <w:tblPrEx>
          <w:tblCellMar>
            <w:top w:w="0" w:type="dxa"/>
            <w:left w:w="108" w:type="dxa"/>
            <w:bottom w:w="0" w:type="dxa"/>
            <w:right w:w="108" w:type="dxa"/>
          </w:tblCellMar>
        </w:tblPrEx>
        <w:trPr>
          <w:trHeight w:val="111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2B6D">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337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9BB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对地震安全性评价单位有以其他地震安全性评价单位的名义承揽地震安全性评价业务等行为的行政处罚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12A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行政处罚</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D5A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EF42">
            <w:pPr>
              <w:widowControl/>
              <w:spacing w:line="240" w:lineRule="exac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E5B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《地震安全性评价管理条例》</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2019年修正本）第十七条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DD328">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9158">
            <w:pPr>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2110CF4">
        <w:tblPrEx>
          <w:tblCellMar>
            <w:top w:w="0" w:type="dxa"/>
            <w:left w:w="108" w:type="dxa"/>
            <w:bottom w:w="0" w:type="dxa"/>
            <w:right w:w="108" w:type="dxa"/>
          </w:tblCellMar>
        </w:tblPrEx>
        <w:trPr>
          <w:trHeight w:val="56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0F1A">
            <w:pPr>
              <w:spacing w:line="240" w:lineRule="exact"/>
              <w:jc w:val="center"/>
              <w:rPr>
                <w:rFonts w:ascii="仿宋_GB2312" w:hAnsi="仿宋_GB2312" w:eastAsia="仿宋_GB2312" w:cs="仿宋_GB2312"/>
                <w:color w:val="000000"/>
                <w:kern w:val="0"/>
                <w:sz w:val="20"/>
                <w:szCs w:val="20"/>
                <w:lang w:bidi="ar"/>
              </w:rPr>
            </w:pPr>
            <w:r>
              <w:rPr>
                <w:rFonts w:hint="eastAsia" w:ascii="楷体_GB2312" w:hAnsi="楷体_GB2312" w:eastAsia="楷体_GB2312" w:cs="楷体_GB2312"/>
                <w:color w:val="000000"/>
                <w:kern w:val="0"/>
                <w:sz w:val="24"/>
                <w:lang w:bidi="ar"/>
              </w:rPr>
              <w:t>行政许可</w:t>
            </w:r>
          </w:p>
        </w:tc>
      </w:tr>
      <w:tr w14:paraId="2FC6EC5E">
        <w:tblPrEx>
          <w:tblCellMar>
            <w:top w:w="0" w:type="dxa"/>
            <w:left w:w="108" w:type="dxa"/>
            <w:bottom w:w="0" w:type="dxa"/>
            <w:right w:w="108" w:type="dxa"/>
          </w:tblCellMar>
        </w:tblPrEx>
        <w:trPr>
          <w:trHeight w:val="8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3C28">
            <w:pPr>
              <w:spacing w:line="240" w:lineRule="exact"/>
              <w:jc w:val="center"/>
              <w:rPr>
                <w:rFonts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338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6376">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非煤矿山企业安全生产许可（受湖南省应急管理厅委托行使）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AC72">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7BBB">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5F67">
            <w:pPr>
              <w:spacing w:line="240" w:lineRule="exac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95C1">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《安全生产许可证条例》第二条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9BAD">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B5B1">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3AB413A6">
        <w:tblPrEx>
          <w:tblCellMar>
            <w:top w:w="0" w:type="dxa"/>
            <w:left w:w="108" w:type="dxa"/>
            <w:bottom w:w="0" w:type="dxa"/>
            <w:right w:w="108" w:type="dxa"/>
          </w:tblCellMar>
        </w:tblPrEx>
        <w:trPr>
          <w:trHeight w:val="89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4F42">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339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A3F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危险化学品生产企业安全生产许可（受湖南省应急管理厅委托行使）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D6B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1801">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AB25">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AE7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《安全生产许可证条例》第三条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6E6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E32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9B193C8">
        <w:tblPrEx>
          <w:tblCellMar>
            <w:top w:w="0" w:type="dxa"/>
            <w:left w:w="108" w:type="dxa"/>
            <w:bottom w:w="0" w:type="dxa"/>
            <w:right w:w="108" w:type="dxa"/>
          </w:tblCellMar>
        </w:tblPrEx>
        <w:trPr>
          <w:trHeight w:val="84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C1AB">
            <w:pPr>
              <w:spacing w:line="240" w:lineRule="exact"/>
              <w:jc w:val="center"/>
              <w:rPr>
                <w:rFonts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340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133A">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金属冶炼建设项目安全设施设计审查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4C37">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08C6">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BAD5">
            <w:pPr>
              <w:spacing w:line="240" w:lineRule="exac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6007">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《中华人民共和国安全生产法》第三十三条第二款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1205">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0E88">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18F489A9">
        <w:tblPrEx>
          <w:tblCellMar>
            <w:top w:w="0" w:type="dxa"/>
            <w:left w:w="108" w:type="dxa"/>
            <w:bottom w:w="0" w:type="dxa"/>
            <w:right w:w="108" w:type="dxa"/>
          </w:tblCellMar>
        </w:tblPrEx>
        <w:trPr>
          <w:trHeight w:val="9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D7E8">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341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D94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危险化学品生产、储存建设项目安全设施设计审查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50F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445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CC24">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8C26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《中华人民共和国安全生产法》第三十三条第二款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457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B1F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CBB1D9D">
        <w:tblPrEx>
          <w:tblCellMar>
            <w:top w:w="0" w:type="dxa"/>
            <w:left w:w="108" w:type="dxa"/>
            <w:bottom w:w="0" w:type="dxa"/>
            <w:right w:w="108" w:type="dxa"/>
          </w:tblCellMar>
        </w:tblPrEx>
        <w:trPr>
          <w:trHeight w:val="7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FCCE">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342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E34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生产、储存烟花爆竹建设项目安全设施设计审查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E92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46A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DAEC">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72B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《中华人民共和国安全生产法》第三十三条第二款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3EC2">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BEC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5A311AF8">
        <w:tblPrEx>
          <w:tblCellMar>
            <w:top w:w="0" w:type="dxa"/>
            <w:left w:w="108" w:type="dxa"/>
            <w:bottom w:w="0" w:type="dxa"/>
            <w:right w:w="108" w:type="dxa"/>
          </w:tblCellMar>
        </w:tblPrEx>
        <w:trPr>
          <w:trHeight w:val="8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683B">
            <w:pPr>
              <w:spacing w:line="240" w:lineRule="exact"/>
              <w:jc w:val="center"/>
              <w:rPr>
                <w:rFonts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343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CFD2">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 xml:space="preserve">非煤矿山建设项目安全设施设计审查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FEBB">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DAFD">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481F">
            <w:pPr>
              <w:spacing w:line="240" w:lineRule="exac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B50F">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《中华人民共和国安全生产法》第三十三条第二款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3F3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620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是</w:t>
            </w:r>
          </w:p>
        </w:tc>
      </w:tr>
      <w:tr w14:paraId="665FF49A">
        <w:tblPrEx>
          <w:tblCellMar>
            <w:top w:w="0" w:type="dxa"/>
            <w:left w:w="108" w:type="dxa"/>
            <w:bottom w:w="0" w:type="dxa"/>
            <w:right w:w="108" w:type="dxa"/>
          </w:tblCellMar>
        </w:tblPrEx>
        <w:trPr>
          <w:trHeight w:val="83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FAD7">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344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3B0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危险化学品生产、储存建设项目安全条件审查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5E2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B52F7">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B16E">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BC6F">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《危险化学品安全管理条例》第六条第一款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D919">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562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6E32CA54">
        <w:tblPrEx>
          <w:tblCellMar>
            <w:top w:w="0" w:type="dxa"/>
            <w:left w:w="108" w:type="dxa"/>
            <w:bottom w:w="0" w:type="dxa"/>
            <w:right w:w="108" w:type="dxa"/>
          </w:tblCellMar>
        </w:tblPrEx>
        <w:trPr>
          <w:trHeight w:val="83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A898">
            <w:pPr>
              <w:spacing w:line="240" w:lineRule="exact"/>
              <w:jc w:val="center"/>
              <w:rPr>
                <w:rFonts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345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E4184">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特种作业操作证的考核、发证、复审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2420">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0741">
            <w:pPr>
              <w:widowControl/>
              <w:spacing w:line="24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D4EB">
            <w:pPr>
              <w:spacing w:line="240" w:lineRule="exact"/>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9F89">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《中华人民共和国安全生产法》第三十条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EC03">
            <w:pPr>
              <w:widowControl/>
              <w:spacing w:line="240" w:lineRule="exact"/>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CB8F">
            <w:pPr>
              <w:widowControl/>
              <w:spacing w:line="240" w:lineRule="exact"/>
              <w:jc w:val="center"/>
              <w:textAlignment w:val="center"/>
              <w:rPr>
                <w:rFonts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否</w:t>
            </w:r>
          </w:p>
        </w:tc>
      </w:tr>
      <w:tr w14:paraId="30AE0D75">
        <w:tblPrEx>
          <w:tblCellMar>
            <w:top w:w="0" w:type="dxa"/>
            <w:left w:w="108" w:type="dxa"/>
            <w:bottom w:w="0" w:type="dxa"/>
            <w:right w:w="108" w:type="dxa"/>
          </w:tblCellMar>
        </w:tblPrEx>
        <w:trPr>
          <w:trHeight w:val="846"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694E">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346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427C">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危险化学品安全使用许可</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9ED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2C7F">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0093">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5A9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《危险化学品安全管理条例》第二十九条、第三十一条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B41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40F9">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8CDCF7F">
        <w:tblPrEx>
          <w:tblCellMar>
            <w:top w:w="0" w:type="dxa"/>
            <w:left w:w="108" w:type="dxa"/>
            <w:bottom w:w="0" w:type="dxa"/>
            <w:right w:w="108" w:type="dxa"/>
          </w:tblCellMar>
        </w:tblPrEx>
        <w:trPr>
          <w:trHeight w:val="7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3762">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347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ADCE">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危险化学品经营许可</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0E88">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E728">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8370">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7FF0">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《危险化学品安全管理条例》第三十三条、第三十五条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7833">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88BB">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7F0FACB">
        <w:tblPrEx>
          <w:tblCellMar>
            <w:top w:w="0" w:type="dxa"/>
            <w:left w:w="108" w:type="dxa"/>
            <w:bottom w:w="0" w:type="dxa"/>
            <w:right w:w="108" w:type="dxa"/>
          </w:tblCellMar>
        </w:tblPrEx>
        <w:trPr>
          <w:trHeight w:val="833"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0606">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348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ED72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烟花爆竹经营（批发）许可</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D45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行政许可</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5629">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D1C4">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B9C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《烟花爆竹安全管理条例》第十九条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E3B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F6BF">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BDFBC36">
        <w:tblPrEx>
          <w:tblCellMar>
            <w:top w:w="0" w:type="dxa"/>
            <w:left w:w="108" w:type="dxa"/>
            <w:bottom w:w="0" w:type="dxa"/>
            <w:right w:w="108" w:type="dxa"/>
          </w:tblCellMar>
        </w:tblPrEx>
        <w:trPr>
          <w:trHeight w:val="52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D408">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楷体_GB2312" w:hAnsi="楷体_GB2312" w:eastAsia="楷体_GB2312" w:cs="楷体_GB2312"/>
                <w:color w:val="000000"/>
                <w:kern w:val="0"/>
                <w:sz w:val="24"/>
                <w:lang w:bidi="ar"/>
              </w:rPr>
              <w:t>行政确认</w:t>
            </w:r>
          </w:p>
        </w:tc>
      </w:tr>
      <w:tr w14:paraId="5FBCA6BE">
        <w:tblPrEx>
          <w:tblCellMar>
            <w:top w:w="0" w:type="dxa"/>
            <w:left w:w="108" w:type="dxa"/>
            <w:bottom w:w="0" w:type="dxa"/>
            <w:right w:w="108" w:type="dxa"/>
          </w:tblCellMar>
        </w:tblPrEx>
        <w:trPr>
          <w:trHeight w:val="1141"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61DA">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349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13F5">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非煤矿山、危险化学品、烟花爆竹、金属冶炼等生产经营单位主要负责人和安全生产管理人员的安全生产合格证</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FA9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行政确认</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94E2">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EF16">
            <w:pPr>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5D2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1.《中华人民共和国安全生产法》第二十八条 </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2.《生产经营单位安全培训规定》第二十四条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B3A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D0C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否</w:t>
            </w:r>
          </w:p>
        </w:tc>
      </w:tr>
      <w:tr w14:paraId="7A94D8A9">
        <w:tblPrEx>
          <w:tblCellMar>
            <w:top w:w="0" w:type="dxa"/>
            <w:left w:w="108" w:type="dxa"/>
            <w:bottom w:w="0" w:type="dxa"/>
            <w:right w:w="108" w:type="dxa"/>
          </w:tblCellMar>
        </w:tblPrEx>
        <w:trPr>
          <w:trHeight w:val="5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33C6">
            <w:pPr>
              <w:widowControl/>
              <w:spacing w:line="240" w:lineRule="exact"/>
              <w:jc w:val="center"/>
              <w:textAlignment w:val="center"/>
              <w:rPr>
                <w:rFonts w:ascii="仿宋_GB2312" w:hAnsi="仿宋_GB2312" w:eastAsia="仿宋_GB2312" w:cs="仿宋_GB2312"/>
                <w:color w:val="000000" w:themeColor="text1"/>
                <w:kern w:val="0"/>
                <w:sz w:val="20"/>
                <w:szCs w:val="20"/>
                <w:lang w:bidi="ar"/>
                <w14:textFill>
                  <w14:solidFill>
                    <w14:schemeClr w14:val="tx1"/>
                  </w14:solidFill>
                </w14:textFill>
              </w:rPr>
            </w:pPr>
            <w:r>
              <w:rPr>
                <w:rFonts w:hint="eastAsia" w:ascii="楷体_GB2312" w:hAnsi="楷体_GB2312" w:eastAsia="楷体_GB2312" w:cs="楷体_GB2312"/>
                <w:color w:val="000000"/>
                <w:kern w:val="0"/>
                <w:sz w:val="24"/>
                <w:lang w:bidi="ar"/>
              </w:rPr>
              <w:t>行政强制</w:t>
            </w:r>
          </w:p>
        </w:tc>
      </w:tr>
      <w:tr w14:paraId="19BB9393">
        <w:tblPrEx>
          <w:tblCellMar>
            <w:top w:w="0" w:type="dxa"/>
            <w:left w:w="108" w:type="dxa"/>
            <w:bottom w:w="0" w:type="dxa"/>
            <w:right w:w="108" w:type="dxa"/>
          </w:tblCellMar>
        </w:tblPrEx>
        <w:trPr>
          <w:trHeight w:val="138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9EFE">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350</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A62F">
            <w:pPr>
              <w:widowControl/>
              <w:spacing w:line="240" w:lineRule="exac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对生产经营单位有不符合标准的设施、设备、器材以及违法生产、储存、使用、经营的危险化学品和烟花爆竹及有关作业场所的行政强制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D18F">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行政强制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AA61">
            <w:pPr>
              <w:widowControl/>
              <w:spacing w:line="240" w:lineRule="exact"/>
              <w:jc w:val="center"/>
              <w:textAlignment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bidi="ar"/>
                <w14:textFill>
                  <w14:solidFill>
                    <w14:schemeClr w14:val="tx1"/>
                  </w14:solidFill>
                </w14:textFill>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468E">
            <w:pPr>
              <w:widowControl/>
              <w:spacing w:line="240" w:lineRule="exact"/>
              <w:textAlignment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bidi="ar"/>
                <w14:textFill>
                  <w14:solidFill>
                    <w14:schemeClr w14:val="tx1"/>
                  </w14:solidFill>
                </w14:textFill>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EDC7">
            <w:pPr>
              <w:widowControl/>
              <w:spacing w:line="240" w:lineRule="exac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《中华人民共和国安全生产法》第六十五条第四项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A6DA">
            <w:pPr>
              <w:widowControl/>
              <w:spacing w:line="240" w:lineRule="exac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4FF6">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是</w:t>
            </w:r>
          </w:p>
        </w:tc>
      </w:tr>
      <w:tr w14:paraId="68A9D496">
        <w:tblPrEx>
          <w:tblCellMar>
            <w:top w:w="0" w:type="dxa"/>
            <w:left w:w="108" w:type="dxa"/>
            <w:bottom w:w="0" w:type="dxa"/>
            <w:right w:w="108" w:type="dxa"/>
          </w:tblCellMar>
        </w:tblPrEx>
        <w:trPr>
          <w:trHeight w:val="1182"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F0D3">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AEC5">
            <w:pPr>
              <w:widowControl/>
              <w:spacing w:line="240" w:lineRule="exac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对生产经营单位拒不执行停产停业、停止施工、停止使用相关设施或者设备的决定，有发生生产安全事故的现实危险的行政强制</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CDF5">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行政强制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2C8E">
            <w:pPr>
              <w:widowControl/>
              <w:spacing w:line="240" w:lineRule="exact"/>
              <w:jc w:val="center"/>
              <w:textAlignment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bidi="ar"/>
                <w14:textFill>
                  <w14:solidFill>
                    <w14:schemeClr w14:val="tx1"/>
                  </w14:solidFill>
                </w14:textFill>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9FA4">
            <w:pPr>
              <w:widowControl/>
              <w:spacing w:line="240" w:lineRule="exact"/>
              <w:textAlignment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bidi="ar"/>
                <w14:textFill>
                  <w14:solidFill>
                    <w14:schemeClr w14:val="tx1"/>
                  </w14:solidFill>
                </w14:textFill>
              </w:rPr>
              <w:t>益阳市大通湖区应急管理局综合行政执法大队</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3B28">
            <w:pPr>
              <w:widowControl/>
              <w:spacing w:line="240" w:lineRule="exac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《中华人民共和国安全生产法》第七十条第一款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0CED">
            <w:pPr>
              <w:widowControl/>
              <w:spacing w:line="240" w:lineRule="exact"/>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7CE6">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是</w:t>
            </w:r>
          </w:p>
        </w:tc>
      </w:tr>
      <w:tr w14:paraId="56F15BD8">
        <w:tblPrEx>
          <w:tblCellMar>
            <w:top w:w="0" w:type="dxa"/>
            <w:left w:w="108" w:type="dxa"/>
            <w:bottom w:w="0" w:type="dxa"/>
            <w:right w:w="108" w:type="dxa"/>
          </w:tblCellMar>
        </w:tblPrEx>
        <w:trPr>
          <w:trHeight w:val="55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B26B">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楷体_GB2312" w:hAnsi="楷体_GB2312" w:eastAsia="楷体_GB2312" w:cs="楷体_GB2312"/>
                <w:color w:val="000000"/>
                <w:kern w:val="0"/>
                <w:sz w:val="24"/>
                <w:lang w:bidi="ar"/>
              </w:rPr>
              <w:t>行政检查</w:t>
            </w:r>
          </w:p>
        </w:tc>
      </w:tr>
      <w:tr w14:paraId="6E600BA9">
        <w:tblPrEx>
          <w:tblCellMar>
            <w:top w:w="0" w:type="dxa"/>
            <w:left w:w="108" w:type="dxa"/>
            <w:bottom w:w="0" w:type="dxa"/>
            <w:right w:w="108" w:type="dxa"/>
          </w:tblCellMar>
        </w:tblPrEx>
        <w:trPr>
          <w:trHeight w:val="7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F9A8">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72F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建设工程抗震设防要求使用的监督</w:t>
            </w:r>
          </w:p>
        </w:tc>
        <w:tc>
          <w:tcPr>
            <w:tcW w:w="414" w:type="pct"/>
            <w:tcBorders>
              <w:top w:val="single" w:color="000000" w:sz="4" w:space="0"/>
              <w:left w:val="single" w:color="000000" w:sz="4" w:space="0"/>
              <w:bottom w:val="single" w:color="000000" w:sz="4" w:space="0"/>
              <w:right w:val="nil"/>
            </w:tcBorders>
            <w:shd w:val="clear" w:color="auto" w:fill="auto"/>
            <w:vAlign w:val="center"/>
          </w:tcPr>
          <w:p w14:paraId="69A4F0AE">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行政检查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F91C">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9A7C">
            <w:pPr>
              <w:spacing w:line="240" w:lineRule="exac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益阳市大通湖区应急管理局综合行政执法大队、</w:t>
            </w:r>
            <w:r>
              <w:rPr>
                <w:rFonts w:hint="eastAsia" w:ascii="仿宋_GB2312" w:hAnsi="仿宋_GB2312" w:eastAsia="仿宋_GB2312" w:cs="仿宋_GB2312"/>
                <w:color w:val="000000"/>
                <w:sz w:val="20"/>
                <w:szCs w:val="20"/>
                <w:lang w:val="en-US" w:eastAsia="zh-CN"/>
              </w:rPr>
              <w:t>相关业务股室</w:t>
            </w:r>
          </w:p>
        </w:tc>
        <w:tc>
          <w:tcPr>
            <w:tcW w:w="1477" w:type="pct"/>
            <w:tcBorders>
              <w:top w:val="single" w:color="000000" w:sz="4" w:space="0"/>
              <w:left w:val="nil"/>
              <w:bottom w:val="single" w:color="000000" w:sz="4" w:space="0"/>
              <w:right w:val="single" w:color="000000" w:sz="4" w:space="0"/>
            </w:tcBorders>
            <w:shd w:val="clear" w:color="auto" w:fill="auto"/>
            <w:vAlign w:val="center"/>
          </w:tcPr>
          <w:p w14:paraId="0F8BB732">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1.《中华人民共和国防震减灾法》第七十六条</w:t>
            </w:r>
          </w:p>
          <w:p w14:paraId="732E289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2.《建设工程抗震设防要求管理规定》第十四条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60F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BC2A">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7EAED5B">
        <w:tblPrEx>
          <w:tblCellMar>
            <w:top w:w="0" w:type="dxa"/>
            <w:left w:w="108" w:type="dxa"/>
            <w:bottom w:w="0" w:type="dxa"/>
            <w:right w:w="108" w:type="dxa"/>
          </w:tblCellMar>
        </w:tblPrEx>
        <w:trPr>
          <w:trHeight w:val="71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5CDE">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2736">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地震安全性评价工作的监督</w:t>
            </w:r>
          </w:p>
        </w:tc>
        <w:tc>
          <w:tcPr>
            <w:tcW w:w="414" w:type="pct"/>
            <w:tcBorders>
              <w:top w:val="single" w:color="000000" w:sz="4" w:space="0"/>
              <w:left w:val="single" w:color="000000" w:sz="4" w:space="0"/>
              <w:bottom w:val="single" w:color="000000" w:sz="4" w:space="0"/>
              <w:right w:val="nil"/>
            </w:tcBorders>
            <w:shd w:val="clear" w:color="auto" w:fill="auto"/>
            <w:vAlign w:val="center"/>
          </w:tcPr>
          <w:p w14:paraId="63684EB2">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行政检查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9283">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189C">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益阳市大通湖区应急管理局综合行政执法大队、</w:t>
            </w:r>
            <w:r>
              <w:rPr>
                <w:rFonts w:hint="eastAsia" w:ascii="仿宋_GB2312" w:hAnsi="仿宋_GB2312" w:eastAsia="仿宋_GB2312" w:cs="仿宋_GB2312"/>
                <w:color w:val="000000"/>
                <w:sz w:val="20"/>
                <w:szCs w:val="20"/>
                <w:lang w:val="en-US" w:eastAsia="zh-CN"/>
              </w:rPr>
              <w:t>相关业务股室</w:t>
            </w:r>
          </w:p>
        </w:tc>
        <w:tc>
          <w:tcPr>
            <w:tcW w:w="1477" w:type="pct"/>
            <w:tcBorders>
              <w:top w:val="single" w:color="000000" w:sz="4" w:space="0"/>
              <w:left w:val="nil"/>
              <w:bottom w:val="single" w:color="000000" w:sz="4" w:space="0"/>
              <w:right w:val="single" w:color="000000" w:sz="4" w:space="0"/>
            </w:tcBorders>
            <w:shd w:val="clear" w:color="auto" w:fill="auto"/>
            <w:vAlign w:val="center"/>
          </w:tcPr>
          <w:p w14:paraId="5D93265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地震安全性评价管理条例</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2019年修正本）第十六条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7981">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B3E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0F0C00F6">
        <w:tblPrEx>
          <w:tblCellMar>
            <w:top w:w="0" w:type="dxa"/>
            <w:left w:w="108" w:type="dxa"/>
            <w:bottom w:w="0" w:type="dxa"/>
            <w:right w:w="108" w:type="dxa"/>
          </w:tblCellMar>
        </w:tblPrEx>
        <w:trPr>
          <w:trHeight w:val="6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A032">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354</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AC9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对生产经营单位安全生产工作进行现场检查</w:t>
            </w:r>
          </w:p>
        </w:tc>
        <w:tc>
          <w:tcPr>
            <w:tcW w:w="414" w:type="pct"/>
            <w:tcBorders>
              <w:top w:val="single" w:color="000000" w:sz="4" w:space="0"/>
              <w:left w:val="single" w:color="000000" w:sz="4" w:space="0"/>
              <w:bottom w:val="single" w:color="000000" w:sz="4" w:space="0"/>
              <w:right w:val="nil"/>
            </w:tcBorders>
            <w:shd w:val="clear" w:color="auto" w:fill="auto"/>
            <w:vAlign w:val="center"/>
          </w:tcPr>
          <w:p w14:paraId="1115C2D7">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行政检查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3C88">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EC46">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themeColor="text1"/>
                <w:kern w:val="0"/>
                <w:sz w:val="20"/>
                <w:szCs w:val="20"/>
                <w:lang w:eastAsia="zh-CN" w:bidi="ar"/>
                <w14:textFill>
                  <w14:solidFill>
                    <w14:schemeClr w14:val="tx1"/>
                  </w14:solidFill>
                </w14:textFill>
              </w:rPr>
              <w:t>益阳市大通湖区应急管理局综合行政执法大队</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相关业务股室</w:t>
            </w:r>
          </w:p>
        </w:tc>
        <w:tc>
          <w:tcPr>
            <w:tcW w:w="1477" w:type="pct"/>
            <w:tcBorders>
              <w:top w:val="single" w:color="000000" w:sz="4" w:space="0"/>
              <w:left w:val="nil"/>
              <w:bottom w:val="single" w:color="000000" w:sz="4" w:space="0"/>
              <w:right w:val="single" w:color="000000" w:sz="4" w:space="0"/>
            </w:tcBorders>
            <w:shd w:val="clear" w:color="auto" w:fill="auto"/>
            <w:vAlign w:val="center"/>
          </w:tcPr>
          <w:p w14:paraId="31A60B1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《中华人民共和国安全生产法》第六十五条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509A">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7550">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379B3A6A">
        <w:tblPrEx>
          <w:tblCellMar>
            <w:top w:w="0" w:type="dxa"/>
            <w:left w:w="108" w:type="dxa"/>
            <w:bottom w:w="0" w:type="dxa"/>
            <w:right w:w="108" w:type="dxa"/>
          </w:tblCellMar>
        </w:tblPrEx>
        <w:trPr>
          <w:trHeight w:val="689"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0FDA">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355</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2944">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调查处理</w:t>
            </w:r>
            <w:r>
              <w:rPr>
                <w:rStyle w:val="9"/>
                <w:rFonts w:ascii="仿宋_GB2312" w:hAnsi="仿宋_GB2312" w:eastAsia="仿宋_GB2312" w:cs="仿宋_GB2312"/>
                <w:lang w:bidi="ar"/>
              </w:rPr>
              <w:t>生产安全事故</w:t>
            </w:r>
          </w:p>
        </w:tc>
        <w:tc>
          <w:tcPr>
            <w:tcW w:w="414" w:type="pct"/>
            <w:tcBorders>
              <w:top w:val="single" w:color="000000" w:sz="4" w:space="0"/>
              <w:left w:val="single" w:color="000000" w:sz="4" w:space="0"/>
              <w:bottom w:val="single" w:color="000000" w:sz="4" w:space="0"/>
              <w:right w:val="nil"/>
            </w:tcBorders>
            <w:shd w:val="clear" w:color="auto" w:fill="auto"/>
            <w:vAlign w:val="center"/>
          </w:tcPr>
          <w:p w14:paraId="4087121D">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行政检查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AE20">
            <w:pPr>
              <w:widowControl/>
              <w:spacing w:line="240" w:lineRule="exac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A461">
            <w:pPr>
              <w:spacing w:line="240" w:lineRule="exac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themeColor="text1"/>
                <w:kern w:val="0"/>
                <w:sz w:val="20"/>
                <w:szCs w:val="20"/>
                <w:lang w:eastAsia="zh-CN" w:bidi="ar"/>
                <w14:textFill>
                  <w14:solidFill>
                    <w14:schemeClr w14:val="tx1"/>
                  </w14:solidFill>
                </w14:textFill>
              </w:rPr>
              <w:t>益阳市大通湖区应急管理局综合行政执法大队</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相关业务股室</w:t>
            </w:r>
          </w:p>
        </w:tc>
        <w:tc>
          <w:tcPr>
            <w:tcW w:w="1477" w:type="pct"/>
            <w:tcBorders>
              <w:top w:val="single" w:color="000000" w:sz="4" w:space="0"/>
              <w:left w:val="nil"/>
              <w:bottom w:val="single" w:color="000000" w:sz="4" w:space="0"/>
              <w:right w:val="single" w:color="000000" w:sz="4" w:space="0"/>
            </w:tcBorders>
            <w:shd w:val="clear" w:color="auto" w:fill="auto"/>
            <w:vAlign w:val="center"/>
          </w:tcPr>
          <w:p w14:paraId="4EE442FB">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《生产安全事故报告和调查处理条例》第十九条第二款、第二十二条第二款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570D">
            <w:pPr>
              <w:widowControl/>
              <w:spacing w:line="2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733C">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是</w:t>
            </w:r>
          </w:p>
        </w:tc>
      </w:tr>
      <w:tr w14:paraId="7F2B4CFC">
        <w:tblPrEx>
          <w:tblCellMar>
            <w:top w:w="0" w:type="dxa"/>
            <w:left w:w="108" w:type="dxa"/>
            <w:bottom w:w="0" w:type="dxa"/>
            <w:right w:w="108" w:type="dxa"/>
          </w:tblCellMar>
        </w:tblPrEx>
        <w:trPr>
          <w:trHeight w:val="47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0880">
            <w:pPr>
              <w:widowControl/>
              <w:spacing w:line="240" w:lineRule="exact"/>
              <w:jc w:val="center"/>
              <w:textAlignment w:val="center"/>
              <w:rPr>
                <w:rFonts w:ascii="仿宋_GB2312" w:hAnsi="仿宋_GB2312" w:eastAsia="仿宋_GB2312" w:cs="仿宋_GB2312"/>
                <w:color w:val="000000" w:themeColor="text1"/>
                <w:kern w:val="0"/>
                <w:sz w:val="20"/>
                <w:szCs w:val="20"/>
                <w:lang w:bidi="ar"/>
                <w14:textFill>
                  <w14:solidFill>
                    <w14:schemeClr w14:val="tx1"/>
                  </w14:solidFill>
                </w14:textFill>
              </w:rPr>
            </w:pPr>
            <w:r>
              <w:rPr>
                <w:rFonts w:hint="eastAsia" w:ascii="楷体_GB2312" w:hAnsi="楷体_GB2312" w:eastAsia="楷体_GB2312" w:cs="楷体_GB2312"/>
                <w:color w:val="000000"/>
                <w:kern w:val="0"/>
                <w:sz w:val="24"/>
                <w:lang w:bidi="ar"/>
              </w:rPr>
              <w:t>其他行政权力</w:t>
            </w:r>
          </w:p>
        </w:tc>
      </w:tr>
      <w:tr w14:paraId="30B38D87">
        <w:tblPrEx>
          <w:tblCellMar>
            <w:top w:w="0" w:type="dxa"/>
            <w:left w:w="108" w:type="dxa"/>
            <w:bottom w:w="0" w:type="dxa"/>
            <w:right w:w="108" w:type="dxa"/>
          </w:tblCellMar>
        </w:tblPrEx>
        <w:trPr>
          <w:trHeight w:val="7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D5AA">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356</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505D">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第三类非药品类易制毒化学品生产备案</w:t>
            </w:r>
          </w:p>
        </w:tc>
        <w:tc>
          <w:tcPr>
            <w:tcW w:w="414" w:type="pct"/>
            <w:tcBorders>
              <w:top w:val="single" w:color="000000" w:sz="4" w:space="0"/>
              <w:left w:val="single" w:color="000000" w:sz="4" w:space="0"/>
              <w:bottom w:val="single" w:color="000000" w:sz="4" w:space="0"/>
              <w:right w:val="nil"/>
            </w:tcBorders>
            <w:shd w:val="clear" w:color="auto" w:fill="auto"/>
            <w:vAlign w:val="center"/>
          </w:tcPr>
          <w:p w14:paraId="55587066">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其他行政权力</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97F6">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4C58">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nil"/>
              <w:bottom w:val="single" w:color="000000" w:sz="4" w:space="0"/>
              <w:right w:val="single" w:color="000000" w:sz="4" w:space="0"/>
            </w:tcBorders>
            <w:shd w:val="clear" w:color="auto" w:fill="auto"/>
            <w:vAlign w:val="center"/>
          </w:tcPr>
          <w:p w14:paraId="0911B6AD">
            <w:pPr>
              <w:widowControl/>
              <w:spacing w:line="240" w:lineRule="exact"/>
              <w:textAlignment w:val="center"/>
              <w:rPr>
                <w:rFonts w:ascii="仿宋_GB2312" w:hAnsi="仿宋_GB2312" w:eastAsia="仿宋_GB2312" w:cs="仿宋_GB2312"/>
                <w:color w:val="000000"/>
                <w:kern w:val="0"/>
                <w:sz w:val="20"/>
                <w:szCs w:val="20"/>
                <w:lang w:bidi="ar"/>
              </w:rPr>
            </w:pPr>
            <w:r>
              <w:fldChar w:fldCharType="begin"/>
            </w:r>
            <w:r>
              <w:instrText xml:space="preserve"> HYPERLINK "javascript:void(0);" \t "https://zwfw-new.hunan.gov.cn/csywtbyhsjweb/cszwdt/pages/portal/_blank" </w:instrText>
            </w:r>
            <w:r>
              <w:fldChar w:fldCharType="separate"/>
            </w:r>
            <w:r>
              <w:rPr>
                <w:rFonts w:hint="eastAsia" w:ascii="仿宋_GB2312" w:hAnsi="仿宋_GB2312" w:eastAsia="仿宋_GB2312" w:cs="仿宋_GB2312"/>
                <w:color w:val="000000"/>
                <w:kern w:val="0"/>
                <w:sz w:val="20"/>
                <w:szCs w:val="20"/>
                <w:lang w:bidi="ar"/>
              </w:rPr>
              <w:t>《</w:t>
            </w:r>
            <w:r>
              <w:rPr>
                <w:rFonts w:hint="eastAsia" w:ascii="仿宋_GB2312" w:hAnsi="仿宋_GB2312" w:eastAsia="仿宋_GB2312" w:cs="仿宋_GB2312"/>
                <w:color w:val="000000"/>
                <w:kern w:val="0"/>
                <w:sz w:val="20"/>
                <w:szCs w:val="20"/>
                <w:lang w:eastAsia="zh-CN" w:bidi="ar"/>
              </w:rPr>
              <w:t>易制毒化学品管理条例</w:t>
            </w:r>
            <w:r>
              <w:rPr>
                <w:rFonts w:hint="eastAsia" w:ascii="仿宋_GB2312" w:hAnsi="仿宋_GB2312" w:eastAsia="仿宋_GB2312" w:cs="仿宋_GB2312"/>
                <w:color w:val="000000"/>
                <w:kern w:val="0"/>
                <w:sz w:val="20"/>
                <w:szCs w:val="20"/>
                <w:lang w:bidi="ar"/>
              </w:rPr>
              <w:t>》</w:t>
            </w:r>
            <w:r>
              <w:rPr>
                <w:rFonts w:hint="eastAsia" w:ascii="仿宋_GB2312" w:hAnsi="仿宋_GB2312" w:eastAsia="仿宋_GB2312" w:cs="仿宋_GB2312"/>
                <w:color w:val="000000"/>
                <w:kern w:val="0"/>
                <w:sz w:val="20"/>
                <w:szCs w:val="20"/>
                <w:lang w:bidi="ar"/>
              </w:rPr>
              <w:fldChar w:fldCharType="end"/>
            </w:r>
            <w:r>
              <w:rPr>
                <w:rFonts w:hint="eastAsia" w:ascii="仿宋_GB2312" w:hAnsi="仿宋_GB2312" w:eastAsia="仿宋_GB2312" w:cs="仿宋_GB2312"/>
                <w:color w:val="000000"/>
                <w:kern w:val="0"/>
                <w:sz w:val="20"/>
                <w:szCs w:val="20"/>
                <w:lang w:bidi="ar"/>
              </w:rPr>
              <w:t>第十三条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9D03">
            <w:pPr>
              <w:widowControl/>
              <w:spacing w:line="240" w:lineRule="exact"/>
              <w:textAlignment w:val="center"/>
              <w:rPr>
                <w:rFonts w:ascii="仿宋_GB2312" w:hAnsi="仿宋_GB2312" w:eastAsia="仿宋_GB2312" w:cs="仿宋_GB2312"/>
                <w:color w:val="000000"/>
                <w:kern w:val="0"/>
                <w:sz w:val="20"/>
                <w:szCs w:val="20"/>
                <w:highlight w:val="yellow"/>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4483">
            <w:pPr>
              <w:widowControl/>
              <w:spacing w:line="240" w:lineRule="exact"/>
              <w:jc w:val="center"/>
              <w:textAlignment w:val="center"/>
              <w:rPr>
                <w:rFonts w:ascii="仿宋_GB2312" w:hAnsi="仿宋_GB2312" w:eastAsia="仿宋_GB2312" w:cs="仿宋_GB2312"/>
                <w:color w:val="000000" w:themeColor="text1"/>
                <w:kern w:val="0"/>
                <w:sz w:val="20"/>
                <w:szCs w:val="20"/>
                <w:lang w:bidi="ar"/>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是</w:t>
            </w:r>
          </w:p>
        </w:tc>
      </w:tr>
      <w:tr w14:paraId="547EE8F9">
        <w:tblPrEx>
          <w:tblCellMar>
            <w:top w:w="0" w:type="dxa"/>
            <w:left w:w="108" w:type="dxa"/>
            <w:bottom w:w="0" w:type="dxa"/>
            <w:right w:w="108" w:type="dxa"/>
          </w:tblCellMar>
        </w:tblPrEx>
        <w:trPr>
          <w:trHeight w:val="6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5AB9">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357</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8B7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第二类非药品类易制毒化学品经营备案</w:t>
            </w:r>
          </w:p>
        </w:tc>
        <w:tc>
          <w:tcPr>
            <w:tcW w:w="414" w:type="pct"/>
            <w:tcBorders>
              <w:top w:val="single" w:color="000000" w:sz="4" w:space="0"/>
              <w:left w:val="single" w:color="000000" w:sz="4" w:space="0"/>
              <w:bottom w:val="single" w:color="000000" w:sz="4" w:space="0"/>
              <w:right w:val="nil"/>
            </w:tcBorders>
            <w:shd w:val="clear" w:color="auto" w:fill="auto"/>
            <w:vAlign w:val="center"/>
          </w:tcPr>
          <w:p w14:paraId="11AD6B48">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其他行政权力</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9EB0">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409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nil"/>
              <w:bottom w:val="single" w:color="000000" w:sz="4" w:space="0"/>
              <w:right w:val="single" w:color="000000" w:sz="4" w:space="0"/>
            </w:tcBorders>
            <w:shd w:val="clear" w:color="auto" w:fill="auto"/>
            <w:vAlign w:val="center"/>
          </w:tcPr>
          <w:p w14:paraId="53701D3E">
            <w:pPr>
              <w:widowControl/>
              <w:spacing w:line="240" w:lineRule="exact"/>
              <w:textAlignment w:val="center"/>
              <w:rPr>
                <w:rFonts w:ascii="仿宋_GB2312" w:hAnsi="仿宋_GB2312" w:eastAsia="仿宋_GB2312" w:cs="仿宋_GB2312"/>
                <w:color w:val="000000"/>
                <w:kern w:val="0"/>
                <w:sz w:val="20"/>
                <w:szCs w:val="20"/>
                <w:lang w:bidi="ar"/>
              </w:rPr>
            </w:pPr>
            <w:r>
              <w:fldChar w:fldCharType="begin"/>
            </w:r>
            <w:r>
              <w:instrText xml:space="preserve"> HYPERLINK "javascript:void(0);" \t "https://zwfw-new.hunan.gov.cn/csywtbyhsjweb/cszwdt/pages/portal/_blank" </w:instrText>
            </w:r>
            <w:r>
              <w:fldChar w:fldCharType="separate"/>
            </w:r>
            <w:r>
              <w:rPr>
                <w:rFonts w:hint="eastAsia" w:ascii="仿宋_GB2312" w:hAnsi="仿宋_GB2312" w:eastAsia="仿宋_GB2312" w:cs="仿宋_GB2312"/>
                <w:color w:val="000000"/>
                <w:kern w:val="0"/>
                <w:sz w:val="20"/>
                <w:szCs w:val="20"/>
                <w:lang w:bidi="ar"/>
              </w:rPr>
              <w:t>《</w:t>
            </w:r>
            <w:r>
              <w:rPr>
                <w:rFonts w:hint="eastAsia" w:ascii="仿宋_GB2312" w:hAnsi="仿宋_GB2312" w:eastAsia="仿宋_GB2312" w:cs="仿宋_GB2312"/>
                <w:color w:val="000000"/>
                <w:kern w:val="0"/>
                <w:sz w:val="20"/>
                <w:szCs w:val="20"/>
                <w:lang w:eastAsia="zh-CN" w:bidi="ar"/>
              </w:rPr>
              <w:t>易制毒化学品管理条例</w:t>
            </w:r>
            <w:r>
              <w:rPr>
                <w:rFonts w:hint="eastAsia" w:ascii="仿宋_GB2312" w:hAnsi="仿宋_GB2312" w:eastAsia="仿宋_GB2312" w:cs="仿宋_GB2312"/>
                <w:color w:val="000000"/>
                <w:kern w:val="0"/>
                <w:sz w:val="20"/>
                <w:szCs w:val="20"/>
                <w:lang w:bidi="ar"/>
              </w:rPr>
              <w:t>》</w:t>
            </w:r>
            <w:r>
              <w:rPr>
                <w:rFonts w:hint="eastAsia" w:ascii="仿宋_GB2312" w:hAnsi="仿宋_GB2312" w:eastAsia="仿宋_GB2312" w:cs="仿宋_GB2312"/>
                <w:color w:val="000000"/>
                <w:kern w:val="0"/>
                <w:sz w:val="20"/>
                <w:szCs w:val="20"/>
                <w:lang w:bidi="ar"/>
              </w:rPr>
              <w:fldChar w:fldCharType="end"/>
            </w:r>
            <w:r>
              <w:rPr>
                <w:rFonts w:hint="eastAsia" w:ascii="仿宋_GB2312" w:hAnsi="仿宋_GB2312" w:eastAsia="仿宋_GB2312" w:cs="仿宋_GB2312"/>
                <w:color w:val="000000"/>
                <w:kern w:val="0"/>
                <w:sz w:val="20"/>
                <w:szCs w:val="20"/>
                <w:lang w:bidi="ar"/>
              </w:rPr>
              <w:t>第十三条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6CE9">
            <w:pPr>
              <w:widowControl/>
              <w:spacing w:line="240" w:lineRule="exact"/>
              <w:textAlignment w:val="center"/>
              <w:rPr>
                <w:rFonts w:ascii="仿宋_GB2312" w:hAnsi="仿宋_GB2312" w:eastAsia="仿宋_GB2312" w:cs="仿宋_GB2312"/>
                <w:color w:val="000000"/>
                <w:kern w:val="0"/>
                <w:sz w:val="20"/>
                <w:szCs w:val="20"/>
                <w:highlight w:val="yellow"/>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136F">
            <w:pPr>
              <w:widowControl/>
              <w:spacing w:line="240" w:lineRule="exact"/>
              <w:jc w:val="center"/>
              <w:textAlignment w:val="center"/>
              <w:rPr>
                <w:rFonts w:ascii="仿宋_GB2312" w:hAnsi="仿宋_GB2312" w:eastAsia="仿宋_GB2312" w:cs="仿宋_GB2312"/>
                <w:color w:val="000000" w:themeColor="text1"/>
                <w:kern w:val="0"/>
                <w:sz w:val="20"/>
                <w:szCs w:val="20"/>
                <w:lang w:bidi="ar"/>
                <w14:textFill>
                  <w14:solidFill>
                    <w14:schemeClr w14:val="tx1"/>
                  </w14:solidFill>
                </w14:textFill>
              </w:rPr>
            </w:pPr>
            <w:r>
              <w:rPr>
                <w:rFonts w:hint="eastAsia" w:ascii="仿宋_GB2312" w:hAnsi="仿宋_GB2312" w:eastAsia="仿宋_GB2312" w:cs="仿宋_GB2312"/>
                <w:color w:val="000000" w:themeColor="text1"/>
                <w:kern w:val="0"/>
                <w:sz w:val="20"/>
                <w:szCs w:val="20"/>
                <w:lang w:bidi="ar"/>
                <w14:textFill>
                  <w14:solidFill>
                    <w14:schemeClr w14:val="tx1"/>
                  </w14:solidFill>
                </w14:textFill>
              </w:rPr>
              <w:t>是</w:t>
            </w:r>
          </w:p>
        </w:tc>
      </w:tr>
      <w:tr w14:paraId="507D3DDA">
        <w:tblPrEx>
          <w:tblCellMar>
            <w:top w:w="0" w:type="dxa"/>
            <w:left w:w="108" w:type="dxa"/>
            <w:bottom w:w="0" w:type="dxa"/>
            <w:right w:w="108" w:type="dxa"/>
          </w:tblCellMar>
        </w:tblPrEx>
        <w:trPr>
          <w:trHeight w:val="57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BED9">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358</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A516">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生产经营单位应急预案备案</w:t>
            </w:r>
          </w:p>
        </w:tc>
        <w:tc>
          <w:tcPr>
            <w:tcW w:w="414" w:type="pct"/>
            <w:tcBorders>
              <w:top w:val="single" w:color="000000" w:sz="4" w:space="0"/>
              <w:left w:val="single" w:color="000000" w:sz="4" w:space="0"/>
              <w:bottom w:val="single" w:color="000000" w:sz="4" w:space="0"/>
              <w:right w:val="nil"/>
            </w:tcBorders>
            <w:shd w:val="clear" w:color="auto" w:fill="auto"/>
            <w:vAlign w:val="center"/>
          </w:tcPr>
          <w:p w14:paraId="1FAC3E44">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其他行政权力</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4E99A">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6E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nil"/>
              <w:bottom w:val="single" w:color="000000" w:sz="4" w:space="0"/>
              <w:right w:val="single" w:color="000000" w:sz="4" w:space="0"/>
            </w:tcBorders>
            <w:shd w:val="clear" w:color="auto" w:fill="auto"/>
            <w:vAlign w:val="center"/>
          </w:tcPr>
          <w:p w14:paraId="067F2D45">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《生产安全事故应急预案管理办法》第二十六条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6253">
            <w:pPr>
              <w:widowControl/>
              <w:spacing w:line="240" w:lineRule="exact"/>
              <w:textAlignment w:val="center"/>
              <w:rPr>
                <w:rFonts w:ascii="仿宋_GB2312" w:hAnsi="仿宋_GB2312" w:eastAsia="仿宋_GB2312" w:cs="仿宋_GB2312"/>
                <w:color w:val="000000"/>
                <w:kern w:val="0"/>
                <w:sz w:val="20"/>
                <w:szCs w:val="20"/>
                <w:highlight w:val="yellow"/>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B698">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413A1EF7">
        <w:tblPrEx>
          <w:tblCellMar>
            <w:top w:w="0" w:type="dxa"/>
            <w:left w:w="108" w:type="dxa"/>
            <w:bottom w:w="0" w:type="dxa"/>
            <w:right w:w="108" w:type="dxa"/>
          </w:tblCellMar>
        </w:tblPrEx>
        <w:trPr>
          <w:trHeight w:val="8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E258">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359</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794F1">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安全生产综合监督管理</w:t>
            </w:r>
          </w:p>
        </w:tc>
        <w:tc>
          <w:tcPr>
            <w:tcW w:w="414" w:type="pct"/>
            <w:tcBorders>
              <w:top w:val="single" w:color="000000" w:sz="4" w:space="0"/>
              <w:left w:val="single" w:color="000000" w:sz="4" w:space="0"/>
              <w:bottom w:val="single" w:color="000000" w:sz="4" w:space="0"/>
              <w:right w:val="nil"/>
            </w:tcBorders>
            <w:shd w:val="clear" w:color="auto" w:fill="auto"/>
            <w:vAlign w:val="center"/>
          </w:tcPr>
          <w:p w14:paraId="29E1EAAA">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其他行政权力</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D549D">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DD2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eastAsia="zh-CN" w:bidi="ar"/>
              </w:rPr>
              <w:t>益阳市大通湖区应急管理局相关业务股室</w:t>
            </w:r>
          </w:p>
        </w:tc>
        <w:tc>
          <w:tcPr>
            <w:tcW w:w="1477" w:type="pct"/>
            <w:tcBorders>
              <w:top w:val="single" w:color="000000" w:sz="4" w:space="0"/>
              <w:left w:val="nil"/>
              <w:bottom w:val="single" w:color="000000" w:sz="4" w:space="0"/>
              <w:right w:val="single" w:color="000000" w:sz="4" w:space="0"/>
            </w:tcBorders>
            <w:shd w:val="clear" w:color="auto" w:fill="auto"/>
            <w:vAlign w:val="center"/>
          </w:tcPr>
          <w:p w14:paraId="3FEF9F1C">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《中华人民共和国安全生产法》第九条</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A20C">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0EAD">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7AB92EB9">
        <w:tblPrEx>
          <w:tblCellMar>
            <w:top w:w="0" w:type="dxa"/>
            <w:left w:w="108" w:type="dxa"/>
            <w:bottom w:w="0" w:type="dxa"/>
            <w:right w:w="108" w:type="dxa"/>
          </w:tblCellMar>
        </w:tblPrEx>
        <w:trPr>
          <w:trHeight w:val="8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3011">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360</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41EF">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在地震监测设施和地震观测环境保护范围内进行工程建设核准</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CDFCA28">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其他行政权力</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496A">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93E8">
            <w:pPr>
              <w:widowControl/>
              <w:spacing w:line="240" w:lineRule="exac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4492" w:type="dxa"/>
            <w:tcBorders>
              <w:top w:val="single" w:color="000000" w:sz="4" w:space="0"/>
              <w:left w:val="nil"/>
              <w:bottom w:val="single" w:color="000000" w:sz="4" w:space="0"/>
              <w:right w:val="single" w:color="000000" w:sz="4" w:space="0"/>
            </w:tcBorders>
            <w:shd w:val="clear" w:color="auto" w:fill="auto"/>
            <w:vAlign w:val="center"/>
          </w:tcPr>
          <w:p w14:paraId="04B078D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《湖南省实施</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中华人民共和国防震减灾法</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办法》第十一条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3FB7">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EA9C">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r w14:paraId="6A91FE1B">
        <w:tblPrEx>
          <w:tblCellMar>
            <w:top w:w="0" w:type="dxa"/>
            <w:left w:w="108" w:type="dxa"/>
            <w:bottom w:w="0" w:type="dxa"/>
            <w:right w:w="108" w:type="dxa"/>
          </w:tblCellMar>
        </w:tblPrEx>
        <w:trPr>
          <w:trHeight w:val="855"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386A">
            <w:pPr>
              <w:widowControl/>
              <w:spacing w:line="240" w:lineRule="exact"/>
              <w:jc w:val="center"/>
              <w:textAlignment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361</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637A">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实施大型爆破作业备案</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8678EC4">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其他行政权力</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32A8">
            <w:pPr>
              <w:widowControl/>
              <w:spacing w:line="240" w:lineRule="exact"/>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8086">
            <w:pPr>
              <w:widowControl/>
              <w:spacing w:line="240" w:lineRule="exac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eastAsia="zh-CN" w:bidi="ar"/>
              </w:rPr>
              <w:t>益阳市大通湖区应急管理局综合行政执法大队</w:t>
            </w:r>
          </w:p>
        </w:tc>
        <w:tc>
          <w:tcPr>
            <w:tcW w:w="4492" w:type="dxa"/>
            <w:tcBorders>
              <w:top w:val="single" w:color="000000" w:sz="4" w:space="0"/>
              <w:left w:val="nil"/>
              <w:bottom w:val="single" w:color="000000" w:sz="4" w:space="0"/>
              <w:right w:val="single" w:color="000000" w:sz="4" w:space="0"/>
            </w:tcBorders>
            <w:shd w:val="clear" w:color="auto" w:fill="auto"/>
            <w:vAlign w:val="center"/>
          </w:tcPr>
          <w:p w14:paraId="7E90AA59">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《湖南省实施</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中华人民共和国防震减灾法</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办法》第十四条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D8CD">
            <w:pPr>
              <w:widowControl/>
              <w:spacing w:line="240" w:lineRule="exac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公民、法人或者其他组织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8F10">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是</w:t>
            </w:r>
          </w:p>
        </w:tc>
      </w:tr>
    </w:tbl>
    <w:p w14:paraId="07302CD3"/>
    <w:sectPr>
      <w:footerReference r:id="rId3" w:type="default"/>
      <w:pgSz w:w="16838" w:h="11906" w:orient="landscape"/>
      <w:pgMar w:top="1800" w:right="1440" w:bottom="1800" w:left="144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70C6EB-A38C-485F-8D71-93B023A815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EDA75498-48F4-4358-AB79-B2493FB61DF9}"/>
  </w:font>
  <w:font w:name="楷体_GB2312">
    <w:panose1 w:val="02010609030101010101"/>
    <w:charset w:val="86"/>
    <w:family w:val="modern"/>
    <w:pitch w:val="default"/>
    <w:sig w:usb0="00000001" w:usb1="080E0000" w:usb2="00000000" w:usb3="00000000" w:csb0="00040000" w:csb1="00000000"/>
    <w:embedRegular r:id="rId3" w:fontKey="{ECCDCE8B-A699-4F4A-8E5C-E58FBC29E97C}"/>
  </w:font>
  <w:font w:name="仿宋">
    <w:panose1 w:val="02010609060101010101"/>
    <w:charset w:val="86"/>
    <w:family w:val="modern"/>
    <w:pitch w:val="default"/>
    <w:sig w:usb0="800002BF" w:usb1="38CF7CFA" w:usb2="00000016" w:usb3="00000000" w:csb0="00040001" w:csb1="00000000"/>
    <w:embedRegular r:id="rId4" w:fontKey="{DE031910-EDDB-4306-B15D-320D328DAE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8D08">
    <w:pPr>
      <w:pStyle w:val="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4CD11">
                          <w:pPr>
                            <w:pStyle w:val="2"/>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2</w:t>
                          </w:r>
                          <w:r>
                            <w:rPr>
                              <w:rFonts w:hint="eastAsia" w:ascii="仿宋" w:hAnsi="仿宋" w:eastAsia="仿宋" w:cs="仿宋"/>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44CD11">
                    <w:pPr>
                      <w:pStyle w:val="2"/>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2</w:t>
                    </w:r>
                    <w:r>
                      <w:rPr>
                        <w:rFonts w:hint="eastAsia" w:ascii="仿宋" w:hAnsi="仿宋" w:eastAsia="仿宋" w:cs="仿宋"/>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762E6"/>
    <w:rsid w:val="00147E84"/>
    <w:rsid w:val="001E6EED"/>
    <w:rsid w:val="002B7B84"/>
    <w:rsid w:val="006A2EB7"/>
    <w:rsid w:val="00CF3252"/>
    <w:rsid w:val="00DC1D87"/>
    <w:rsid w:val="00E013C8"/>
    <w:rsid w:val="00E16405"/>
    <w:rsid w:val="03394157"/>
    <w:rsid w:val="05882287"/>
    <w:rsid w:val="073F1EB2"/>
    <w:rsid w:val="08B374B6"/>
    <w:rsid w:val="0EFF0F74"/>
    <w:rsid w:val="0FCC89D5"/>
    <w:rsid w:val="0FF31F41"/>
    <w:rsid w:val="10A8365F"/>
    <w:rsid w:val="10B60D4A"/>
    <w:rsid w:val="11C98AE7"/>
    <w:rsid w:val="11FE7D95"/>
    <w:rsid w:val="13DF1AA7"/>
    <w:rsid w:val="14121CFA"/>
    <w:rsid w:val="14437056"/>
    <w:rsid w:val="14CF2F4C"/>
    <w:rsid w:val="167F2A48"/>
    <w:rsid w:val="1A7CC36A"/>
    <w:rsid w:val="1AEE86C9"/>
    <w:rsid w:val="1F6FCA66"/>
    <w:rsid w:val="1FBD5126"/>
    <w:rsid w:val="1FC4521F"/>
    <w:rsid w:val="1FFD2047"/>
    <w:rsid w:val="26574C30"/>
    <w:rsid w:val="265F1670"/>
    <w:rsid w:val="2DEF7411"/>
    <w:rsid w:val="2FCF90C2"/>
    <w:rsid w:val="33DD4029"/>
    <w:rsid w:val="377C9EC4"/>
    <w:rsid w:val="377F0B34"/>
    <w:rsid w:val="37F782AD"/>
    <w:rsid w:val="37FFAB16"/>
    <w:rsid w:val="38E66EC7"/>
    <w:rsid w:val="39FD3FDB"/>
    <w:rsid w:val="3B7FCDDA"/>
    <w:rsid w:val="3BEB3A77"/>
    <w:rsid w:val="3DB7406E"/>
    <w:rsid w:val="3E9E83B8"/>
    <w:rsid w:val="3EB871D4"/>
    <w:rsid w:val="3EEEA214"/>
    <w:rsid w:val="3EFF3FFE"/>
    <w:rsid w:val="3FB974B6"/>
    <w:rsid w:val="3FBF7A40"/>
    <w:rsid w:val="3FD7A6DC"/>
    <w:rsid w:val="3FF7CCE8"/>
    <w:rsid w:val="40624D42"/>
    <w:rsid w:val="428B0580"/>
    <w:rsid w:val="43FD126A"/>
    <w:rsid w:val="472F7ECA"/>
    <w:rsid w:val="47F78207"/>
    <w:rsid w:val="4BAF818B"/>
    <w:rsid w:val="4DEB5549"/>
    <w:rsid w:val="4FFD2125"/>
    <w:rsid w:val="50DB8E1A"/>
    <w:rsid w:val="525335B7"/>
    <w:rsid w:val="555D0CCC"/>
    <w:rsid w:val="5567D187"/>
    <w:rsid w:val="55BFCC68"/>
    <w:rsid w:val="567E521A"/>
    <w:rsid w:val="56F33FFD"/>
    <w:rsid w:val="56F63280"/>
    <w:rsid w:val="572AF9C6"/>
    <w:rsid w:val="57CD7182"/>
    <w:rsid w:val="57FF3520"/>
    <w:rsid w:val="58975E80"/>
    <w:rsid w:val="59FFEDBB"/>
    <w:rsid w:val="5ABF80D9"/>
    <w:rsid w:val="5BBA6442"/>
    <w:rsid w:val="5BF5597E"/>
    <w:rsid w:val="5BFB77CD"/>
    <w:rsid w:val="5C4B2C0C"/>
    <w:rsid w:val="5D314710"/>
    <w:rsid w:val="5D7E7A49"/>
    <w:rsid w:val="5DAFE504"/>
    <w:rsid w:val="5DBF11C4"/>
    <w:rsid w:val="5EAF13A2"/>
    <w:rsid w:val="5EB92C85"/>
    <w:rsid w:val="5EC281A2"/>
    <w:rsid w:val="5EE32496"/>
    <w:rsid w:val="5EE40179"/>
    <w:rsid w:val="5EE5580C"/>
    <w:rsid w:val="5EE77602"/>
    <w:rsid w:val="5EF728EF"/>
    <w:rsid w:val="5EFF43D0"/>
    <w:rsid w:val="5EFFDF5B"/>
    <w:rsid w:val="5F9B67A9"/>
    <w:rsid w:val="5FCF18A3"/>
    <w:rsid w:val="5FDCF63D"/>
    <w:rsid w:val="5FDDFCA3"/>
    <w:rsid w:val="5FF7272C"/>
    <w:rsid w:val="5FFF6329"/>
    <w:rsid w:val="635F97F6"/>
    <w:rsid w:val="63FE4248"/>
    <w:rsid w:val="653F88D4"/>
    <w:rsid w:val="667BA61E"/>
    <w:rsid w:val="66FD4FD6"/>
    <w:rsid w:val="677376B1"/>
    <w:rsid w:val="67773F17"/>
    <w:rsid w:val="67BF606D"/>
    <w:rsid w:val="67FD811C"/>
    <w:rsid w:val="68EB5498"/>
    <w:rsid w:val="69EE7C09"/>
    <w:rsid w:val="6A363328"/>
    <w:rsid w:val="6A97B24E"/>
    <w:rsid w:val="6ADDE7F3"/>
    <w:rsid w:val="6B1E80DD"/>
    <w:rsid w:val="6D34D31A"/>
    <w:rsid w:val="6DDFEEB1"/>
    <w:rsid w:val="6DFB8802"/>
    <w:rsid w:val="6DFDA673"/>
    <w:rsid w:val="6EA06992"/>
    <w:rsid w:val="6EBC8053"/>
    <w:rsid w:val="6EEDFCEE"/>
    <w:rsid w:val="6EF73C83"/>
    <w:rsid w:val="6EFB1658"/>
    <w:rsid w:val="6F3F27BB"/>
    <w:rsid w:val="6F5B256D"/>
    <w:rsid w:val="6F8DA77E"/>
    <w:rsid w:val="6FB7BCD0"/>
    <w:rsid w:val="6FD1B9A5"/>
    <w:rsid w:val="6FD7E2C4"/>
    <w:rsid w:val="6FDE9DCD"/>
    <w:rsid w:val="6FEBE2A6"/>
    <w:rsid w:val="6FEFECD7"/>
    <w:rsid w:val="71EA3D19"/>
    <w:rsid w:val="738467A2"/>
    <w:rsid w:val="73DF8257"/>
    <w:rsid w:val="73EF6841"/>
    <w:rsid w:val="73F5B96E"/>
    <w:rsid w:val="73FFE113"/>
    <w:rsid w:val="747C21A6"/>
    <w:rsid w:val="74900851"/>
    <w:rsid w:val="75187A50"/>
    <w:rsid w:val="75D4374C"/>
    <w:rsid w:val="75EF669E"/>
    <w:rsid w:val="75FE6934"/>
    <w:rsid w:val="76EBF8FA"/>
    <w:rsid w:val="76FB7684"/>
    <w:rsid w:val="773603E4"/>
    <w:rsid w:val="7755D426"/>
    <w:rsid w:val="77772A30"/>
    <w:rsid w:val="777A7D59"/>
    <w:rsid w:val="779B175A"/>
    <w:rsid w:val="779DA321"/>
    <w:rsid w:val="779F8A66"/>
    <w:rsid w:val="77D942DB"/>
    <w:rsid w:val="77FD73C7"/>
    <w:rsid w:val="77FEDBBF"/>
    <w:rsid w:val="77FF1E1C"/>
    <w:rsid w:val="77FF6B30"/>
    <w:rsid w:val="77FF7D1A"/>
    <w:rsid w:val="797FB04F"/>
    <w:rsid w:val="79979079"/>
    <w:rsid w:val="79FF38E3"/>
    <w:rsid w:val="7AEF8474"/>
    <w:rsid w:val="7B7E4ADA"/>
    <w:rsid w:val="7BB72971"/>
    <w:rsid w:val="7BBF7783"/>
    <w:rsid w:val="7BC969D3"/>
    <w:rsid w:val="7BDD17B9"/>
    <w:rsid w:val="7BDF3D68"/>
    <w:rsid w:val="7BE7250D"/>
    <w:rsid w:val="7BFFE35C"/>
    <w:rsid w:val="7C5FD9E8"/>
    <w:rsid w:val="7CDAF0FC"/>
    <w:rsid w:val="7CF06F1E"/>
    <w:rsid w:val="7CFF79FA"/>
    <w:rsid w:val="7D3FBF9C"/>
    <w:rsid w:val="7D6CE1EA"/>
    <w:rsid w:val="7D7717D7"/>
    <w:rsid w:val="7D7F6CD4"/>
    <w:rsid w:val="7DC723A7"/>
    <w:rsid w:val="7DD62ECD"/>
    <w:rsid w:val="7DD72191"/>
    <w:rsid w:val="7DDDF688"/>
    <w:rsid w:val="7DFE4B86"/>
    <w:rsid w:val="7E29BB17"/>
    <w:rsid w:val="7E745513"/>
    <w:rsid w:val="7E7BFCF9"/>
    <w:rsid w:val="7EABF722"/>
    <w:rsid w:val="7EBF2734"/>
    <w:rsid w:val="7EE46522"/>
    <w:rsid w:val="7EF55F3A"/>
    <w:rsid w:val="7EF9017D"/>
    <w:rsid w:val="7EFCD764"/>
    <w:rsid w:val="7F2B9DC3"/>
    <w:rsid w:val="7F578968"/>
    <w:rsid w:val="7F5C4350"/>
    <w:rsid w:val="7F5FCC68"/>
    <w:rsid w:val="7F66F138"/>
    <w:rsid w:val="7F7D94DE"/>
    <w:rsid w:val="7F7F2D4E"/>
    <w:rsid w:val="7F7F860E"/>
    <w:rsid w:val="7F8A941F"/>
    <w:rsid w:val="7F9D8C7D"/>
    <w:rsid w:val="7FBEA9AA"/>
    <w:rsid w:val="7FBF22E6"/>
    <w:rsid w:val="7FBF6E15"/>
    <w:rsid w:val="7FD309D8"/>
    <w:rsid w:val="7FD315F1"/>
    <w:rsid w:val="7FDD0523"/>
    <w:rsid w:val="7FDEFD2E"/>
    <w:rsid w:val="7FDFE877"/>
    <w:rsid w:val="7FEAFCCD"/>
    <w:rsid w:val="7FEF1042"/>
    <w:rsid w:val="7FF353FC"/>
    <w:rsid w:val="7FF529FC"/>
    <w:rsid w:val="7FF5A98F"/>
    <w:rsid w:val="7FF7E15F"/>
    <w:rsid w:val="7FFA8251"/>
    <w:rsid w:val="7FFB345D"/>
    <w:rsid w:val="7FFB470E"/>
    <w:rsid w:val="7FFD4058"/>
    <w:rsid w:val="7FFE785F"/>
    <w:rsid w:val="7FFEE973"/>
    <w:rsid w:val="7FFF7A8D"/>
    <w:rsid w:val="8BCB4B4D"/>
    <w:rsid w:val="8C3AD7FA"/>
    <w:rsid w:val="8EFF2F85"/>
    <w:rsid w:val="8FFF7D56"/>
    <w:rsid w:val="953C3EBE"/>
    <w:rsid w:val="99EF92EC"/>
    <w:rsid w:val="9B66222E"/>
    <w:rsid w:val="9BFD3169"/>
    <w:rsid w:val="9CFFA87B"/>
    <w:rsid w:val="9E3DF63B"/>
    <w:rsid w:val="9E74209F"/>
    <w:rsid w:val="9F739B1A"/>
    <w:rsid w:val="9FBD54DA"/>
    <w:rsid w:val="A2FA2DB9"/>
    <w:rsid w:val="A34F4048"/>
    <w:rsid w:val="A37F5DFF"/>
    <w:rsid w:val="A9FEE2D8"/>
    <w:rsid w:val="AAFDAC75"/>
    <w:rsid w:val="AB5590D5"/>
    <w:rsid w:val="AFE198D1"/>
    <w:rsid w:val="B5D657A1"/>
    <w:rsid w:val="B7A312D2"/>
    <w:rsid w:val="B7B8D39F"/>
    <w:rsid w:val="B7D9E908"/>
    <w:rsid w:val="B7EFA642"/>
    <w:rsid w:val="B7F2EAAF"/>
    <w:rsid w:val="BBFF1C67"/>
    <w:rsid w:val="BC64FF6A"/>
    <w:rsid w:val="BD7F7A49"/>
    <w:rsid w:val="BDBF84EC"/>
    <w:rsid w:val="BFAF906D"/>
    <w:rsid w:val="BFBB44B9"/>
    <w:rsid w:val="BFC9FEF3"/>
    <w:rsid w:val="BFEC8CC4"/>
    <w:rsid w:val="BFF32054"/>
    <w:rsid w:val="BFF743AA"/>
    <w:rsid w:val="BFFEAD53"/>
    <w:rsid w:val="C3DF3827"/>
    <w:rsid w:val="C77480C6"/>
    <w:rsid w:val="C7ED6F0C"/>
    <w:rsid w:val="C9E2B9EF"/>
    <w:rsid w:val="CAFE1DEF"/>
    <w:rsid w:val="CBD525EA"/>
    <w:rsid w:val="CEED812E"/>
    <w:rsid w:val="CF233995"/>
    <w:rsid w:val="CFF7A0BE"/>
    <w:rsid w:val="D25BE59B"/>
    <w:rsid w:val="D2FF8BE2"/>
    <w:rsid w:val="D6F75266"/>
    <w:rsid w:val="D733F9A4"/>
    <w:rsid w:val="D7DE15D3"/>
    <w:rsid w:val="D7F72F6A"/>
    <w:rsid w:val="D879B67C"/>
    <w:rsid w:val="D98BCB88"/>
    <w:rsid w:val="D9CFBF20"/>
    <w:rsid w:val="D9E52763"/>
    <w:rsid w:val="D9E62462"/>
    <w:rsid w:val="DAFA8711"/>
    <w:rsid w:val="DB9B9D01"/>
    <w:rsid w:val="DBBA666F"/>
    <w:rsid w:val="DBDEEC02"/>
    <w:rsid w:val="DD54D417"/>
    <w:rsid w:val="DDB3A18E"/>
    <w:rsid w:val="DDBB34D9"/>
    <w:rsid w:val="DDCFE985"/>
    <w:rsid w:val="DDD71493"/>
    <w:rsid w:val="DDFF4184"/>
    <w:rsid w:val="DE7FF695"/>
    <w:rsid w:val="DE9DECCE"/>
    <w:rsid w:val="DEAF3FFB"/>
    <w:rsid w:val="DEF3CEDD"/>
    <w:rsid w:val="DF5F3495"/>
    <w:rsid w:val="DFDF725A"/>
    <w:rsid w:val="DFF7AAD3"/>
    <w:rsid w:val="DFF7EDAA"/>
    <w:rsid w:val="DFFD0376"/>
    <w:rsid w:val="E0FC4737"/>
    <w:rsid w:val="E1E2A524"/>
    <w:rsid w:val="E376215B"/>
    <w:rsid w:val="E3A909E9"/>
    <w:rsid w:val="E3FD83CF"/>
    <w:rsid w:val="E4771645"/>
    <w:rsid w:val="E556AAAA"/>
    <w:rsid w:val="E5FF0B2D"/>
    <w:rsid w:val="E67F7920"/>
    <w:rsid w:val="E67FF159"/>
    <w:rsid w:val="E7BBCCCE"/>
    <w:rsid w:val="E7FAC54A"/>
    <w:rsid w:val="E7FFDEB5"/>
    <w:rsid w:val="E96DD3DE"/>
    <w:rsid w:val="E9DEAA59"/>
    <w:rsid w:val="EB3FD83A"/>
    <w:rsid w:val="EB6EE0AD"/>
    <w:rsid w:val="EB777688"/>
    <w:rsid w:val="EB7F0F7B"/>
    <w:rsid w:val="EB7F8A49"/>
    <w:rsid w:val="EBFFC6A3"/>
    <w:rsid w:val="EE4FF3A1"/>
    <w:rsid w:val="EFFDCF47"/>
    <w:rsid w:val="EFFF0415"/>
    <w:rsid w:val="EFFF17E5"/>
    <w:rsid w:val="EFFFE0FE"/>
    <w:rsid w:val="F1E7652C"/>
    <w:rsid w:val="F33DC425"/>
    <w:rsid w:val="F35BE5C4"/>
    <w:rsid w:val="F3AFBE67"/>
    <w:rsid w:val="F57DFEB1"/>
    <w:rsid w:val="F673353A"/>
    <w:rsid w:val="F676193B"/>
    <w:rsid w:val="F6FFEBAF"/>
    <w:rsid w:val="F73F3782"/>
    <w:rsid w:val="F77EE9C3"/>
    <w:rsid w:val="F7FC5D89"/>
    <w:rsid w:val="F7FD509E"/>
    <w:rsid w:val="F87B0B11"/>
    <w:rsid w:val="F87B6B21"/>
    <w:rsid w:val="F98D6569"/>
    <w:rsid w:val="F98E88FF"/>
    <w:rsid w:val="F9D0E458"/>
    <w:rsid w:val="FA1820D5"/>
    <w:rsid w:val="FA7B2136"/>
    <w:rsid w:val="FAB3B8E3"/>
    <w:rsid w:val="FABEDAD4"/>
    <w:rsid w:val="FAF94630"/>
    <w:rsid w:val="FB5FDEAF"/>
    <w:rsid w:val="FB6D18C5"/>
    <w:rsid w:val="FBBB8209"/>
    <w:rsid w:val="FBDFE84E"/>
    <w:rsid w:val="FBE7C6A4"/>
    <w:rsid w:val="FBFF2779"/>
    <w:rsid w:val="FC7F3587"/>
    <w:rsid w:val="FC9146CA"/>
    <w:rsid w:val="FCAF16B2"/>
    <w:rsid w:val="FCF20313"/>
    <w:rsid w:val="FCF51335"/>
    <w:rsid w:val="FCF71C08"/>
    <w:rsid w:val="FD7744F9"/>
    <w:rsid w:val="FDBE58E0"/>
    <w:rsid w:val="FDC2C5B5"/>
    <w:rsid w:val="FDDFFA5F"/>
    <w:rsid w:val="FDE762E6"/>
    <w:rsid w:val="FDFE966A"/>
    <w:rsid w:val="FE4F463D"/>
    <w:rsid w:val="FEDDBEE2"/>
    <w:rsid w:val="FEDF0327"/>
    <w:rsid w:val="FEFDDA0B"/>
    <w:rsid w:val="FEFF55AC"/>
    <w:rsid w:val="FF1740AC"/>
    <w:rsid w:val="FF350701"/>
    <w:rsid w:val="FF564E41"/>
    <w:rsid w:val="FF5F69CD"/>
    <w:rsid w:val="FF7BB415"/>
    <w:rsid w:val="FF7DBB19"/>
    <w:rsid w:val="FFB7870F"/>
    <w:rsid w:val="FFCF8B35"/>
    <w:rsid w:val="FFDF35DB"/>
    <w:rsid w:val="FFE6A09E"/>
    <w:rsid w:val="FFF5356D"/>
    <w:rsid w:val="FFFA3EF0"/>
    <w:rsid w:val="FFFB7926"/>
    <w:rsid w:val="FFFD0184"/>
    <w:rsid w:val="FFFDD7A5"/>
    <w:rsid w:val="FFFF4A1C"/>
    <w:rsid w:val="FFFFE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font01"/>
    <w:basedOn w:val="6"/>
    <w:qFormat/>
    <w:uiPriority w:val="0"/>
    <w:rPr>
      <w:rFonts w:hint="eastAsia" w:ascii="宋体" w:hAnsi="宋体" w:eastAsia="宋体" w:cs="宋体"/>
      <w:color w:val="FF0000"/>
      <w:sz w:val="20"/>
      <w:szCs w:val="20"/>
      <w:u w:val="none"/>
    </w:rPr>
  </w:style>
  <w:style w:type="character" w:customStyle="1" w:styleId="9">
    <w:name w:val="font12"/>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19537</Words>
  <Characters>19970</Characters>
  <Lines>424</Lines>
  <Paragraphs>119</Paragraphs>
  <TotalTime>14</TotalTime>
  <ScaleCrop>false</ScaleCrop>
  <LinksUpToDate>false</LinksUpToDate>
  <CharactersWithSpaces>19971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2024-07-10T00:17:00Z</dcterms:created>
  <dc:creator>kulin</dc:creator>
  <cp:lastModifiedBy>TEN</cp:lastModifiedBy>
  <cp:lastPrinted>2024-07-19T04:21:00Z</cp:lastPrinted>
  <dcterms:modified xsi:type="dcterms:W3CDTF">2025-01-10T00:22:43Z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BD3C7F8780E147BEB02611F7A879DC9E_13</vt:lpwstr>
  </property>
  <property fmtid="{D5CDD505-2E9C-101B-9397-08002B2CF9AE}" pid="4" name="KSOTemplateDocerSaveRecord">
    <vt:lpwstr>eyJoZGlkIjoiOWJlYmE2YmU1YzNkMDJkZDkzY2Y5OTAzYjZhNzMwN2IiLCJ1c2VySWQiOiI2OTA4NTI0NzcifQ==</vt:lpwstr>
  </property>
</Properties>
</file>