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6FD" w:rsidRDefault="00EB4E35">
      <w:pPr>
        <w:pStyle w:val="Default"/>
        <w:jc w:val="center"/>
        <w:rPr>
          <w:sz w:val="56"/>
          <w:szCs w:val="56"/>
        </w:rPr>
      </w:pPr>
      <w:r w:rsidRPr="00EB4E35">
        <w:rPr>
          <w:rFonts w:ascii="方正小标宋_GBK" w:eastAsia="方正小标宋_GBK" w:hAnsi="方正小标宋_GBK" w:cs="方正小标宋_GBK"/>
          <w:noProof/>
          <w:sz w:val="56"/>
          <w:szCs w:val="56"/>
        </w:rPr>
        <w:drawing>
          <wp:anchor distT="0" distB="0" distL="114300" distR="114300" simplePos="0" relativeHeight="251660288" behindDoc="0" locked="0" layoutInCell="1" allowOverlap="1">
            <wp:simplePos x="0" y="0"/>
            <wp:positionH relativeFrom="column">
              <wp:posOffset>-95250</wp:posOffset>
            </wp:positionH>
            <wp:positionV relativeFrom="paragraph">
              <wp:posOffset>209550</wp:posOffset>
            </wp:positionV>
            <wp:extent cx="6645910" cy="8656320"/>
            <wp:effectExtent l="0" t="0" r="2540" b="0"/>
            <wp:wrapNone/>
            <wp:docPr id="3" name="图片 3" descr="D:\xwechat_files\wxid_to1hi5mzkj5g22_bcd7\temp\RWTemp\2025-09\9e20f478899dc29eb19741386f9343c8\7e7924b458e68288d0188609e3d6ca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xwechat_files\wxid_to1hi5mzkj5g22_bcd7\temp\RWTemp\2025-09\9e20f478899dc29eb19741386f9343c8\7e7924b458e68288d0188609e3d6ca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8656320"/>
                    </a:xfrm>
                    <a:prstGeom prst="rect">
                      <a:avLst/>
                    </a:prstGeom>
                    <a:noFill/>
                    <a:ln>
                      <a:noFill/>
                    </a:ln>
                  </pic:spPr>
                </pic:pic>
              </a:graphicData>
            </a:graphic>
          </wp:anchor>
        </w:drawing>
      </w:r>
      <w:r w:rsidR="00220C78">
        <w:rPr>
          <w:noProof/>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220C78" w:rsidRDefault="00220C78">
                            <w:pPr>
                              <w:rPr>
                                <w:rFonts w:ascii="楷体" w:eastAsia="楷体" w:hAnsi="楷体" w:cs="楷体"/>
                                <w:sz w:val="30"/>
                                <w:szCs w:val="3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18.6pt;margin-top:-23.4pt;width:119.95pt;height:4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nSUiQIAAE4FAAAOAAAAZHJzL2Uyb0RvYy54bWysVM1uEzEQviPxDpbvdPPTbUmUTRVaFSFV&#10;tKIgzo7XTixsj7Gd7IYHKG/AiQt3nqvPwdibn1K4FHHZHXu++ftmPJOz1miyFj4osBXtH/UoEZZD&#10;reyioh/eX754SUmIzNZMgxUV3YhAz6bPn00aNxYDWIKuhSfoxIZx4yq6jNGNiyLwpTAsHIETFpUS&#10;vGERj35R1J416N3oYtDrnRQN+Np54CIEvL3olHSa/UspeLyWMohIdEUxt5i/Pn/n6VtMJ2y88Mwt&#10;Fd+mwf4hC8OUxaB7VxcsMrLy6g9XRnEPAWQ84mAKkFJxkWvAavq9R9XcLpkTuRYkJ7g9TeH/ueVv&#10;1zeeqBp7R4llBlt0/+3r/fef9z/uSD/R07gwRtStQ1xsX0GboNv7gJep6lZ6k/5YD0n609GoHCHd&#10;m4qOhuUIxcyzaCPhSV8OhsOTkhKOgLJ/Wg7KBCgOjpwP8bUAQ5JQUY99zPSy9VWIHXQHSXEDaFVf&#10;Kq3zIc2OONeerBl2XcecLjr/DaUtaSp6Mix72bGFZN551hZzSWV35WUpbrRIzrV9JyTyhVV0hnlS&#10;D9EY58LuI2Z0MpPo/CmGW3wyFXmKn2K8t8iRwca9sVEWfK73Udr1px1JssPvGOjqThTEdt4iP0mc&#10;Q73BafDQPafg+KXCPl2xEG+Yx/eDrcedEK/xIzUgz7CVKFmC//K3+4THsUYtJQ2+x4qGzyvmBSX6&#10;jcWBH/WPj9MDzofj8nSAB/9QM3+osStzDth8HGrMLosJH/VOlB7MR1wdsxQVVcxyjF3RuBPPY7cl&#10;cPVwMZtlED5Zx+KVvXU8uU70WpitIkiVh/LAzZY+fLR5rLcLJm2Fh+eMOqzB6S8AAAD//wMAUEsD&#10;BBQABgAIAAAAIQCfki6r4QAAAAoBAAAPAAAAZHJzL2Rvd25yZXYueG1sTI9NT4NAEIbvJv6HzZh4&#10;Me0i1GKQpTHGj6Q3i63xtmVHILKzhN0C/nvHk95mMk/eed58M9tOjDj41pGC62UEAqlypqVawVv5&#10;tLgF4YMmoztHqOAbPWyK87NcZ8ZN9IrjLtSCQ8hnWkETQp9J6asGrfZL1yPx7dMNVgdeh1qaQU8c&#10;bjsZR9FaWt0Sf2h0jw8NVl+7k1XwcVW/b/38vJ+Sm6R/fBnL9GBKpS4v5vs7EAHn8AfDrz6rQ8FO&#10;R3ci40WnYJGkMaM8rNbcgYk4ilMQRwXJKgVZ5PJ/heIHAAD//wMAUEsBAi0AFAAGAAgAAAAhALaD&#10;OJL+AAAA4QEAABMAAAAAAAAAAAAAAAAAAAAAAFtDb250ZW50X1R5cGVzXS54bWxQSwECLQAUAAYA&#10;CAAAACEAOP0h/9YAAACUAQAACwAAAAAAAAAAAAAAAAAvAQAAX3JlbHMvLnJlbHNQSwECLQAUAAYA&#10;CAAAACEA1+50lIkCAABOBQAADgAAAAAAAAAAAAAAAAAuAgAAZHJzL2Uyb0RvYy54bWxQSwECLQAU&#10;AAYACAAAACEAn5Iuq+EAAAAKAQAADwAAAAAAAAAAAAAAAADjBAAAZHJzL2Rvd25yZXYueG1sUEsF&#10;BgAAAAAEAAQA8wAAAPEFAAAAAA==&#10;" fillcolor="white [3201]" stroked="f" strokeweight=".5pt">
                <v:textbox>
                  <w:txbxContent>
                    <w:p w:rsidR="00220C78" w:rsidRDefault="00220C78">
                      <w:pPr>
                        <w:rPr>
                          <w:rFonts w:ascii="楷体" w:eastAsia="楷体" w:hAnsi="楷体" w:cs="楷体"/>
                          <w:sz w:val="30"/>
                          <w:szCs w:val="30"/>
                        </w:rPr>
                      </w:pPr>
                    </w:p>
                  </w:txbxContent>
                </v:textbox>
              </v:shape>
            </w:pict>
          </mc:Fallback>
        </mc:AlternateContent>
      </w:r>
    </w:p>
    <w:p w:rsidR="003056FD" w:rsidRDefault="003056FD">
      <w:pPr>
        <w:pStyle w:val="Default"/>
        <w:jc w:val="center"/>
        <w:rPr>
          <w:sz w:val="56"/>
          <w:szCs w:val="56"/>
        </w:rPr>
      </w:pPr>
    </w:p>
    <w:p w:rsidR="003056FD" w:rsidRDefault="003056FD">
      <w:pPr>
        <w:pStyle w:val="Default"/>
        <w:jc w:val="center"/>
        <w:rPr>
          <w:sz w:val="84"/>
          <w:szCs w:val="84"/>
        </w:rPr>
      </w:pPr>
    </w:p>
    <w:p w:rsidR="003056FD" w:rsidRDefault="003056FD">
      <w:pPr>
        <w:pStyle w:val="Default"/>
        <w:jc w:val="center"/>
        <w:rPr>
          <w:rFonts w:ascii="方正小标宋_GBK" w:eastAsia="方正小标宋_GBK" w:hAnsi="方正小标宋_GBK" w:cs="方正小标宋_GBK"/>
          <w:sz w:val="56"/>
          <w:szCs w:val="56"/>
        </w:rPr>
      </w:pPr>
    </w:p>
    <w:p w:rsidR="003056FD" w:rsidRDefault="003056FD">
      <w:pPr>
        <w:pStyle w:val="Default"/>
        <w:jc w:val="center"/>
        <w:rPr>
          <w:sz w:val="56"/>
          <w:szCs w:val="56"/>
        </w:rPr>
      </w:pPr>
      <w:bookmarkStart w:id="0" w:name="_GoBack"/>
      <w:bookmarkEnd w:id="0"/>
    </w:p>
    <w:p w:rsidR="003056FD" w:rsidRDefault="003056FD">
      <w:pPr>
        <w:pStyle w:val="Default"/>
        <w:jc w:val="center"/>
        <w:rPr>
          <w:sz w:val="56"/>
          <w:szCs w:val="56"/>
        </w:rPr>
      </w:pPr>
    </w:p>
    <w:p w:rsidR="003056FD" w:rsidRDefault="003056FD">
      <w:pPr>
        <w:pStyle w:val="Default"/>
        <w:jc w:val="center"/>
        <w:rPr>
          <w:sz w:val="56"/>
          <w:szCs w:val="56"/>
        </w:rPr>
      </w:pPr>
    </w:p>
    <w:p w:rsidR="003056FD" w:rsidRDefault="003056FD">
      <w:pPr>
        <w:pStyle w:val="Default"/>
        <w:jc w:val="center"/>
        <w:rPr>
          <w:sz w:val="32"/>
          <w:szCs w:val="32"/>
        </w:rPr>
      </w:pPr>
    </w:p>
    <w:p w:rsidR="003056FD" w:rsidRDefault="003056FD">
      <w:pPr>
        <w:pStyle w:val="Default"/>
        <w:jc w:val="center"/>
        <w:rPr>
          <w:sz w:val="32"/>
          <w:szCs w:val="32"/>
        </w:rPr>
      </w:pPr>
    </w:p>
    <w:p w:rsidR="003056FD" w:rsidRDefault="003056FD">
      <w:pPr>
        <w:pStyle w:val="Default"/>
        <w:jc w:val="center"/>
        <w:rPr>
          <w:sz w:val="32"/>
          <w:szCs w:val="32"/>
        </w:rPr>
      </w:pPr>
    </w:p>
    <w:p w:rsidR="003056FD" w:rsidRDefault="003056FD">
      <w:pPr>
        <w:pStyle w:val="Default"/>
        <w:jc w:val="center"/>
        <w:rPr>
          <w:sz w:val="32"/>
          <w:szCs w:val="32"/>
        </w:rPr>
      </w:pPr>
    </w:p>
    <w:p w:rsidR="00EB4E35" w:rsidRDefault="00EB4E35">
      <w:pPr>
        <w:pStyle w:val="Default"/>
        <w:spacing w:line="500" w:lineRule="exact"/>
        <w:jc w:val="center"/>
        <w:rPr>
          <w:b/>
          <w:sz w:val="36"/>
          <w:szCs w:val="28"/>
        </w:rPr>
      </w:pPr>
    </w:p>
    <w:p w:rsidR="00EB4E35" w:rsidRDefault="00EB4E35">
      <w:pPr>
        <w:pStyle w:val="Default"/>
        <w:spacing w:line="500" w:lineRule="exact"/>
        <w:jc w:val="center"/>
        <w:rPr>
          <w:b/>
          <w:sz w:val="36"/>
          <w:szCs w:val="28"/>
        </w:rPr>
      </w:pPr>
    </w:p>
    <w:p w:rsidR="00EB4E35" w:rsidRDefault="00EB4E35">
      <w:pPr>
        <w:pStyle w:val="Default"/>
        <w:spacing w:line="500" w:lineRule="exact"/>
        <w:jc w:val="center"/>
        <w:rPr>
          <w:b/>
          <w:sz w:val="36"/>
          <w:szCs w:val="28"/>
        </w:rPr>
      </w:pPr>
    </w:p>
    <w:p w:rsidR="00EB4E35" w:rsidRDefault="00EB4E35">
      <w:pPr>
        <w:pStyle w:val="Default"/>
        <w:spacing w:line="500" w:lineRule="exact"/>
        <w:jc w:val="center"/>
        <w:rPr>
          <w:b/>
          <w:sz w:val="36"/>
          <w:szCs w:val="28"/>
        </w:rPr>
      </w:pPr>
    </w:p>
    <w:p w:rsidR="00EB4E35" w:rsidRDefault="00EB4E35">
      <w:pPr>
        <w:pStyle w:val="Default"/>
        <w:spacing w:line="500" w:lineRule="exact"/>
        <w:jc w:val="center"/>
        <w:rPr>
          <w:b/>
          <w:sz w:val="36"/>
          <w:szCs w:val="28"/>
        </w:rPr>
      </w:pPr>
    </w:p>
    <w:p w:rsidR="00EB4E35" w:rsidRDefault="00EB4E35">
      <w:pPr>
        <w:pStyle w:val="Default"/>
        <w:spacing w:line="500" w:lineRule="exact"/>
        <w:jc w:val="center"/>
        <w:rPr>
          <w:b/>
          <w:sz w:val="36"/>
          <w:szCs w:val="28"/>
        </w:rPr>
      </w:pPr>
    </w:p>
    <w:p w:rsidR="00EB4E35" w:rsidRDefault="00EB4E35">
      <w:pPr>
        <w:pStyle w:val="Default"/>
        <w:spacing w:line="500" w:lineRule="exact"/>
        <w:jc w:val="center"/>
        <w:rPr>
          <w:b/>
          <w:sz w:val="36"/>
          <w:szCs w:val="28"/>
        </w:rPr>
      </w:pPr>
    </w:p>
    <w:p w:rsidR="00EB4E35" w:rsidRDefault="00EB4E35">
      <w:pPr>
        <w:pStyle w:val="Default"/>
        <w:spacing w:line="500" w:lineRule="exact"/>
        <w:jc w:val="center"/>
        <w:rPr>
          <w:b/>
          <w:sz w:val="36"/>
          <w:szCs w:val="28"/>
        </w:rPr>
      </w:pPr>
    </w:p>
    <w:p w:rsidR="00EB4E35" w:rsidRDefault="00EB4E35">
      <w:pPr>
        <w:pStyle w:val="Default"/>
        <w:spacing w:line="500" w:lineRule="exact"/>
        <w:jc w:val="center"/>
        <w:rPr>
          <w:b/>
          <w:sz w:val="36"/>
          <w:szCs w:val="28"/>
        </w:rPr>
      </w:pPr>
    </w:p>
    <w:p w:rsidR="00EB4E35" w:rsidRDefault="00EB4E35">
      <w:pPr>
        <w:pStyle w:val="Default"/>
        <w:spacing w:line="500" w:lineRule="exact"/>
        <w:jc w:val="center"/>
        <w:rPr>
          <w:b/>
          <w:sz w:val="36"/>
          <w:szCs w:val="28"/>
        </w:rPr>
      </w:pPr>
    </w:p>
    <w:p w:rsidR="00EB4E35" w:rsidRDefault="00EB4E35">
      <w:pPr>
        <w:pStyle w:val="Default"/>
        <w:spacing w:line="500" w:lineRule="exact"/>
        <w:jc w:val="center"/>
        <w:rPr>
          <w:b/>
          <w:sz w:val="36"/>
          <w:szCs w:val="28"/>
        </w:rPr>
      </w:pPr>
    </w:p>
    <w:p w:rsidR="003056FD" w:rsidRDefault="00220C78">
      <w:pPr>
        <w:pStyle w:val="Default"/>
        <w:spacing w:line="500" w:lineRule="exact"/>
        <w:jc w:val="center"/>
        <w:rPr>
          <w:b/>
          <w:sz w:val="36"/>
          <w:szCs w:val="28"/>
        </w:rPr>
      </w:pPr>
      <w:r>
        <w:rPr>
          <w:rFonts w:hint="eastAsia"/>
          <w:b/>
          <w:sz w:val="36"/>
          <w:szCs w:val="28"/>
        </w:rPr>
        <w:lastRenderedPageBreak/>
        <w:t>目录</w:t>
      </w:r>
    </w:p>
    <w:p w:rsidR="003056FD" w:rsidRDefault="00220C78">
      <w:pPr>
        <w:pStyle w:val="Default"/>
        <w:spacing w:line="500" w:lineRule="exact"/>
        <w:rPr>
          <w:rFonts w:hAnsi="黑体"/>
          <w:bCs/>
          <w:sz w:val="28"/>
          <w:szCs w:val="28"/>
        </w:rPr>
      </w:pPr>
      <w:r>
        <w:rPr>
          <w:rFonts w:hAnsi="黑体" w:hint="eastAsia"/>
          <w:bCs/>
          <w:sz w:val="28"/>
          <w:szCs w:val="28"/>
        </w:rPr>
        <w:t>第一部分 部门（单位）概况</w:t>
      </w:r>
    </w:p>
    <w:p w:rsidR="003056FD" w:rsidRDefault="00220C78">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一、部门职责</w:t>
      </w:r>
    </w:p>
    <w:p w:rsidR="003056FD" w:rsidRDefault="00220C78">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二、机构设置</w:t>
      </w:r>
    </w:p>
    <w:p w:rsidR="003056FD" w:rsidRDefault="00220C78">
      <w:pPr>
        <w:pStyle w:val="Default"/>
        <w:spacing w:line="500" w:lineRule="exact"/>
        <w:rPr>
          <w:rFonts w:hAnsi="黑体"/>
          <w:bCs/>
          <w:sz w:val="28"/>
          <w:szCs w:val="28"/>
        </w:rPr>
      </w:pPr>
      <w:r>
        <w:rPr>
          <w:rFonts w:hAnsi="黑体" w:hint="eastAsia"/>
          <w:bCs/>
          <w:sz w:val="28"/>
          <w:szCs w:val="28"/>
        </w:rPr>
        <w:t>第二部分 部门决算表</w:t>
      </w:r>
    </w:p>
    <w:p w:rsidR="003056FD" w:rsidRDefault="00220C78">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一、收入支出决算总表</w:t>
      </w:r>
    </w:p>
    <w:p w:rsidR="003056FD" w:rsidRDefault="00220C78">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二、收入决算表</w:t>
      </w:r>
    </w:p>
    <w:p w:rsidR="003056FD" w:rsidRDefault="00220C78">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三、支出决算表</w:t>
      </w:r>
    </w:p>
    <w:p w:rsidR="003056FD" w:rsidRDefault="00220C78">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四、财政拨款收入支出决算总表</w:t>
      </w:r>
    </w:p>
    <w:p w:rsidR="003056FD" w:rsidRDefault="00220C78">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五、一般公共预算财政拨款支出决算表</w:t>
      </w:r>
    </w:p>
    <w:p w:rsidR="003056FD" w:rsidRDefault="00220C78">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六、一般公共预算财政拨款基本支出决算明细表</w:t>
      </w:r>
    </w:p>
    <w:p w:rsidR="003056FD" w:rsidRDefault="00220C78">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七、政府性基金预算财政拨款收入支出决算表</w:t>
      </w:r>
    </w:p>
    <w:p w:rsidR="003056FD" w:rsidRDefault="00220C78">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八、国有资本经营预算财政拨款支出决算表</w:t>
      </w:r>
    </w:p>
    <w:p w:rsidR="003056FD" w:rsidRDefault="00220C78">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九、财政拨款“三公”经费支出决算表</w:t>
      </w:r>
    </w:p>
    <w:p w:rsidR="003056FD" w:rsidRDefault="00220C78">
      <w:pPr>
        <w:pStyle w:val="Default"/>
        <w:spacing w:line="500" w:lineRule="exact"/>
        <w:rPr>
          <w:rFonts w:hAnsi="黑体"/>
          <w:bCs/>
          <w:sz w:val="28"/>
          <w:szCs w:val="28"/>
        </w:rPr>
      </w:pPr>
      <w:r>
        <w:rPr>
          <w:rFonts w:hAnsi="黑体" w:hint="eastAsia"/>
          <w:bCs/>
          <w:sz w:val="28"/>
          <w:szCs w:val="28"/>
        </w:rPr>
        <w:t>第三部分 部门决算情况说明</w:t>
      </w:r>
    </w:p>
    <w:p w:rsidR="003056FD" w:rsidRDefault="00220C78">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一、收入支出决算总体情况说明</w:t>
      </w:r>
    </w:p>
    <w:p w:rsidR="003056FD" w:rsidRDefault="00220C78">
      <w:pPr>
        <w:spacing w:line="500" w:lineRule="exact"/>
        <w:ind w:firstLineChars="250" w:firstLine="7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二、收入决算情况说明</w:t>
      </w:r>
    </w:p>
    <w:p w:rsidR="003056FD" w:rsidRDefault="00220C78">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三、支出决算情况说明</w:t>
      </w:r>
    </w:p>
    <w:p w:rsidR="003056FD" w:rsidRDefault="00220C78">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rsidR="003056FD" w:rsidRDefault="00220C78">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rsidR="003056FD" w:rsidRDefault="00220C78">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rsidR="003056FD" w:rsidRDefault="00220C78">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七、财政拨款三公经费支出决算情况说明</w:t>
      </w:r>
    </w:p>
    <w:p w:rsidR="003056FD" w:rsidRDefault="00220C78">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八、政府性基金预算收入支出决算情况</w:t>
      </w:r>
    </w:p>
    <w:p w:rsidR="003056FD" w:rsidRDefault="00220C78">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九、关于机关运行经费支出说明</w:t>
      </w:r>
    </w:p>
    <w:p w:rsidR="003056FD" w:rsidRDefault="00220C78">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十、一般性支出情况说明</w:t>
      </w:r>
    </w:p>
    <w:p w:rsidR="003056FD" w:rsidRDefault="00220C78">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十一、关于政府采购支出说明</w:t>
      </w:r>
    </w:p>
    <w:p w:rsidR="003056FD" w:rsidRDefault="00220C78">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十二、关于国有资产占用情况说明</w:t>
      </w:r>
    </w:p>
    <w:p w:rsidR="003056FD" w:rsidRDefault="00220C78">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十三、关于</w:t>
      </w:r>
      <w:r>
        <w:rPr>
          <w:rFonts w:ascii="Times New Roman" w:eastAsia="仿宋_GB2312" w:hAnsi="Times New Roman" w:cs="Times New Roman"/>
          <w:sz w:val="28"/>
          <w:szCs w:val="28"/>
        </w:rPr>
        <w:t>2023</w:t>
      </w:r>
      <w:r>
        <w:rPr>
          <w:rFonts w:ascii="仿宋_GB2312" w:eastAsia="仿宋_GB2312" w:hAnsi="仿宋_GB2312" w:cs="仿宋_GB2312" w:hint="eastAsia"/>
          <w:sz w:val="28"/>
          <w:szCs w:val="28"/>
        </w:rPr>
        <w:t>年度预算绩效情况的说明</w:t>
      </w:r>
    </w:p>
    <w:p w:rsidR="003056FD" w:rsidRDefault="00220C78">
      <w:pPr>
        <w:pStyle w:val="Default"/>
        <w:spacing w:line="500" w:lineRule="exact"/>
        <w:rPr>
          <w:rFonts w:hAnsi="黑体"/>
          <w:bCs/>
          <w:sz w:val="28"/>
          <w:szCs w:val="28"/>
        </w:rPr>
      </w:pPr>
      <w:r>
        <w:rPr>
          <w:rFonts w:hAnsi="黑体" w:hint="eastAsia"/>
          <w:bCs/>
          <w:sz w:val="28"/>
          <w:szCs w:val="28"/>
        </w:rPr>
        <w:t>第四部分 名词解释</w:t>
      </w:r>
    </w:p>
    <w:p w:rsidR="003056FD" w:rsidRDefault="00220C78">
      <w:pPr>
        <w:pStyle w:val="Default"/>
        <w:spacing w:line="500" w:lineRule="exact"/>
        <w:rPr>
          <w:rFonts w:hAnsi="黑体"/>
          <w:bCs/>
          <w:sz w:val="28"/>
          <w:szCs w:val="28"/>
        </w:rPr>
      </w:pPr>
      <w:r>
        <w:rPr>
          <w:rFonts w:hAnsi="黑体" w:hint="eastAsia"/>
          <w:bCs/>
          <w:sz w:val="28"/>
          <w:szCs w:val="28"/>
        </w:rPr>
        <w:t>第五部分 附件</w:t>
      </w:r>
    </w:p>
    <w:p w:rsidR="003056FD" w:rsidRDefault="003056FD">
      <w:pPr>
        <w:pStyle w:val="Default"/>
        <w:spacing w:line="500" w:lineRule="exact"/>
        <w:rPr>
          <w:rFonts w:hAnsi="黑体"/>
          <w:bCs/>
          <w:sz w:val="28"/>
          <w:szCs w:val="28"/>
        </w:rPr>
      </w:pPr>
    </w:p>
    <w:p w:rsidR="003056FD" w:rsidRDefault="003056FD">
      <w:pPr>
        <w:jc w:val="center"/>
        <w:rPr>
          <w:sz w:val="72"/>
          <w:szCs w:val="72"/>
        </w:rPr>
      </w:pPr>
    </w:p>
    <w:p w:rsidR="003056FD" w:rsidRDefault="003056FD">
      <w:pPr>
        <w:jc w:val="center"/>
        <w:rPr>
          <w:sz w:val="72"/>
          <w:szCs w:val="72"/>
        </w:rPr>
      </w:pPr>
    </w:p>
    <w:p w:rsidR="003056FD" w:rsidRDefault="003056FD">
      <w:pPr>
        <w:jc w:val="center"/>
        <w:rPr>
          <w:sz w:val="72"/>
          <w:szCs w:val="72"/>
        </w:rPr>
      </w:pPr>
    </w:p>
    <w:p w:rsidR="003056FD" w:rsidRDefault="003056FD">
      <w:pPr>
        <w:jc w:val="center"/>
        <w:rPr>
          <w:sz w:val="72"/>
          <w:szCs w:val="72"/>
        </w:rPr>
      </w:pPr>
    </w:p>
    <w:p w:rsidR="003056FD" w:rsidRDefault="003056FD">
      <w:pPr>
        <w:pStyle w:val="a0"/>
      </w:pPr>
    </w:p>
    <w:p w:rsidR="003056FD" w:rsidRDefault="003056FD">
      <w:pPr>
        <w:rPr>
          <w:rFonts w:ascii="方正小标宋_GBK" w:eastAsia="方正小标宋_GBK" w:hAnsi="方正小标宋_GBK" w:cs="方正小标宋_GBK"/>
          <w:sz w:val="72"/>
          <w:szCs w:val="72"/>
        </w:rPr>
      </w:pPr>
    </w:p>
    <w:p w:rsidR="003056FD" w:rsidRDefault="00220C78">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 xml:space="preserve">第一部分 </w:t>
      </w:r>
    </w:p>
    <w:p w:rsidR="003056FD" w:rsidRDefault="003056FD">
      <w:pPr>
        <w:pStyle w:val="Default"/>
        <w:jc w:val="center"/>
        <w:rPr>
          <w:rFonts w:ascii="方正小标宋_GBK" w:eastAsia="方正小标宋_GBK" w:hAnsi="方正小标宋_GBK" w:cs="方正小标宋_GBK"/>
          <w:sz w:val="84"/>
          <w:szCs w:val="84"/>
        </w:rPr>
      </w:pPr>
    </w:p>
    <w:p w:rsidR="00A944F4" w:rsidRDefault="00A944F4" w:rsidP="00A944F4">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益阳市大通湖区第二实验</w:t>
      </w:r>
    </w:p>
    <w:p w:rsidR="003056FD" w:rsidRDefault="00A944F4" w:rsidP="00A944F4">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幼儿园</w:t>
      </w:r>
      <w:r w:rsidR="00220C78">
        <w:rPr>
          <w:rFonts w:ascii="方正小标宋_GBK" w:eastAsia="方正小标宋_GBK" w:hAnsi="方正小标宋_GBK" w:cs="方正小标宋_GBK" w:hint="eastAsia"/>
          <w:sz w:val="84"/>
          <w:szCs w:val="84"/>
        </w:rPr>
        <w:t>部门概况</w:t>
      </w:r>
    </w:p>
    <w:p w:rsidR="003056FD" w:rsidRDefault="003056FD">
      <w:pPr>
        <w:jc w:val="center"/>
        <w:rPr>
          <w:rFonts w:ascii="方正小标宋_GBK" w:eastAsia="方正小标宋_GBK" w:hAnsi="方正小标宋_GBK" w:cs="方正小标宋_GBK"/>
          <w:sz w:val="72"/>
          <w:szCs w:val="72"/>
        </w:rPr>
      </w:pPr>
    </w:p>
    <w:p w:rsidR="003056FD" w:rsidRDefault="003056FD">
      <w:pPr>
        <w:jc w:val="center"/>
        <w:rPr>
          <w:rFonts w:ascii="方正小标宋_GBK" w:eastAsia="方正小标宋_GBK" w:hAnsi="方正小标宋_GBK" w:cs="方正小标宋_GBK"/>
          <w:sz w:val="72"/>
          <w:szCs w:val="72"/>
        </w:rPr>
      </w:pPr>
    </w:p>
    <w:p w:rsidR="003056FD" w:rsidRDefault="003056FD">
      <w:pPr>
        <w:jc w:val="center"/>
        <w:rPr>
          <w:sz w:val="72"/>
          <w:szCs w:val="72"/>
        </w:rPr>
      </w:pPr>
    </w:p>
    <w:p w:rsidR="003056FD" w:rsidRDefault="003056FD">
      <w:pPr>
        <w:jc w:val="center"/>
        <w:rPr>
          <w:sz w:val="72"/>
          <w:szCs w:val="72"/>
        </w:rPr>
      </w:pPr>
    </w:p>
    <w:p w:rsidR="003056FD" w:rsidRDefault="003056FD">
      <w:pPr>
        <w:jc w:val="center"/>
        <w:rPr>
          <w:sz w:val="72"/>
          <w:szCs w:val="72"/>
        </w:rPr>
      </w:pPr>
    </w:p>
    <w:p w:rsidR="003056FD" w:rsidRDefault="00220C78">
      <w:pPr>
        <w:pStyle w:val="ab"/>
        <w:numPr>
          <w:ilvl w:val="0"/>
          <w:numId w:val="1"/>
        </w:numPr>
        <w:ind w:firstLineChars="0"/>
        <w:jc w:val="left"/>
        <w:rPr>
          <w:rFonts w:ascii="黑体" w:eastAsia="黑体" w:hAnsi="黑体" w:cs="黑体"/>
          <w:sz w:val="32"/>
          <w:szCs w:val="32"/>
        </w:rPr>
      </w:pPr>
      <w:r>
        <w:rPr>
          <w:rFonts w:ascii="黑体" w:eastAsia="黑体" w:hAnsi="黑体" w:cs="黑体" w:hint="eastAsia"/>
          <w:sz w:val="32"/>
          <w:szCs w:val="32"/>
        </w:rPr>
        <w:t>部门职责</w:t>
      </w:r>
    </w:p>
    <w:p w:rsidR="003056FD" w:rsidRDefault="00220C78">
      <w:pPr>
        <w:pStyle w:val="ab"/>
        <w:spacing w:line="500" w:lineRule="exact"/>
        <w:ind w:left="720" w:firstLineChars="0" w:firstLine="0"/>
        <w:jc w:val="left"/>
        <w:rPr>
          <w:rFonts w:ascii="仿宋" w:eastAsia="仿宋" w:hAnsi="仿宋"/>
          <w:sz w:val="32"/>
          <w:szCs w:val="32"/>
        </w:rPr>
      </w:pPr>
      <w:r>
        <w:rPr>
          <w:rFonts w:ascii="仿宋" w:eastAsia="仿宋" w:hAnsi="仿宋" w:hint="eastAsia"/>
          <w:sz w:val="32"/>
          <w:szCs w:val="32"/>
        </w:rPr>
        <w:t>（一）正确贯彻执行党和国家的教育方针、政策、法规。</w:t>
      </w:r>
    </w:p>
    <w:p w:rsidR="003056FD" w:rsidRDefault="00220C78">
      <w:pPr>
        <w:pStyle w:val="ab"/>
        <w:spacing w:line="500" w:lineRule="exact"/>
        <w:ind w:left="720" w:firstLineChars="0" w:firstLine="0"/>
        <w:jc w:val="left"/>
        <w:rPr>
          <w:rFonts w:ascii="仿宋" w:eastAsia="仿宋" w:hAnsi="仿宋"/>
          <w:sz w:val="32"/>
          <w:szCs w:val="32"/>
        </w:rPr>
      </w:pPr>
      <w:r>
        <w:rPr>
          <w:rFonts w:ascii="仿宋" w:eastAsia="仿宋" w:hAnsi="仿宋" w:hint="eastAsia"/>
          <w:sz w:val="32"/>
          <w:szCs w:val="32"/>
        </w:rPr>
        <w:t>（二）维护幼儿园的教育教学秩序，为幼儿创造良好的学习环境。</w:t>
      </w:r>
    </w:p>
    <w:p w:rsidR="003056FD" w:rsidRDefault="00220C78">
      <w:pPr>
        <w:pStyle w:val="ab"/>
        <w:spacing w:line="500" w:lineRule="exact"/>
        <w:ind w:left="720" w:firstLineChars="0" w:firstLine="0"/>
        <w:jc w:val="left"/>
        <w:rPr>
          <w:rFonts w:ascii="仿宋" w:eastAsia="仿宋" w:hAnsi="仿宋"/>
          <w:sz w:val="32"/>
          <w:szCs w:val="32"/>
        </w:rPr>
      </w:pPr>
      <w:r>
        <w:rPr>
          <w:rFonts w:ascii="仿宋" w:eastAsia="仿宋" w:hAnsi="仿宋" w:hint="eastAsia"/>
          <w:sz w:val="32"/>
          <w:szCs w:val="32"/>
        </w:rPr>
        <w:t>（三）积极稳妥地推进教育改革，按教育规律办事，不断提高教育质量。</w:t>
      </w:r>
    </w:p>
    <w:p w:rsidR="003056FD" w:rsidRDefault="00220C78">
      <w:pPr>
        <w:pStyle w:val="ab"/>
        <w:spacing w:line="500" w:lineRule="exact"/>
        <w:ind w:left="720" w:firstLineChars="0" w:firstLine="0"/>
        <w:jc w:val="left"/>
        <w:rPr>
          <w:rFonts w:ascii="仿宋" w:eastAsia="仿宋" w:hAnsi="仿宋"/>
          <w:sz w:val="32"/>
          <w:szCs w:val="32"/>
        </w:rPr>
      </w:pPr>
      <w:r>
        <w:rPr>
          <w:rFonts w:ascii="仿宋" w:eastAsia="仿宋" w:hAnsi="仿宋" w:hint="eastAsia"/>
          <w:sz w:val="32"/>
          <w:szCs w:val="32"/>
        </w:rPr>
        <w:t>（四）根据幼儿园规模，设置幼儿园管理机构，建立健全各项规章制度和岗位责任制。</w:t>
      </w:r>
    </w:p>
    <w:p w:rsidR="003056FD" w:rsidRDefault="00220C78">
      <w:pPr>
        <w:pStyle w:val="ab"/>
        <w:spacing w:line="500" w:lineRule="exact"/>
        <w:ind w:left="720" w:firstLineChars="0" w:firstLine="0"/>
        <w:jc w:val="left"/>
        <w:rPr>
          <w:rFonts w:ascii="仿宋" w:eastAsia="仿宋" w:hAnsi="仿宋"/>
          <w:sz w:val="32"/>
          <w:szCs w:val="32"/>
        </w:rPr>
      </w:pPr>
      <w:r>
        <w:rPr>
          <w:rFonts w:ascii="仿宋" w:eastAsia="仿宋" w:hAnsi="仿宋" w:hint="eastAsia"/>
          <w:sz w:val="32"/>
          <w:szCs w:val="32"/>
        </w:rPr>
        <w:t>（五）坚持教书育人，环境育人方针，加强对幼儿的思想品德教育，使幼儿的德智体全面发展。</w:t>
      </w:r>
    </w:p>
    <w:p w:rsidR="003056FD" w:rsidRDefault="00220C78">
      <w:pPr>
        <w:pStyle w:val="ab"/>
        <w:spacing w:line="500" w:lineRule="exact"/>
        <w:ind w:left="720" w:firstLineChars="0" w:firstLine="0"/>
        <w:jc w:val="left"/>
        <w:rPr>
          <w:rFonts w:ascii="仿宋" w:eastAsia="仿宋" w:hAnsi="仿宋"/>
          <w:sz w:val="32"/>
          <w:szCs w:val="32"/>
        </w:rPr>
      </w:pPr>
      <w:r>
        <w:rPr>
          <w:rFonts w:ascii="仿宋" w:eastAsia="仿宋" w:hAnsi="仿宋" w:hint="eastAsia"/>
          <w:sz w:val="32"/>
          <w:szCs w:val="32"/>
        </w:rPr>
        <w:t>（六）抓好教师队伍建设，使每个教师都热心于教育事业。</w:t>
      </w:r>
    </w:p>
    <w:p w:rsidR="003056FD" w:rsidRDefault="00220C78">
      <w:pPr>
        <w:pStyle w:val="ab"/>
        <w:spacing w:line="500" w:lineRule="exact"/>
        <w:ind w:left="720" w:firstLineChars="0" w:firstLine="0"/>
        <w:jc w:val="left"/>
        <w:rPr>
          <w:rFonts w:ascii="仿宋" w:eastAsia="仿宋" w:hAnsi="仿宋"/>
          <w:sz w:val="32"/>
          <w:szCs w:val="32"/>
        </w:rPr>
      </w:pPr>
      <w:r>
        <w:rPr>
          <w:rFonts w:ascii="仿宋" w:eastAsia="仿宋" w:hAnsi="仿宋" w:hint="eastAsia"/>
          <w:sz w:val="32"/>
          <w:szCs w:val="32"/>
        </w:rPr>
        <w:t>（七) 做好安全防范，保证幼儿的人身安全。</w:t>
      </w:r>
    </w:p>
    <w:p w:rsidR="003056FD" w:rsidRDefault="003056FD">
      <w:pPr>
        <w:jc w:val="left"/>
        <w:rPr>
          <w:rFonts w:ascii="Times New Roman" w:eastAsia="仿宋_GB2312" w:hAnsi="Times New Roman" w:cs="仿宋_GB2312"/>
          <w:sz w:val="32"/>
          <w:szCs w:val="32"/>
        </w:rPr>
      </w:pPr>
    </w:p>
    <w:p w:rsidR="003056FD" w:rsidRDefault="00220C78">
      <w:pPr>
        <w:widowControl/>
        <w:spacing w:line="600" w:lineRule="exact"/>
        <w:rPr>
          <w:rFonts w:ascii="黑体" w:eastAsia="黑体" w:hAnsi="黑体" w:cs="黑体"/>
          <w:bCs/>
          <w:kern w:val="0"/>
          <w:sz w:val="32"/>
          <w:szCs w:val="32"/>
        </w:rPr>
      </w:pPr>
      <w:r>
        <w:rPr>
          <w:rFonts w:ascii="黑体" w:eastAsia="黑体" w:hAnsi="黑体" w:cs="黑体" w:hint="eastAsia"/>
          <w:bCs/>
          <w:kern w:val="0"/>
          <w:sz w:val="32"/>
          <w:szCs w:val="32"/>
        </w:rPr>
        <w:t>二、机构设置及决算单位构成</w:t>
      </w:r>
    </w:p>
    <w:p w:rsidR="003056FD" w:rsidRDefault="00220C78">
      <w:pPr>
        <w:pStyle w:val="ab"/>
        <w:widowControl/>
        <w:spacing w:line="600" w:lineRule="exact"/>
        <w:ind w:left="720" w:firstLineChars="0" w:firstLine="0"/>
        <w:rPr>
          <w:rFonts w:ascii="仿宋" w:eastAsia="仿宋" w:hAnsi="仿宋"/>
          <w:bCs/>
          <w:kern w:val="0"/>
          <w:sz w:val="32"/>
          <w:szCs w:val="32"/>
        </w:rPr>
      </w:pPr>
      <w:r>
        <w:rPr>
          <w:rFonts w:ascii="仿宋" w:eastAsia="仿宋" w:hAnsi="仿宋" w:hint="eastAsia"/>
          <w:bCs/>
          <w:kern w:val="0"/>
          <w:sz w:val="32"/>
          <w:szCs w:val="32"/>
        </w:rPr>
        <w:t>（一）内设机构设置。</w:t>
      </w:r>
      <w:r w:rsidR="00A944F4">
        <w:rPr>
          <w:rFonts w:ascii="仿宋" w:eastAsia="仿宋" w:hAnsi="仿宋" w:hint="eastAsia"/>
          <w:bCs/>
          <w:kern w:val="0"/>
          <w:sz w:val="32"/>
          <w:szCs w:val="32"/>
        </w:rPr>
        <w:t>第二实验</w:t>
      </w:r>
      <w:r>
        <w:rPr>
          <w:rFonts w:ascii="仿宋" w:eastAsia="仿宋" w:hAnsi="仿宋" w:hint="eastAsia"/>
          <w:bCs/>
          <w:kern w:val="0"/>
          <w:sz w:val="32"/>
          <w:szCs w:val="32"/>
        </w:rPr>
        <w:t>幼儿园</w:t>
      </w:r>
      <w:bookmarkStart w:id="1" w:name="_Hlk80369037"/>
      <w:r>
        <w:rPr>
          <w:rFonts w:ascii="仿宋" w:eastAsia="仿宋" w:hAnsi="仿宋" w:hint="eastAsia"/>
          <w:bCs/>
          <w:kern w:val="0"/>
          <w:sz w:val="32"/>
          <w:szCs w:val="32"/>
        </w:rPr>
        <w:t>内设机构包括：</w:t>
      </w:r>
      <w:bookmarkStart w:id="2" w:name="_Hlk80369014"/>
      <w:bookmarkEnd w:id="1"/>
      <w:r>
        <w:rPr>
          <w:rFonts w:ascii="仿宋" w:eastAsia="仿宋" w:hAnsi="仿宋" w:hint="eastAsia"/>
          <w:bCs/>
          <w:kern w:val="0"/>
          <w:sz w:val="32"/>
          <w:szCs w:val="32"/>
        </w:rPr>
        <w:t>教务处、总务处、安全处。</w:t>
      </w:r>
    </w:p>
    <w:bookmarkEnd w:id="2"/>
    <w:p w:rsidR="003056FD" w:rsidRDefault="00220C78">
      <w:pPr>
        <w:pStyle w:val="ab"/>
        <w:widowControl/>
        <w:spacing w:line="500" w:lineRule="exact"/>
        <w:ind w:left="720" w:firstLineChars="0" w:firstLine="0"/>
        <w:rPr>
          <w:rFonts w:ascii="仿宋" w:eastAsia="仿宋" w:hAnsi="仿宋"/>
          <w:bCs/>
          <w:kern w:val="0"/>
          <w:sz w:val="32"/>
          <w:szCs w:val="32"/>
        </w:rPr>
      </w:pPr>
      <w:r>
        <w:rPr>
          <w:rFonts w:ascii="仿宋" w:eastAsia="仿宋" w:hAnsi="仿宋" w:hint="eastAsia"/>
          <w:bCs/>
          <w:kern w:val="0"/>
          <w:sz w:val="32"/>
          <w:szCs w:val="32"/>
        </w:rPr>
        <w:t>（二）决算单位构成。</w:t>
      </w:r>
      <w:r w:rsidR="00A944F4">
        <w:rPr>
          <w:rFonts w:ascii="仿宋" w:eastAsia="仿宋" w:hAnsi="仿宋" w:hint="eastAsia"/>
          <w:bCs/>
          <w:kern w:val="0"/>
          <w:sz w:val="32"/>
          <w:szCs w:val="32"/>
        </w:rPr>
        <w:t>第二实验</w:t>
      </w:r>
      <w:r>
        <w:rPr>
          <w:rFonts w:ascii="仿宋" w:eastAsia="仿宋" w:hAnsi="仿宋" w:hint="eastAsia"/>
          <w:bCs/>
          <w:kern w:val="0"/>
          <w:sz w:val="32"/>
          <w:szCs w:val="32"/>
        </w:rPr>
        <w:t>幼儿园2024年部门决算汇总公开单位构成包括：</w:t>
      </w:r>
      <w:r w:rsidR="00A944F4">
        <w:rPr>
          <w:rFonts w:ascii="仿宋" w:eastAsia="仿宋" w:hAnsi="仿宋" w:hint="eastAsia"/>
          <w:bCs/>
          <w:kern w:val="0"/>
          <w:sz w:val="32"/>
          <w:szCs w:val="32"/>
        </w:rPr>
        <w:t>第二实验</w:t>
      </w:r>
      <w:r>
        <w:rPr>
          <w:rFonts w:ascii="仿宋" w:eastAsia="仿宋" w:hAnsi="仿宋" w:hint="eastAsia"/>
          <w:bCs/>
          <w:kern w:val="0"/>
          <w:sz w:val="32"/>
          <w:szCs w:val="32"/>
        </w:rPr>
        <w:t>幼儿园本级。</w:t>
      </w:r>
    </w:p>
    <w:p w:rsidR="003056FD" w:rsidRDefault="003056FD">
      <w:pPr>
        <w:pStyle w:val="ab"/>
        <w:numPr>
          <w:ilvl w:val="0"/>
          <w:numId w:val="1"/>
        </w:numPr>
        <w:ind w:firstLineChars="0"/>
        <w:jc w:val="center"/>
        <w:rPr>
          <w:rFonts w:ascii="仿宋" w:eastAsia="仿宋" w:hAnsi="仿宋"/>
          <w:sz w:val="28"/>
          <w:szCs w:val="28"/>
        </w:rPr>
      </w:pPr>
    </w:p>
    <w:p w:rsidR="003056FD" w:rsidRDefault="003056FD">
      <w:pPr>
        <w:jc w:val="center"/>
        <w:rPr>
          <w:rFonts w:ascii="黑体" w:eastAsia="黑体" w:hAnsi="黑体"/>
          <w:sz w:val="28"/>
          <w:szCs w:val="28"/>
        </w:rPr>
      </w:pPr>
    </w:p>
    <w:p w:rsidR="003056FD" w:rsidRDefault="003056FD">
      <w:pPr>
        <w:jc w:val="center"/>
        <w:rPr>
          <w:rFonts w:ascii="黑体" w:eastAsia="黑体" w:hAnsi="黑体"/>
          <w:sz w:val="28"/>
          <w:szCs w:val="28"/>
        </w:rPr>
      </w:pPr>
    </w:p>
    <w:p w:rsidR="003056FD" w:rsidRDefault="003056FD">
      <w:pPr>
        <w:jc w:val="center"/>
        <w:rPr>
          <w:rFonts w:ascii="黑体" w:eastAsia="黑体" w:hAnsi="黑体"/>
          <w:sz w:val="28"/>
          <w:szCs w:val="28"/>
        </w:rPr>
      </w:pPr>
    </w:p>
    <w:p w:rsidR="003056FD" w:rsidRDefault="003056FD">
      <w:pPr>
        <w:jc w:val="center"/>
        <w:rPr>
          <w:rFonts w:ascii="黑体" w:eastAsia="黑体" w:hAnsi="黑体"/>
          <w:sz w:val="28"/>
          <w:szCs w:val="28"/>
        </w:rPr>
      </w:pPr>
    </w:p>
    <w:p w:rsidR="003056FD" w:rsidRDefault="003056FD">
      <w:pPr>
        <w:jc w:val="center"/>
        <w:rPr>
          <w:rFonts w:ascii="黑体" w:eastAsia="黑体" w:hAnsi="黑体"/>
          <w:sz w:val="28"/>
          <w:szCs w:val="28"/>
        </w:rPr>
      </w:pPr>
    </w:p>
    <w:p w:rsidR="003056FD" w:rsidRDefault="003056FD">
      <w:pPr>
        <w:jc w:val="center"/>
        <w:rPr>
          <w:rFonts w:ascii="黑体" w:eastAsia="黑体" w:hAnsi="黑体"/>
          <w:sz w:val="28"/>
          <w:szCs w:val="28"/>
        </w:rPr>
      </w:pPr>
    </w:p>
    <w:p w:rsidR="003056FD" w:rsidRDefault="003056FD">
      <w:pPr>
        <w:jc w:val="center"/>
        <w:rPr>
          <w:rFonts w:ascii="黑体" w:eastAsia="黑体" w:hAnsi="黑体"/>
          <w:sz w:val="28"/>
          <w:szCs w:val="28"/>
        </w:rPr>
      </w:pPr>
    </w:p>
    <w:p w:rsidR="003056FD" w:rsidRDefault="003056FD">
      <w:pPr>
        <w:jc w:val="center"/>
        <w:rPr>
          <w:rFonts w:ascii="黑体" w:eastAsia="黑体" w:hAnsi="黑体"/>
          <w:sz w:val="28"/>
          <w:szCs w:val="28"/>
        </w:rPr>
      </w:pPr>
    </w:p>
    <w:p w:rsidR="003056FD" w:rsidRDefault="003056FD">
      <w:pPr>
        <w:jc w:val="center"/>
        <w:rPr>
          <w:rFonts w:ascii="黑体" w:eastAsia="黑体" w:hAnsi="黑体"/>
          <w:sz w:val="28"/>
          <w:szCs w:val="28"/>
        </w:rPr>
      </w:pPr>
    </w:p>
    <w:p w:rsidR="003056FD" w:rsidRDefault="003056FD">
      <w:pPr>
        <w:jc w:val="center"/>
        <w:rPr>
          <w:rFonts w:ascii="黑体" w:eastAsia="黑体" w:hAnsi="黑体"/>
          <w:sz w:val="28"/>
          <w:szCs w:val="28"/>
        </w:rPr>
      </w:pPr>
    </w:p>
    <w:p w:rsidR="003056FD" w:rsidRDefault="003056FD">
      <w:pPr>
        <w:jc w:val="center"/>
        <w:rPr>
          <w:rFonts w:ascii="黑体" w:eastAsia="黑体" w:hAnsi="黑体"/>
          <w:sz w:val="28"/>
          <w:szCs w:val="28"/>
        </w:rPr>
      </w:pPr>
    </w:p>
    <w:p w:rsidR="003056FD" w:rsidRDefault="003056FD">
      <w:pPr>
        <w:pStyle w:val="Default"/>
        <w:jc w:val="center"/>
        <w:rPr>
          <w:rFonts w:ascii="方正小标宋_GBK" w:eastAsia="方正小标宋_GBK" w:hAnsi="方正小标宋_GBK" w:cs="方正小标宋_GBK"/>
          <w:sz w:val="84"/>
          <w:szCs w:val="84"/>
        </w:rPr>
      </w:pPr>
    </w:p>
    <w:p w:rsidR="003056FD" w:rsidRDefault="00220C78">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第二部分</w:t>
      </w:r>
    </w:p>
    <w:p w:rsidR="003056FD" w:rsidRDefault="003056FD">
      <w:pPr>
        <w:pStyle w:val="Default"/>
        <w:jc w:val="center"/>
        <w:rPr>
          <w:rFonts w:ascii="方正小标宋_GBK" w:eastAsia="方正小标宋_GBK" w:hAnsi="方正小标宋_GBK" w:cs="方正小标宋_GBK"/>
          <w:sz w:val="84"/>
          <w:szCs w:val="84"/>
        </w:rPr>
      </w:pPr>
    </w:p>
    <w:p w:rsidR="003056FD" w:rsidRDefault="00220C78">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部门决算表</w:t>
      </w:r>
    </w:p>
    <w:p w:rsidR="003056FD" w:rsidRDefault="003056FD">
      <w:pPr>
        <w:jc w:val="center"/>
        <w:rPr>
          <w:sz w:val="72"/>
          <w:szCs w:val="72"/>
        </w:rPr>
      </w:pPr>
    </w:p>
    <w:p w:rsidR="003056FD" w:rsidRDefault="003056FD">
      <w:pPr>
        <w:jc w:val="center"/>
        <w:rPr>
          <w:sz w:val="72"/>
          <w:szCs w:val="72"/>
        </w:rPr>
      </w:pPr>
    </w:p>
    <w:p w:rsidR="003056FD" w:rsidRDefault="003056FD">
      <w:pPr>
        <w:jc w:val="left"/>
        <w:rPr>
          <w:rFonts w:asciiTheme="minorEastAsia" w:hAnsiTheme="minorEastAsia"/>
          <w:sz w:val="32"/>
          <w:szCs w:val="32"/>
        </w:rPr>
        <w:sectPr w:rsidR="003056FD">
          <w:pgSz w:w="11906" w:h="16838"/>
          <w:pgMar w:top="720" w:right="720" w:bottom="720" w:left="720" w:header="851" w:footer="992" w:gutter="0"/>
          <w:cols w:space="425"/>
          <w:docGrid w:type="lines" w:linePitch="312"/>
        </w:sectPr>
      </w:pPr>
    </w:p>
    <w:tbl>
      <w:tblPr>
        <w:tblW w:w="15398" w:type="dxa"/>
        <w:tblCellMar>
          <w:left w:w="0" w:type="dxa"/>
          <w:right w:w="0" w:type="dxa"/>
        </w:tblCellMar>
        <w:tblLook w:val="04A0" w:firstRow="1" w:lastRow="0" w:firstColumn="1" w:lastColumn="0" w:noHBand="0" w:noVBand="1"/>
      </w:tblPr>
      <w:tblGrid>
        <w:gridCol w:w="453"/>
        <w:gridCol w:w="352"/>
        <w:gridCol w:w="5170"/>
        <w:gridCol w:w="1598"/>
        <w:gridCol w:w="1333"/>
        <w:gridCol w:w="601"/>
        <w:gridCol w:w="919"/>
        <w:gridCol w:w="601"/>
        <w:gridCol w:w="601"/>
        <w:gridCol w:w="3770"/>
      </w:tblGrid>
      <w:tr w:rsidR="003056FD" w:rsidTr="00AD29EC">
        <w:trPr>
          <w:trHeight w:val="435"/>
        </w:trPr>
        <w:tc>
          <w:tcPr>
            <w:tcW w:w="1539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W w:w="15411" w:type="dxa"/>
              <w:tblLook w:val="04A0" w:firstRow="1" w:lastRow="0" w:firstColumn="1" w:lastColumn="0" w:noHBand="0" w:noVBand="1"/>
            </w:tblPr>
            <w:tblGrid>
              <w:gridCol w:w="4430"/>
              <w:gridCol w:w="615"/>
              <w:gridCol w:w="1395"/>
              <w:gridCol w:w="4572"/>
              <w:gridCol w:w="1696"/>
              <w:gridCol w:w="1759"/>
              <w:gridCol w:w="901"/>
            </w:tblGrid>
            <w:tr w:rsidR="003056FD">
              <w:trPr>
                <w:trHeight w:val="304"/>
              </w:trPr>
              <w:tc>
                <w:tcPr>
                  <w:tcW w:w="4442" w:type="dxa"/>
                  <w:tcBorders>
                    <w:top w:val="nil"/>
                    <w:left w:val="nil"/>
                    <w:bottom w:val="nil"/>
                    <w:right w:val="nil"/>
                  </w:tcBorders>
                  <w:shd w:val="clear" w:color="auto" w:fill="auto"/>
                  <w:noWrap/>
                  <w:vAlign w:val="center"/>
                </w:tcPr>
                <w:p w:rsidR="003056FD" w:rsidRDefault="003056FD">
                  <w:pPr>
                    <w:jc w:val="left"/>
                    <w:rPr>
                      <w:rFonts w:ascii="黑体" w:eastAsia="黑体" w:hAnsi="宋体" w:cs="黑体"/>
                      <w:color w:val="000000"/>
                      <w:sz w:val="24"/>
                      <w:szCs w:val="24"/>
                    </w:rPr>
                  </w:pPr>
                </w:p>
              </w:tc>
              <w:tc>
                <w:tcPr>
                  <w:tcW w:w="616" w:type="dxa"/>
                  <w:tcBorders>
                    <w:top w:val="nil"/>
                    <w:left w:val="nil"/>
                    <w:bottom w:val="nil"/>
                    <w:right w:val="nil"/>
                  </w:tcBorders>
                  <w:shd w:val="clear" w:color="auto" w:fill="auto"/>
                  <w:noWrap/>
                  <w:vAlign w:val="center"/>
                </w:tcPr>
                <w:p w:rsidR="003056FD" w:rsidRDefault="003056FD">
                  <w:pPr>
                    <w:jc w:val="right"/>
                    <w:rPr>
                      <w:rFonts w:ascii="宋体" w:eastAsia="宋体" w:hAnsi="宋体" w:cs="宋体"/>
                      <w:color w:val="000000"/>
                      <w:sz w:val="24"/>
                      <w:szCs w:val="24"/>
                    </w:rPr>
                  </w:pPr>
                </w:p>
              </w:tc>
              <w:tc>
                <w:tcPr>
                  <w:tcW w:w="1399" w:type="dxa"/>
                  <w:tcBorders>
                    <w:top w:val="nil"/>
                    <w:left w:val="nil"/>
                    <w:bottom w:val="nil"/>
                    <w:right w:val="nil"/>
                  </w:tcBorders>
                  <w:shd w:val="clear" w:color="auto" w:fill="auto"/>
                  <w:noWrap/>
                  <w:vAlign w:val="center"/>
                </w:tcPr>
                <w:p w:rsidR="003056FD" w:rsidRDefault="003056FD">
                  <w:pPr>
                    <w:jc w:val="right"/>
                    <w:rPr>
                      <w:rFonts w:ascii="宋体" w:eastAsia="宋体" w:hAnsi="宋体" w:cs="宋体"/>
                      <w:color w:val="000000"/>
                      <w:sz w:val="24"/>
                      <w:szCs w:val="24"/>
                    </w:rPr>
                  </w:pPr>
                </w:p>
              </w:tc>
              <w:tc>
                <w:tcPr>
                  <w:tcW w:w="4585" w:type="dxa"/>
                  <w:tcBorders>
                    <w:top w:val="nil"/>
                    <w:left w:val="nil"/>
                    <w:bottom w:val="nil"/>
                    <w:right w:val="nil"/>
                  </w:tcBorders>
                  <w:shd w:val="clear" w:color="auto" w:fill="auto"/>
                  <w:noWrap/>
                  <w:vAlign w:val="center"/>
                </w:tcPr>
                <w:p w:rsidR="003056FD" w:rsidRDefault="003056FD">
                  <w:pPr>
                    <w:jc w:val="right"/>
                    <w:rPr>
                      <w:rFonts w:ascii="宋体" w:eastAsia="宋体" w:hAnsi="宋体" w:cs="宋体"/>
                      <w:color w:val="000000"/>
                      <w:sz w:val="24"/>
                      <w:szCs w:val="24"/>
                    </w:rPr>
                  </w:pPr>
                </w:p>
              </w:tc>
              <w:tc>
                <w:tcPr>
                  <w:tcW w:w="1701" w:type="dxa"/>
                  <w:tcBorders>
                    <w:top w:val="nil"/>
                    <w:left w:val="nil"/>
                    <w:bottom w:val="nil"/>
                    <w:right w:val="nil"/>
                  </w:tcBorders>
                  <w:shd w:val="clear" w:color="auto" w:fill="auto"/>
                  <w:noWrap/>
                  <w:vAlign w:val="center"/>
                </w:tcPr>
                <w:p w:rsidR="003056FD" w:rsidRDefault="003056FD">
                  <w:pPr>
                    <w:jc w:val="right"/>
                    <w:rPr>
                      <w:rFonts w:ascii="宋体" w:eastAsia="宋体" w:hAnsi="宋体" w:cs="宋体"/>
                      <w:color w:val="000000"/>
                      <w:sz w:val="24"/>
                      <w:szCs w:val="24"/>
                    </w:rPr>
                  </w:pPr>
                </w:p>
              </w:tc>
              <w:tc>
                <w:tcPr>
                  <w:tcW w:w="2668" w:type="dxa"/>
                  <w:gridSpan w:val="2"/>
                  <w:tcBorders>
                    <w:top w:val="nil"/>
                    <w:left w:val="nil"/>
                    <w:bottom w:val="nil"/>
                    <w:right w:val="nil"/>
                  </w:tcBorders>
                  <w:shd w:val="clear" w:color="auto" w:fill="auto"/>
                  <w:noWrap/>
                  <w:vAlign w:val="center"/>
                </w:tcPr>
                <w:p w:rsidR="003056FD" w:rsidRDefault="003056FD">
                  <w:pPr>
                    <w:jc w:val="right"/>
                    <w:rPr>
                      <w:rFonts w:ascii="黑体" w:eastAsia="黑体" w:hAnsi="宋体" w:cs="黑体"/>
                      <w:color w:val="000000"/>
                      <w:sz w:val="24"/>
                      <w:szCs w:val="24"/>
                    </w:rPr>
                  </w:pPr>
                </w:p>
              </w:tc>
            </w:tr>
            <w:tr w:rsidR="003056FD">
              <w:trPr>
                <w:trHeight w:val="609"/>
              </w:trPr>
              <w:tc>
                <w:tcPr>
                  <w:tcW w:w="0" w:type="auto"/>
                  <w:gridSpan w:val="7"/>
                  <w:tcBorders>
                    <w:top w:val="nil"/>
                    <w:left w:val="nil"/>
                    <w:bottom w:val="nil"/>
                    <w:right w:val="nil"/>
                  </w:tcBorders>
                  <w:shd w:val="clear" w:color="auto" w:fill="auto"/>
                  <w:noWrap/>
                  <w:vAlign w:val="center"/>
                </w:tcPr>
                <w:p w:rsidR="003056FD" w:rsidRDefault="00220C78">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bidi="ar"/>
                    </w:rPr>
                    <w:t>收入支出决算总表</w:t>
                  </w:r>
                </w:p>
              </w:tc>
            </w:tr>
            <w:tr w:rsidR="003056FD">
              <w:trPr>
                <w:trHeight w:val="304"/>
              </w:trPr>
              <w:tc>
                <w:tcPr>
                  <w:tcW w:w="0" w:type="auto"/>
                  <w:tcBorders>
                    <w:top w:val="nil"/>
                    <w:left w:val="nil"/>
                    <w:bottom w:val="nil"/>
                    <w:right w:val="nil"/>
                  </w:tcBorders>
                  <w:shd w:val="clear" w:color="auto" w:fill="FFFFFF"/>
                  <w:noWrap/>
                  <w:vAlign w:val="center"/>
                </w:tcPr>
                <w:p w:rsidR="003056FD" w:rsidRDefault="003056FD">
                  <w:pPr>
                    <w:jc w:val="right"/>
                    <w:rPr>
                      <w:rFonts w:ascii="宋体" w:eastAsia="宋体" w:hAnsi="宋体" w:cs="宋体"/>
                      <w:color w:val="000000"/>
                      <w:sz w:val="24"/>
                      <w:szCs w:val="24"/>
                    </w:rPr>
                  </w:pPr>
                </w:p>
              </w:tc>
              <w:tc>
                <w:tcPr>
                  <w:tcW w:w="0" w:type="auto"/>
                  <w:tcBorders>
                    <w:top w:val="nil"/>
                    <w:left w:val="nil"/>
                    <w:bottom w:val="nil"/>
                    <w:right w:val="nil"/>
                  </w:tcBorders>
                  <w:shd w:val="clear" w:color="auto" w:fill="FFFFFF"/>
                  <w:noWrap/>
                  <w:vAlign w:val="center"/>
                </w:tcPr>
                <w:p w:rsidR="003056FD" w:rsidRDefault="003056FD">
                  <w:pPr>
                    <w:jc w:val="right"/>
                    <w:rPr>
                      <w:rFonts w:ascii="宋体" w:eastAsia="宋体" w:hAnsi="宋体" w:cs="宋体"/>
                      <w:color w:val="000000"/>
                      <w:sz w:val="24"/>
                      <w:szCs w:val="24"/>
                    </w:rPr>
                  </w:pPr>
                </w:p>
              </w:tc>
              <w:tc>
                <w:tcPr>
                  <w:tcW w:w="0" w:type="auto"/>
                  <w:tcBorders>
                    <w:top w:val="nil"/>
                    <w:left w:val="nil"/>
                    <w:bottom w:val="nil"/>
                    <w:right w:val="nil"/>
                  </w:tcBorders>
                  <w:shd w:val="clear" w:color="auto" w:fill="FFFFFF"/>
                  <w:noWrap/>
                  <w:vAlign w:val="center"/>
                </w:tcPr>
                <w:p w:rsidR="003056FD" w:rsidRDefault="003056FD">
                  <w:pPr>
                    <w:jc w:val="right"/>
                    <w:rPr>
                      <w:rFonts w:ascii="宋体" w:eastAsia="宋体" w:hAnsi="宋体" w:cs="宋体"/>
                      <w:color w:val="000000"/>
                      <w:sz w:val="24"/>
                      <w:szCs w:val="24"/>
                    </w:rPr>
                  </w:pPr>
                </w:p>
              </w:tc>
              <w:tc>
                <w:tcPr>
                  <w:tcW w:w="4585" w:type="dxa"/>
                  <w:tcBorders>
                    <w:top w:val="nil"/>
                    <w:left w:val="nil"/>
                    <w:bottom w:val="nil"/>
                    <w:right w:val="nil"/>
                  </w:tcBorders>
                  <w:shd w:val="clear" w:color="auto" w:fill="FFFFFF"/>
                  <w:noWrap/>
                  <w:vAlign w:val="center"/>
                </w:tcPr>
                <w:p w:rsidR="003056FD" w:rsidRDefault="003056FD">
                  <w:pPr>
                    <w:jc w:val="right"/>
                    <w:rPr>
                      <w:rFonts w:ascii="宋体" w:eastAsia="宋体" w:hAnsi="宋体" w:cs="宋体"/>
                      <w:color w:val="000000"/>
                      <w:sz w:val="24"/>
                      <w:szCs w:val="24"/>
                    </w:rPr>
                  </w:pPr>
                </w:p>
              </w:tc>
              <w:tc>
                <w:tcPr>
                  <w:tcW w:w="1701" w:type="dxa"/>
                  <w:tcBorders>
                    <w:top w:val="nil"/>
                    <w:left w:val="nil"/>
                    <w:bottom w:val="nil"/>
                    <w:right w:val="nil"/>
                  </w:tcBorders>
                  <w:shd w:val="clear" w:color="auto" w:fill="FFFFFF"/>
                  <w:noWrap/>
                  <w:vAlign w:val="center"/>
                </w:tcPr>
                <w:p w:rsidR="003056FD" w:rsidRDefault="003056FD">
                  <w:pPr>
                    <w:jc w:val="right"/>
                    <w:rPr>
                      <w:rFonts w:ascii="宋体" w:eastAsia="宋体" w:hAnsi="宋体" w:cs="宋体"/>
                      <w:color w:val="000000"/>
                      <w:sz w:val="24"/>
                      <w:szCs w:val="24"/>
                    </w:rPr>
                  </w:pPr>
                </w:p>
              </w:tc>
              <w:tc>
                <w:tcPr>
                  <w:tcW w:w="2668" w:type="dxa"/>
                  <w:gridSpan w:val="2"/>
                  <w:tcBorders>
                    <w:top w:val="nil"/>
                    <w:left w:val="nil"/>
                    <w:bottom w:val="nil"/>
                    <w:right w:val="nil"/>
                  </w:tcBorders>
                  <w:shd w:val="clear" w:color="auto" w:fill="FFFFFF"/>
                  <w:noWrap/>
                  <w:vAlign w:val="center"/>
                </w:tcPr>
                <w:p w:rsidR="003056FD" w:rsidRDefault="00220C7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公开01表</w:t>
                  </w:r>
                </w:p>
              </w:tc>
            </w:tr>
            <w:tr w:rsidR="003056FD">
              <w:trPr>
                <w:trHeight w:val="304"/>
              </w:trPr>
              <w:tc>
                <w:tcPr>
                  <w:tcW w:w="0" w:type="auto"/>
                  <w:tcBorders>
                    <w:top w:val="nil"/>
                    <w:left w:val="nil"/>
                    <w:bottom w:val="nil"/>
                    <w:right w:val="nil"/>
                  </w:tcBorders>
                  <w:shd w:val="clear" w:color="auto" w:fill="FFFFFF"/>
                  <w:noWrap/>
                  <w:vAlign w:val="center"/>
                </w:tcPr>
                <w:p w:rsidR="003056FD" w:rsidRDefault="00220C7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部门：</w:t>
                  </w:r>
                </w:p>
              </w:tc>
              <w:tc>
                <w:tcPr>
                  <w:tcW w:w="0" w:type="auto"/>
                  <w:tcBorders>
                    <w:top w:val="nil"/>
                    <w:left w:val="nil"/>
                    <w:bottom w:val="nil"/>
                    <w:right w:val="nil"/>
                  </w:tcBorders>
                  <w:shd w:val="clear" w:color="auto" w:fill="FFFFFF"/>
                  <w:noWrap/>
                  <w:vAlign w:val="center"/>
                </w:tcPr>
                <w:p w:rsidR="003056FD" w:rsidRDefault="003056FD">
                  <w:pPr>
                    <w:jc w:val="right"/>
                    <w:rPr>
                      <w:rFonts w:ascii="宋体" w:eastAsia="宋体" w:hAnsi="宋体" w:cs="宋体"/>
                      <w:color w:val="000000"/>
                      <w:sz w:val="24"/>
                      <w:szCs w:val="24"/>
                    </w:rPr>
                  </w:pPr>
                </w:p>
              </w:tc>
              <w:tc>
                <w:tcPr>
                  <w:tcW w:w="0" w:type="auto"/>
                  <w:tcBorders>
                    <w:top w:val="nil"/>
                    <w:left w:val="nil"/>
                    <w:bottom w:val="nil"/>
                    <w:right w:val="nil"/>
                  </w:tcBorders>
                  <w:shd w:val="clear" w:color="auto" w:fill="FFFFFF"/>
                  <w:noWrap/>
                  <w:vAlign w:val="center"/>
                </w:tcPr>
                <w:p w:rsidR="003056FD" w:rsidRDefault="003056FD">
                  <w:pPr>
                    <w:jc w:val="right"/>
                    <w:rPr>
                      <w:rFonts w:ascii="宋体" w:eastAsia="宋体" w:hAnsi="宋体" w:cs="宋体"/>
                      <w:color w:val="000000"/>
                      <w:sz w:val="24"/>
                      <w:szCs w:val="24"/>
                    </w:rPr>
                  </w:pPr>
                </w:p>
              </w:tc>
              <w:tc>
                <w:tcPr>
                  <w:tcW w:w="4585" w:type="dxa"/>
                  <w:tcBorders>
                    <w:top w:val="nil"/>
                    <w:left w:val="nil"/>
                    <w:bottom w:val="nil"/>
                    <w:right w:val="nil"/>
                  </w:tcBorders>
                  <w:shd w:val="clear" w:color="auto" w:fill="FFFFFF"/>
                  <w:noWrap/>
                  <w:vAlign w:val="center"/>
                </w:tcPr>
                <w:p w:rsidR="003056FD" w:rsidRDefault="003056FD">
                  <w:pPr>
                    <w:jc w:val="right"/>
                    <w:rPr>
                      <w:rFonts w:ascii="宋体" w:eastAsia="宋体" w:hAnsi="宋体" w:cs="宋体"/>
                      <w:color w:val="000000"/>
                      <w:sz w:val="24"/>
                      <w:szCs w:val="24"/>
                    </w:rPr>
                  </w:pPr>
                </w:p>
              </w:tc>
              <w:tc>
                <w:tcPr>
                  <w:tcW w:w="1701" w:type="dxa"/>
                  <w:tcBorders>
                    <w:top w:val="nil"/>
                    <w:left w:val="nil"/>
                    <w:bottom w:val="nil"/>
                    <w:right w:val="nil"/>
                  </w:tcBorders>
                  <w:shd w:val="clear" w:color="auto" w:fill="FFFFFF"/>
                  <w:noWrap/>
                  <w:vAlign w:val="center"/>
                </w:tcPr>
                <w:p w:rsidR="003056FD" w:rsidRDefault="003056FD">
                  <w:pPr>
                    <w:jc w:val="right"/>
                    <w:rPr>
                      <w:rFonts w:ascii="宋体" w:eastAsia="宋体" w:hAnsi="宋体" w:cs="宋体"/>
                      <w:color w:val="000000"/>
                      <w:sz w:val="24"/>
                      <w:szCs w:val="24"/>
                    </w:rPr>
                  </w:pPr>
                </w:p>
              </w:tc>
              <w:tc>
                <w:tcPr>
                  <w:tcW w:w="2668" w:type="dxa"/>
                  <w:gridSpan w:val="2"/>
                  <w:tcBorders>
                    <w:top w:val="nil"/>
                    <w:left w:val="nil"/>
                    <w:bottom w:val="nil"/>
                    <w:right w:val="nil"/>
                  </w:tcBorders>
                  <w:shd w:val="clear" w:color="auto" w:fill="FFFFFF"/>
                  <w:noWrap/>
                  <w:vAlign w:val="center"/>
                </w:tcPr>
                <w:p w:rsidR="003056FD" w:rsidRDefault="00220C7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单位：万元</w:t>
                  </w:r>
                </w:p>
              </w:tc>
            </w:tr>
            <w:tr w:rsidR="003056FD">
              <w:trPr>
                <w:gridAfter w:val="1"/>
                <w:wAfter w:w="904" w:type="dxa"/>
                <w:trHeight w:val="44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收入</w:t>
                  </w:r>
                </w:p>
              </w:tc>
              <w:tc>
                <w:tcPr>
                  <w:tcW w:w="8050"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支出</w:t>
                  </w:r>
                </w:p>
              </w:tc>
            </w:tr>
            <w:tr w:rsidR="003056FD">
              <w:trPr>
                <w:gridAfter w:val="1"/>
                <w:wAfter w:w="904" w:type="dxa"/>
                <w:trHeight w:val="628"/>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项    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决算数</w:t>
                  </w:r>
                </w:p>
              </w:tc>
              <w:tc>
                <w:tcPr>
                  <w:tcW w:w="4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项    目</w:t>
                  </w:r>
                </w:p>
              </w:tc>
              <w:tc>
                <w:tcPr>
                  <w:tcW w:w="17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行次</w:t>
                  </w:r>
                </w:p>
              </w:tc>
              <w:tc>
                <w:tcPr>
                  <w:tcW w:w="17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决算数</w:t>
                  </w:r>
                </w:p>
              </w:tc>
            </w:tr>
            <w:tr w:rsidR="003056FD">
              <w:trPr>
                <w:gridAfter w:val="1"/>
                <w:wAfter w:w="904"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栏    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3056FD">
                  <w:pPr>
                    <w:jc w:val="cente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w:t>
                  </w:r>
                </w:p>
              </w:tc>
              <w:tc>
                <w:tcPr>
                  <w:tcW w:w="4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栏    次</w:t>
                  </w:r>
                </w:p>
              </w:tc>
              <w:tc>
                <w:tcPr>
                  <w:tcW w:w="17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3056FD">
                  <w:pPr>
                    <w:jc w:val="center"/>
                    <w:rPr>
                      <w:rFonts w:ascii="宋体" w:eastAsia="宋体" w:hAnsi="宋体" w:cs="宋体"/>
                      <w:color w:val="000000"/>
                      <w:sz w:val="24"/>
                      <w:szCs w:val="24"/>
                    </w:rPr>
                  </w:pPr>
                </w:p>
              </w:tc>
              <w:tc>
                <w:tcPr>
                  <w:tcW w:w="17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w:t>
                  </w:r>
                </w:p>
              </w:tc>
            </w:tr>
            <w:tr w:rsidR="003056FD">
              <w:trPr>
                <w:gridAfter w:val="1"/>
                <w:wAfter w:w="904"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220C7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3056FD">
                  <w:pPr>
                    <w:rPr>
                      <w:rFonts w:asciiTheme="minorEastAsia" w:hAnsiTheme="minorEastAsia" w:cstheme="minorEastAsia"/>
                      <w:color w:val="000000"/>
                      <w:sz w:val="22"/>
                    </w:rPr>
                  </w:pPr>
                </w:p>
                <w:p w:rsidR="003056FD" w:rsidRDefault="00220C78" w:rsidP="00A944F4">
                  <w:pPr>
                    <w:pStyle w:val="a0"/>
                    <w:jc w:val="both"/>
                  </w:pPr>
                  <w:r>
                    <w:rPr>
                      <w:rFonts w:asciiTheme="minorEastAsia" w:hAnsiTheme="minorEastAsia" w:cstheme="minorEastAsia" w:hint="eastAsia"/>
                      <w:sz w:val="22"/>
                      <w:szCs w:val="22"/>
                    </w:rPr>
                    <w:t xml:space="preserve">  </w:t>
                  </w:r>
                  <w:r w:rsidR="00643FDB">
                    <w:rPr>
                      <w:rFonts w:asciiTheme="minorEastAsia" w:hAnsiTheme="minorEastAsia" w:cstheme="minorEastAsia"/>
                      <w:sz w:val="22"/>
                      <w:szCs w:val="22"/>
                    </w:rPr>
                    <w:t xml:space="preserve">  </w:t>
                  </w:r>
                  <w:r w:rsidR="00A944F4">
                    <w:rPr>
                      <w:rFonts w:asciiTheme="minorEastAsia" w:hAnsiTheme="minorEastAsia" w:cstheme="minorEastAsia"/>
                      <w:sz w:val="22"/>
                      <w:szCs w:val="22"/>
                    </w:rPr>
                    <w:t>228.63</w:t>
                  </w:r>
                </w:p>
              </w:tc>
              <w:tc>
                <w:tcPr>
                  <w:tcW w:w="4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一、一般公共服务支出</w:t>
                  </w:r>
                </w:p>
              </w:tc>
              <w:tc>
                <w:tcPr>
                  <w:tcW w:w="17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3056FD">
                  <w:pPr>
                    <w:jc w:val="right"/>
                    <w:rPr>
                      <w:rFonts w:ascii="宋体" w:eastAsia="宋体" w:hAnsi="宋体" w:cs="宋体"/>
                      <w:color w:val="000000"/>
                      <w:sz w:val="22"/>
                    </w:rPr>
                  </w:pPr>
                </w:p>
              </w:tc>
            </w:tr>
            <w:tr w:rsidR="003056FD">
              <w:trPr>
                <w:gridAfter w:val="1"/>
                <w:wAfter w:w="904"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3056FD">
                  <w:pPr>
                    <w:jc w:val="right"/>
                    <w:rPr>
                      <w:rFonts w:ascii="宋体" w:eastAsia="宋体" w:hAnsi="宋体" w:cs="宋体"/>
                      <w:color w:val="000000"/>
                      <w:sz w:val="22"/>
                    </w:rPr>
                  </w:pPr>
                </w:p>
              </w:tc>
              <w:tc>
                <w:tcPr>
                  <w:tcW w:w="4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二、外交支出</w:t>
                  </w:r>
                </w:p>
              </w:tc>
              <w:tc>
                <w:tcPr>
                  <w:tcW w:w="17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3056FD">
                  <w:pPr>
                    <w:jc w:val="right"/>
                    <w:rPr>
                      <w:rFonts w:ascii="宋体" w:eastAsia="宋体" w:hAnsi="宋体" w:cs="宋体"/>
                      <w:color w:val="000000"/>
                      <w:sz w:val="22"/>
                    </w:rPr>
                  </w:pPr>
                </w:p>
              </w:tc>
            </w:tr>
            <w:tr w:rsidR="003056FD">
              <w:trPr>
                <w:gridAfter w:val="1"/>
                <w:wAfter w:w="904"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220C7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3056FD">
                  <w:pPr>
                    <w:jc w:val="right"/>
                    <w:rPr>
                      <w:rFonts w:ascii="宋体" w:eastAsia="宋体" w:hAnsi="宋体" w:cs="宋体"/>
                      <w:color w:val="000000"/>
                      <w:sz w:val="22"/>
                    </w:rPr>
                  </w:pPr>
                </w:p>
              </w:tc>
              <w:tc>
                <w:tcPr>
                  <w:tcW w:w="4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三、国防支出</w:t>
                  </w:r>
                </w:p>
              </w:tc>
              <w:tc>
                <w:tcPr>
                  <w:tcW w:w="17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3056FD">
                  <w:pPr>
                    <w:jc w:val="right"/>
                    <w:rPr>
                      <w:rFonts w:ascii="宋体" w:eastAsia="宋体" w:hAnsi="宋体" w:cs="宋体"/>
                      <w:color w:val="000000"/>
                      <w:sz w:val="22"/>
                    </w:rPr>
                  </w:pPr>
                </w:p>
              </w:tc>
            </w:tr>
            <w:tr w:rsidR="003056FD">
              <w:trPr>
                <w:gridAfter w:val="1"/>
                <w:wAfter w:w="904"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3056FD">
                  <w:pPr>
                    <w:jc w:val="right"/>
                    <w:rPr>
                      <w:rFonts w:ascii="宋体" w:eastAsia="宋体" w:hAnsi="宋体" w:cs="宋体"/>
                      <w:color w:val="000000"/>
                      <w:sz w:val="22"/>
                    </w:rPr>
                  </w:pPr>
                </w:p>
              </w:tc>
              <w:tc>
                <w:tcPr>
                  <w:tcW w:w="4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四、公共安全支出</w:t>
                  </w:r>
                </w:p>
              </w:tc>
              <w:tc>
                <w:tcPr>
                  <w:tcW w:w="17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3056FD">
                  <w:pPr>
                    <w:jc w:val="right"/>
                    <w:rPr>
                      <w:rFonts w:ascii="宋体" w:eastAsia="宋体" w:hAnsi="宋体" w:cs="宋体"/>
                      <w:color w:val="000000"/>
                      <w:sz w:val="22"/>
                    </w:rPr>
                  </w:pPr>
                </w:p>
              </w:tc>
            </w:tr>
            <w:tr w:rsidR="003056FD">
              <w:trPr>
                <w:gridAfter w:val="1"/>
                <w:wAfter w:w="904"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A944F4">
                  <w:pPr>
                    <w:jc w:val="right"/>
                    <w:rPr>
                      <w:rFonts w:ascii="宋体" w:eastAsia="宋体" w:hAnsi="宋体" w:cs="宋体"/>
                      <w:color w:val="000000"/>
                      <w:sz w:val="22"/>
                    </w:rPr>
                  </w:pPr>
                  <w:r>
                    <w:rPr>
                      <w:rFonts w:ascii="宋体" w:eastAsia="宋体" w:hAnsi="宋体" w:cs="宋体"/>
                      <w:color w:val="000000"/>
                      <w:sz w:val="22"/>
                    </w:rPr>
                    <w:t>0.38</w:t>
                  </w:r>
                </w:p>
              </w:tc>
              <w:tc>
                <w:tcPr>
                  <w:tcW w:w="4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五、教育支出</w:t>
                  </w:r>
                </w:p>
              </w:tc>
              <w:tc>
                <w:tcPr>
                  <w:tcW w:w="17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A944F4" w:rsidP="00643FDB">
                  <w:pPr>
                    <w:ind w:right="440"/>
                    <w:jc w:val="right"/>
                    <w:rPr>
                      <w:rFonts w:ascii="宋体" w:eastAsia="宋体" w:hAnsi="宋体" w:cs="宋体"/>
                      <w:color w:val="000000"/>
                      <w:sz w:val="22"/>
                    </w:rPr>
                  </w:pPr>
                  <w:r>
                    <w:rPr>
                      <w:rFonts w:ascii="宋体" w:eastAsia="宋体" w:hAnsi="宋体" w:cs="宋体"/>
                      <w:color w:val="000000"/>
                      <w:sz w:val="22"/>
                    </w:rPr>
                    <w:t>229.01</w:t>
                  </w:r>
                </w:p>
              </w:tc>
            </w:tr>
            <w:tr w:rsidR="003056FD">
              <w:trPr>
                <w:gridAfter w:val="1"/>
                <w:wAfter w:w="904"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3056FD">
                  <w:pPr>
                    <w:jc w:val="right"/>
                    <w:rPr>
                      <w:rFonts w:ascii="宋体" w:eastAsia="宋体" w:hAnsi="宋体" w:cs="宋体"/>
                      <w:color w:val="000000"/>
                      <w:sz w:val="22"/>
                    </w:rPr>
                  </w:pPr>
                </w:p>
              </w:tc>
              <w:tc>
                <w:tcPr>
                  <w:tcW w:w="4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六、科学技术支出</w:t>
                  </w:r>
                </w:p>
              </w:tc>
              <w:tc>
                <w:tcPr>
                  <w:tcW w:w="17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3056FD">
                  <w:pPr>
                    <w:jc w:val="right"/>
                    <w:rPr>
                      <w:rFonts w:ascii="宋体" w:eastAsia="宋体" w:hAnsi="宋体" w:cs="宋体"/>
                      <w:color w:val="000000"/>
                      <w:sz w:val="22"/>
                    </w:rPr>
                  </w:pPr>
                </w:p>
              </w:tc>
            </w:tr>
            <w:tr w:rsidR="003056FD">
              <w:trPr>
                <w:gridAfter w:val="1"/>
                <w:wAfter w:w="904"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3056FD">
                  <w:pPr>
                    <w:jc w:val="right"/>
                    <w:rPr>
                      <w:rFonts w:ascii="宋体" w:eastAsia="宋体" w:hAnsi="宋体" w:cs="宋体"/>
                      <w:color w:val="000000"/>
                      <w:sz w:val="22"/>
                    </w:rPr>
                  </w:pPr>
                </w:p>
              </w:tc>
              <w:tc>
                <w:tcPr>
                  <w:tcW w:w="4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220C78">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3056FD">
                  <w:pPr>
                    <w:jc w:val="right"/>
                    <w:rPr>
                      <w:rFonts w:ascii="宋体" w:eastAsia="宋体" w:hAnsi="宋体" w:cs="宋体"/>
                      <w:color w:val="000000"/>
                      <w:sz w:val="22"/>
                    </w:rPr>
                  </w:pPr>
                </w:p>
              </w:tc>
            </w:tr>
            <w:tr w:rsidR="003056FD">
              <w:trPr>
                <w:gridAfter w:val="1"/>
                <w:wAfter w:w="904"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3056FD">
                  <w:pPr>
                    <w:jc w:val="left"/>
                    <w:rPr>
                      <w:rFonts w:ascii="宋体" w:eastAsia="宋体" w:hAnsi="宋体" w:cs="宋体"/>
                      <w:color w:val="000000"/>
                      <w:sz w:val="22"/>
                    </w:rPr>
                  </w:pPr>
                </w:p>
              </w:tc>
              <w:tc>
                <w:tcPr>
                  <w:tcW w:w="4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3056FD">
                  <w:pPr>
                    <w:jc w:val="left"/>
                    <w:rPr>
                      <w:rFonts w:ascii="宋体" w:eastAsia="宋体" w:hAnsi="宋体" w:cs="宋体"/>
                      <w:color w:val="000000"/>
                      <w:sz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3056FD">
                  <w:pPr>
                    <w:jc w:val="center"/>
                    <w:rPr>
                      <w:rFonts w:ascii="宋体" w:eastAsia="宋体" w:hAnsi="宋体" w:cs="宋体"/>
                      <w:color w:val="000000"/>
                      <w:sz w:val="22"/>
                    </w:rPr>
                  </w:pPr>
                </w:p>
              </w:tc>
            </w:tr>
            <w:tr w:rsidR="003056FD">
              <w:trPr>
                <w:gridAfter w:val="1"/>
                <w:wAfter w:w="904"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3056FD">
                  <w:pPr>
                    <w:jc w:val="right"/>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3056FD">
                  <w:pPr>
                    <w:jc w:val="right"/>
                    <w:rPr>
                      <w:rFonts w:ascii="宋体" w:eastAsia="宋体" w:hAnsi="宋体" w:cs="宋体"/>
                      <w:color w:val="000000"/>
                      <w:sz w:val="22"/>
                    </w:rPr>
                  </w:pPr>
                </w:p>
              </w:tc>
              <w:tc>
                <w:tcPr>
                  <w:tcW w:w="4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3056FD">
                  <w:pPr>
                    <w:jc w:val="right"/>
                    <w:rPr>
                      <w:rFonts w:ascii="宋体" w:eastAsia="宋体" w:hAnsi="宋体" w:cs="宋体"/>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3056FD">
                  <w:pPr>
                    <w:rPr>
                      <w:rFonts w:ascii="宋体" w:eastAsia="宋体" w:hAnsi="宋体" w:cs="宋体"/>
                      <w:b/>
                      <w:color w:val="000000"/>
                      <w:sz w:val="22"/>
                    </w:rPr>
                  </w:pPr>
                </w:p>
              </w:tc>
            </w:tr>
            <w:tr w:rsidR="003056FD">
              <w:trPr>
                <w:gridAfter w:val="1"/>
                <w:wAfter w:w="904"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220C78">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A944F4">
                  <w:pPr>
                    <w:jc w:val="right"/>
                    <w:rPr>
                      <w:rFonts w:ascii="宋体" w:eastAsia="宋体" w:hAnsi="宋体" w:cs="宋体"/>
                      <w:color w:val="000000"/>
                      <w:sz w:val="22"/>
                    </w:rPr>
                  </w:pPr>
                  <w:r>
                    <w:rPr>
                      <w:rFonts w:ascii="宋体" w:eastAsia="宋体" w:hAnsi="宋体" w:cs="宋体"/>
                      <w:color w:val="000000"/>
                      <w:sz w:val="22"/>
                    </w:rPr>
                    <w:t>229.01</w:t>
                  </w:r>
                </w:p>
              </w:tc>
              <w:tc>
                <w:tcPr>
                  <w:tcW w:w="4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220C78">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本年支出合计</w:t>
                  </w:r>
                </w:p>
              </w:tc>
              <w:tc>
                <w:tcPr>
                  <w:tcW w:w="17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A944F4" w:rsidP="00643FDB">
                  <w:pPr>
                    <w:ind w:firstLineChars="200" w:firstLine="440"/>
                    <w:rPr>
                      <w:rFonts w:ascii="宋体" w:eastAsia="宋体" w:hAnsi="宋体" w:cs="宋体"/>
                      <w:color w:val="000000"/>
                      <w:sz w:val="22"/>
                    </w:rPr>
                  </w:pPr>
                  <w:r>
                    <w:rPr>
                      <w:rFonts w:ascii="宋体" w:eastAsia="宋体" w:hAnsi="宋体" w:cs="宋体"/>
                      <w:color w:val="000000"/>
                      <w:sz w:val="22"/>
                    </w:rPr>
                    <w:t>229.01</w:t>
                  </w:r>
                </w:p>
              </w:tc>
            </w:tr>
            <w:tr w:rsidR="003056FD">
              <w:trPr>
                <w:gridAfter w:val="1"/>
                <w:wAfter w:w="904"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220C7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    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3056FD">
                  <w:pPr>
                    <w:jc w:val="right"/>
                    <w:rPr>
                      <w:rFonts w:ascii="宋体" w:eastAsia="宋体" w:hAnsi="宋体" w:cs="宋体"/>
                      <w:color w:val="000000"/>
                      <w:sz w:val="22"/>
                    </w:rPr>
                  </w:pPr>
                </w:p>
              </w:tc>
              <w:tc>
                <w:tcPr>
                  <w:tcW w:w="4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220C7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                结余分配</w:t>
                  </w:r>
                </w:p>
              </w:tc>
              <w:tc>
                <w:tcPr>
                  <w:tcW w:w="17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220C78">
                  <w:pPr>
                    <w:rPr>
                      <w:rFonts w:ascii="宋体" w:eastAsia="宋体" w:hAnsi="宋体" w:cs="宋体"/>
                      <w:color w:val="000000"/>
                      <w:sz w:val="22"/>
                    </w:rPr>
                  </w:pPr>
                  <w:r>
                    <w:rPr>
                      <w:rFonts w:ascii="宋体" w:eastAsia="宋体" w:hAnsi="宋体" w:cs="宋体" w:hint="eastAsia"/>
                      <w:color w:val="000000"/>
                      <w:sz w:val="22"/>
                    </w:rPr>
                    <w:t>0</w:t>
                  </w:r>
                </w:p>
              </w:tc>
            </w:tr>
            <w:tr w:rsidR="003056FD">
              <w:trPr>
                <w:gridAfter w:val="1"/>
                <w:wAfter w:w="904" w:type="dxa"/>
                <w:trHeight w:val="62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220C7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         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220C78">
                  <w:pPr>
                    <w:jc w:val="right"/>
                    <w:rPr>
                      <w:rFonts w:ascii="宋体" w:eastAsia="宋体" w:hAnsi="宋体" w:cs="宋体"/>
                      <w:color w:val="000000"/>
                      <w:sz w:val="22"/>
                    </w:rPr>
                  </w:pPr>
                  <w:r>
                    <w:rPr>
                      <w:rFonts w:ascii="宋体" w:eastAsia="宋体" w:hAnsi="宋体" w:cs="宋体" w:hint="eastAsia"/>
                      <w:color w:val="000000"/>
                      <w:sz w:val="22"/>
                    </w:rPr>
                    <w:t>0</w:t>
                  </w:r>
                </w:p>
              </w:tc>
              <w:tc>
                <w:tcPr>
                  <w:tcW w:w="4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220C7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                年末结转和结余</w:t>
                  </w:r>
                </w:p>
              </w:tc>
              <w:tc>
                <w:tcPr>
                  <w:tcW w:w="17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3056FD">
                  <w:pPr>
                    <w:rPr>
                      <w:rFonts w:ascii="宋体" w:eastAsia="宋体" w:hAnsi="宋体" w:cs="宋体"/>
                      <w:color w:val="000000"/>
                      <w:sz w:val="22"/>
                    </w:rPr>
                  </w:pPr>
                </w:p>
              </w:tc>
            </w:tr>
            <w:tr w:rsidR="003056FD">
              <w:trPr>
                <w:gridAfter w:val="1"/>
                <w:wAfter w:w="904"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A944F4">
                  <w:pPr>
                    <w:jc w:val="right"/>
                    <w:rPr>
                      <w:rFonts w:ascii="宋体" w:eastAsia="宋体" w:hAnsi="宋体" w:cs="宋体"/>
                      <w:color w:val="000000"/>
                      <w:sz w:val="22"/>
                    </w:rPr>
                  </w:pPr>
                  <w:r>
                    <w:rPr>
                      <w:rFonts w:ascii="宋体" w:eastAsia="宋体" w:hAnsi="宋体" w:cs="宋体"/>
                      <w:color w:val="000000"/>
                      <w:sz w:val="22"/>
                    </w:rPr>
                    <w:t>229.01</w:t>
                  </w:r>
                </w:p>
              </w:tc>
              <w:tc>
                <w:tcPr>
                  <w:tcW w:w="4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总计</w:t>
                  </w:r>
                </w:p>
              </w:tc>
              <w:tc>
                <w:tcPr>
                  <w:tcW w:w="17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A944F4">
                  <w:pPr>
                    <w:rPr>
                      <w:rFonts w:ascii="宋体" w:eastAsia="宋体" w:hAnsi="宋体" w:cs="宋体"/>
                      <w:b/>
                      <w:color w:val="000000"/>
                      <w:sz w:val="22"/>
                    </w:rPr>
                  </w:pPr>
                  <w:r>
                    <w:rPr>
                      <w:rFonts w:ascii="宋体" w:eastAsia="宋体" w:hAnsi="宋体" w:cs="宋体"/>
                      <w:b/>
                      <w:color w:val="000000"/>
                      <w:sz w:val="22"/>
                    </w:rPr>
                    <w:t>229.01</w:t>
                  </w:r>
                </w:p>
              </w:tc>
            </w:tr>
            <w:tr w:rsidR="003056FD">
              <w:trPr>
                <w:trHeight w:val="1015"/>
              </w:trPr>
              <w:tc>
                <w:tcPr>
                  <w:tcW w:w="15411" w:type="dxa"/>
                  <w:gridSpan w:val="7"/>
                  <w:tcBorders>
                    <w:top w:val="nil"/>
                    <w:left w:val="nil"/>
                    <w:bottom w:val="nil"/>
                    <w:right w:val="nil"/>
                  </w:tcBorders>
                  <w:shd w:val="clear" w:color="auto" w:fill="auto"/>
                  <w:vAlign w:val="center"/>
                </w:tcPr>
                <w:p w:rsidR="003056FD" w:rsidRDefault="00220C78">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注：1.本表反映部门本年度的总收支和年末结转结余情况。</w:t>
                  </w:r>
                  <w:r>
                    <w:rPr>
                      <w:rFonts w:ascii="宋体" w:eastAsia="宋体" w:hAnsi="宋体" w:cs="宋体" w:hint="eastAsia"/>
                      <w:color w:val="000000"/>
                      <w:kern w:val="0"/>
                      <w:sz w:val="24"/>
                      <w:szCs w:val="24"/>
                      <w:lang w:bidi="ar"/>
                    </w:rPr>
                    <w:br/>
                  </w:r>
                  <w:r>
                    <w:rPr>
                      <w:rFonts w:ascii="宋体" w:eastAsia="宋体" w:hAnsi="宋体" w:cs="宋体" w:hint="eastAsia"/>
                      <w:color w:val="000000"/>
                      <w:kern w:val="0"/>
                      <w:sz w:val="24"/>
                      <w:szCs w:val="24"/>
                      <w:lang w:bidi="ar"/>
                    </w:rPr>
                    <w:br/>
                    <w:t xml:space="preserve">    2.本套报表金额单位转换时可能存在尾数误差。</w:t>
                  </w:r>
                </w:p>
              </w:tc>
            </w:tr>
          </w:tbl>
          <w:p w:rsidR="003056FD" w:rsidRDefault="00220C78">
            <w:pPr>
              <w:jc w:val="center"/>
              <w:rPr>
                <w:rFonts w:ascii="华文中宋" w:eastAsia="华文中宋" w:hAnsi="华文中宋" w:cs="宋体"/>
                <w:color w:val="000000"/>
                <w:sz w:val="32"/>
                <w:szCs w:val="32"/>
              </w:rPr>
            </w:pPr>
            <w:r>
              <w:rPr>
                <w:rFonts w:ascii="华文中宋" w:eastAsia="华文中宋" w:hAnsi="华文中宋" w:hint="eastAsia"/>
                <w:color w:val="000000"/>
                <w:sz w:val="32"/>
                <w:szCs w:val="32"/>
              </w:rPr>
              <w:lastRenderedPageBreak/>
              <w:t>收入决算表</w:t>
            </w:r>
          </w:p>
        </w:tc>
      </w:tr>
      <w:tr w:rsidR="00AD29EC" w:rsidTr="00AD29EC">
        <w:trPr>
          <w:trHeight w:val="28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3056FD" w:rsidRDefault="00220C78">
            <w:pPr>
              <w:jc w:val="right"/>
              <w:rPr>
                <w:rFonts w:ascii="宋体" w:eastAsia="宋体" w:hAnsi="宋体" w:cs="宋体"/>
                <w:sz w:val="24"/>
                <w:szCs w:val="24"/>
              </w:rPr>
            </w:pPr>
            <w:r>
              <w:rPr>
                <w:rFonts w:hint="eastAsia"/>
              </w:rPr>
              <w:lastRenderedPageBreak/>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3056FD" w:rsidRDefault="00220C78">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3056FD" w:rsidRDefault="00220C78">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3056FD" w:rsidRDefault="00220C78">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3056FD" w:rsidRDefault="00220C78">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3056FD" w:rsidRDefault="00220C78">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3056FD" w:rsidRDefault="00220C78">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3056FD" w:rsidRDefault="00220C78">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3056FD" w:rsidRDefault="00220C78">
            <w:pPr>
              <w:jc w:val="right"/>
              <w:rPr>
                <w:rFonts w:ascii="宋体" w:eastAsia="宋体" w:hAnsi="宋体" w:cs="宋体"/>
                <w:sz w:val="24"/>
                <w:szCs w:val="24"/>
              </w:rPr>
            </w:pPr>
            <w:r>
              <w:rPr>
                <w:rFonts w:hint="eastAsia"/>
              </w:rPr>
              <w:t xml:space="preserve">　</w:t>
            </w:r>
          </w:p>
        </w:tc>
        <w:tc>
          <w:tcPr>
            <w:tcW w:w="2863" w:type="dxa"/>
            <w:tcBorders>
              <w:top w:val="nil"/>
              <w:left w:val="nil"/>
              <w:bottom w:val="nil"/>
              <w:right w:val="nil"/>
            </w:tcBorders>
            <w:shd w:val="clear" w:color="000000" w:fill="FFFFFF"/>
            <w:noWrap/>
            <w:tcMar>
              <w:top w:w="15" w:type="dxa"/>
              <w:left w:w="15" w:type="dxa"/>
              <w:bottom w:w="0" w:type="dxa"/>
              <w:right w:w="15" w:type="dxa"/>
            </w:tcMar>
            <w:vAlign w:val="center"/>
          </w:tcPr>
          <w:p w:rsidR="003056FD" w:rsidRDefault="00220C78">
            <w:pPr>
              <w:jc w:val="right"/>
              <w:rPr>
                <w:rFonts w:ascii="宋体" w:eastAsia="宋体" w:hAnsi="宋体" w:cs="宋体"/>
                <w:color w:val="000000"/>
                <w:sz w:val="20"/>
                <w:szCs w:val="20"/>
              </w:rPr>
            </w:pPr>
            <w:r>
              <w:rPr>
                <w:rFonts w:hint="eastAsia"/>
                <w:color w:val="000000"/>
                <w:sz w:val="20"/>
                <w:szCs w:val="20"/>
              </w:rPr>
              <w:t>公开</w:t>
            </w:r>
            <w:r>
              <w:rPr>
                <w:rFonts w:hint="eastAsia"/>
                <w:color w:val="000000"/>
                <w:sz w:val="20"/>
                <w:szCs w:val="20"/>
              </w:rPr>
              <w:t>02</w:t>
            </w:r>
            <w:r>
              <w:rPr>
                <w:rFonts w:hint="eastAsia"/>
                <w:color w:val="000000"/>
                <w:sz w:val="20"/>
                <w:szCs w:val="20"/>
              </w:rPr>
              <w:t>表</w:t>
            </w:r>
          </w:p>
        </w:tc>
      </w:tr>
      <w:tr w:rsidR="00AD29EC" w:rsidTr="00AD29EC">
        <w:trPr>
          <w:trHeight w:val="285"/>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rsidR="003056FD" w:rsidRDefault="00220C78">
            <w:pPr>
              <w:rPr>
                <w:rFonts w:ascii="宋体" w:eastAsia="宋体" w:hAnsi="宋体" w:cs="宋体"/>
                <w:color w:val="000000"/>
                <w:sz w:val="20"/>
                <w:szCs w:val="20"/>
              </w:rPr>
            </w:pPr>
            <w:r>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3056FD" w:rsidRDefault="00220C78">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3056FD" w:rsidRDefault="00220C78">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3056FD" w:rsidRDefault="00220C78">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3056FD" w:rsidRDefault="00220C78">
            <w:pPr>
              <w:jc w:val="center"/>
              <w:rPr>
                <w:rFonts w:ascii="宋体" w:eastAsia="宋体" w:hAnsi="宋体" w:cs="宋体"/>
                <w:color w:val="000000"/>
                <w:sz w:val="20"/>
                <w:szCs w:val="20"/>
              </w:rPr>
            </w:pPr>
            <w:r>
              <w:rPr>
                <w:rFonts w:hint="eastAsia"/>
                <w:color w:val="000000"/>
                <w:sz w:val="20"/>
                <w:szCs w:val="20"/>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3056FD" w:rsidRDefault="00220C78">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3056FD" w:rsidRDefault="00220C78">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3056FD" w:rsidRDefault="00220C78">
            <w:pPr>
              <w:jc w:val="right"/>
              <w:rPr>
                <w:rFonts w:ascii="宋体" w:eastAsia="宋体" w:hAnsi="宋体" w:cs="宋体"/>
                <w:sz w:val="24"/>
                <w:szCs w:val="24"/>
              </w:rPr>
            </w:pPr>
            <w:r>
              <w:rPr>
                <w:rFonts w:hint="eastAsia"/>
              </w:rPr>
              <w:t xml:space="preserve">　</w:t>
            </w:r>
          </w:p>
        </w:tc>
        <w:tc>
          <w:tcPr>
            <w:tcW w:w="2863" w:type="dxa"/>
            <w:tcBorders>
              <w:top w:val="nil"/>
              <w:left w:val="nil"/>
              <w:bottom w:val="nil"/>
              <w:right w:val="nil"/>
            </w:tcBorders>
            <w:shd w:val="clear" w:color="000000" w:fill="FFFFFF"/>
            <w:noWrap/>
            <w:tcMar>
              <w:top w:w="15" w:type="dxa"/>
              <w:left w:w="15" w:type="dxa"/>
              <w:bottom w:w="0" w:type="dxa"/>
              <w:right w:w="15" w:type="dxa"/>
            </w:tcMar>
            <w:vAlign w:val="center"/>
          </w:tcPr>
          <w:p w:rsidR="003056FD" w:rsidRDefault="00220C78">
            <w:pPr>
              <w:jc w:val="right"/>
              <w:rPr>
                <w:rFonts w:ascii="宋体" w:eastAsia="宋体" w:hAnsi="宋体" w:cs="宋体"/>
                <w:color w:val="000000"/>
                <w:sz w:val="20"/>
                <w:szCs w:val="20"/>
              </w:rPr>
            </w:pPr>
            <w:r>
              <w:rPr>
                <w:rFonts w:hint="eastAsia"/>
                <w:color w:val="000000"/>
                <w:sz w:val="20"/>
                <w:szCs w:val="20"/>
              </w:rPr>
              <w:t>单位：万元</w:t>
            </w:r>
          </w:p>
        </w:tc>
      </w:tr>
      <w:tr w:rsidR="00AD29EC" w:rsidTr="00AD29EC">
        <w:trPr>
          <w:trHeight w:val="450"/>
        </w:trPr>
        <w:tc>
          <w:tcPr>
            <w:tcW w:w="6313" w:type="dxa"/>
            <w:gridSpan w:val="3"/>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056FD" w:rsidRDefault="00220C78">
            <w:pPr>
              <w:jc w:val="center"/>
              <w:rPr>
                <w:rFonts w:ascii="宋体" w:eastAsia="宋体" w:hAnsi="宋体" w:cs="宋体"/>
                <w:sz w:val="24"/>
                <w:szCs w:val="24"/>
              </w:rPr>
            </w:pPr>
            <w:r>
              <w:rPr>
                <w:rFonts w:hint="eastAsia"/>
              </w:rPr>
              <w:t>项</w:t>
            </w:r>
            <w:r>
              <w:rPr>
                <w:rFonts w:hint="eastAsia"/>
              </w:rPr>
              <w:t xml:space="preserve">    </w:t>
            </w:r>
            <w:r>
              <w:rPr>
                <w:rFonts w:hint="eastAsia"/>
              </w:rPr>
              <w:t>目</w:t>
            </w:r>
          </w:p>
        </w:tc>
        <w:tc>
          <w:tcPr>
            <w:tcW w:w="181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056FD" w:rsidRDefault="00220C78">
            <w:pPr>
              <w:jc w:val="center"/>
              <w:rPr>
                <w:rFonts w:ascii="宋体" w:eastAsia="宋体" w:hAnsi="宋体" w:cs="宋体"/>
                <w:sz w:val="24"/>
                <w:szCs w:val="24"/>
              </w:rPr>
            </w:pPr>
            <w:r>
              <w:rPr>
                <w:rFonts w:hint="eastAsia"/>
              </w:rPr>
              <w:t>本年收入合计</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56FD" w:rsidRDefault="00220C78">
            <w:pPr>
              <w:jc w:val="center"/>
              <w:rPr>
                <w:rFonts w:ascii="宋体" w:eastAsia="宋体" w:hAnsi="宋体" w:cs="宋体"/>
                <w:sz w:val="24"/>
                <w:szCs w:val="24"/>
              </w:rPr>
            </w:pPr>
            <w:r>
              <w:rPr>
                <w:rFonts w:hint="eastAsia"/>
              </w:rPr>
              <w:t>财政拨款收入</w:t>
            </w:r>
          </w:p>
        </w:tc>
        <w:tc>
          <w:tcPr>
            <w:tcW w:w="67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056FD" w:rsidRDefault="00220C78">
            <w:pPr>
              <w:jc w:val="center"/>
              <w:rPr>
                <w:rFonts w:ascii="宋体" w:eastAsia="宋体" w:hAnsi="宋体" w:cs="宋体"/>
                <w:sz w:val="24"/>
                <w:szCs w:val="24"/>
              </w:rPr>
            </w:pPr>
            <w:r>
              <w:rPr>
                <w:rFonts w:hint="eastAsia"/>
              </w:rPr>
              <w:t>上级补助收入</w:t>
            </w:r>
          </w:p>
        </w:tc>
        <w:tc>
          <w:tcPr>
            <w:tcW w:w="99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056FD" w:rsidRDefault="00220C78">
            <w:pPr>
              <w:jc w:val="center"/>
              <w:rPr>
                <w:rFonts w:ascii="宋体" w:eastAsia="宋体" w:hAnsi="宋体" w:cs="宋体"/>
                <w:sz w:val="24"/>
                <w:szCs w:val="24"/>
              </w:rPr>
            </w:pPr>
            <w:r>
              <w:rPr>
                <w:rFonts w:hint="eastAsia"/>
              </w:rPr>
              <w:t>事业收入</w:t>
            </w:r>
          </w:p>
        </w:tc>
        <w:tc>
          <w:tcPr>
            <w:tcW w:w="67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056FD" w:rsidRDefault="00220C78">
            <w:pPr>
              <w:jc w:val="center"/>
              <w:rPr>
                <w:rFonts w:ascii="宋体" w:eastAsia="宋体" w:hAnsi="宋体" w:cs="宋体"/>
                <w:sz w:val="24"/>
                <w:szCs w:val="24"/>
              </w:rPr>
            </w:pPr>
            <w:r>
              <w:rPr>
                <w:rFonts w:hint="eastAsia"/>
              </w:rPr>
              <w:t>经营收入</w:t>
            </w:r>
          </w:p>
        </w:tc>
        <w:tc>
          <w:tcPr>
            <w:tcW w:w="67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056FD" w:rsidRDefault="00220C78">
            <w:pPr>
              <w:jc w:val="center"/>
              <w:rPr>
                <w:rFonts w:ascii="宋体" w:eastAsia="宋体" w:hAnsi="宋体" w:cs="宋体"/>
                <w:sz w:val="24"/>
                <w:szCs w:val="24"/>
              </w:rPr>
            </w:pPr>
            <w:r>
              <w:rPr>
                <w:rFonts w:hint="eastAsia"/>
              </w:rPr>
              <w:t>附属单位上缴收入</w:t>
            </w:r>
          </w:p>
        </w:tc>
        <w:tc>
          <w:tcPr>
            <w:tcW w:w="286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056FD" w:rsidRDefault="00220C78">
            <w:pPr>
              <w:jc w:val="center"/>
              <w:rPr>
                <w:rFonts w:ascii="宋体" w:eastAsia="宋体" w:hAnsi="宋体" w:cs="宋体"/>
                <w:sz w:val="24"/>
                <w:szCs w:val="24"/>
              </w:rPr>
            </w:pPr>
            <w:r>
              <w:rPr>
                <w:rFonts w:hint="eastAsia"/>
              </w:rPr>
              <w:t>其他收入</w:t>
            </w:r>
          </w:p>
        </w:tc>
      </w:tr>
      <w:tr w:rsidR="00AD29EC" w:rsidTr="00AD29EC">
        <w:trPr>
          <w:trHeight w:val="450"/>
        </w:trPr>
        <w:tc>
          <w:tcPr>
            <w:tcW w:w="1009"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056FD" w:rsidRDefault="00220C78">
            <w:pPr>
              <w:jc w:val="center"/>
              <w:rPr>
                <w:rFonts w:ascii="宋体" w:eastAsia="宋体" w:hAnsi="宋体" w:cs="宋体"/>
                <w:sz w:val="24"/>
                <w:szCs w:val="24"/>
              </w:rPr>
            </w:pPr>
            <w:r>
              <w:rPr>
                <w:rFonts w:hint="eastAsia"/>
              </w:rPr>
              <w:t>功能分类科目编码</w:t>
            </w:r>
          </w:p>
        </w:tc>
        <w:tc>
          <w:tcPr>
            <w:tcW w:w="5304"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056FD" w:rsidRDefault="00220C78">
            <w:pPr>
              <w:jc w:val="center"/>
              <w:rPr>
                <w:rFonts w:ascii="宋体" w:eastAsia="宋体" w:hAnsi="宋体" w:cs="宋体"/>
                <w:sz w:val="24"/>
                <w:szCs w:val="24"/>
              </w:rPr>
            </w:pPr>
            <w:r>
              <w:rPr>
                <w:rFonts w:hint="eastAsia"/>
              </w:rPr>
              <w:t>科目名称</w:t>
            </w:r>
          </w:p>
        </w:tc>
        <w:tc>
          <w:tcPr>
            <w:tcW w:w="0" w:type="auto"/>
            <w:vMerge/>
            <w:tcBorders>
              <w:top w:val="single" w:sz="4" w:space="0" w:color="auto"/>
              <w:left w:val="single" w:sz="4" w:space="0" w:color="auto"/>
              <w:bottom w:val="single" w:sz="4" w:space="0" w:color="auto"/>
              <w:right w:val="single" w:sz="4" w:space="0" w:color="auto"/>
            </w:tcBorders>
            <w:vAlign w:val="center"/>
          </w:tcPr>
          <w:p w:rsidR="003056FD" w:rsidRDefault="003056FD">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56FD" w:rsidRDefault="003056FD">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56FD" w:rsidRDefault="003056FD">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56FD" w:rsidRDefault="003056FD">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56FD" w:rsidRDefault="003056FD">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56FD" w:rsidRDefault="003056FD">
            <w:pPr>
              <w:rPr>
                <w:rFonts w:ascii="宋体" w:eastAsia="宋体" w:hAnsi="宋体" w:cs="宋体"/>
                <w:sz w:val="24"/>
                <w:szCs w:val="24"/>
              </w:rPr>
            </w:pPr>
          </w:p>
        </w:tc>
        <w:tc>
          <w:tcPr>
            <w:tcW w:w="2863" w:type="dxa"/>
            <w:vMerge/>
            <w:tcBorders>
              <w:top w:val="single" w:sz="4" w:space="0" w:color="auto"/>
              <w:left w:val="single" w:sz="4" w:space="0" w:color="auto"/>
              <w:bottom w:val="single" w:sz="4" w:space="0" w:color="auto"/>
              <w:right w:val="single" w:sz="4" w:space="0" w:color="auto"/>
            </w:tcBorders>
            <w:vAlign w:val="center"/>
          </w:tcPr>
          <w:p w:rsidR="003056FD" w:rsidRDefault="003056FD">
            <w:pPr>
              <w:rPr>
                <w:rFonts w:ascii="宋体" w:eastAsia="宋体" w:hAnsi="宋体" w:cs="宋体"/>
                <w:sz w:val="24"/>
                <w:szCs w:val="24"/>
              </w:rPr>
            </w:pPr>
          </w:p>
        </w:tc>
      </w:tr>
      <w:tr w:rsidR="00AD29EC" w:rsidTr="00AD29EC">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3056FD" w:rsidRDefault="003056FD">
            <w:pPr>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tcPr>
          <w:p w:rsidR="003056FD" w:rsidRDefault="003056FD">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56FD" w:rsidRDefault="003056FD">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56FD" w:rsidRDefault="003056FD">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56FD" w:rsidRDefault="003056FD">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56FD" w:rsidRDefault="003056FD">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56FD" w:rsidRDefault="003056FD">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56FD" w:rsidRDefault="003056FD">
            <w:pPr>
              <w:rPr>
                <w:rFonts w:ascii="宋体" w:eastAsia="宋体" w:hAnsi="宋体" w:cs="宋体"/>
                <w:sz w:val="24"/>
                <w:szCs w:val="24"/>
              </w:rPr>
            </w:pPr>
          </w:p>
        </w:tc>
        <w:tc>
          <w:tcPr>
            <w:tcW w:w="2863" w:type="dxa"/>
            <w:vMerge/>
            <w:tcBorders>
              <w:top w:val="single" w:sz="4" w:space="0" w:color="auto"/>
              <w:left w:val="single" w:sz="4" w:space="0" w:color="auto"/>
              <w:bottom w:val="single" w:sz="4" w:space="0" w:color="auto"/>
              <w:right w:val="single" w:sz="4" w:space="0" w:color="auto"/>
            </w:tcBorders>
            <w:vAlign w:val="center"/>
          </w:tcPr>
          <w:p w:rsidR="003056FD" w:rsidRDefault="003056FD">
            <w:pPr>
              <w:rPr>
                <w:rFonts w:ascii="宋体" w:eastAsia="宋体" w:hAnsi="宋体" w:cs="宋体"/>
                <w:sz w:val="24"/>
                <w:szCs w:val="24"/>
              </w:rPr>
            </w:pPr>
          </w:p>
        </w:tc>
      </w:tr>
      <w:tr w:rsidR="00AD29EC" w:rsidTr="00AD29EC">
        <w:trPr>
          <w:trHeight w:val="450"/>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056FD" w:rsidRDefault="00220C78">
            <w:pPr>
              <w:jc w:val="center"/>
              <w:rPr>
                <w:rFonts w:ascii="宋体" w:eastAsia="宋体" w:hAnsi="宋体" w:cs="宋体"/>
                <w:sz w:val="24"/>
                <w:szCs w:val="24"/>
              </w:rPr>
            </w:pPr>
            <w:r>
              <w:rPr>
                <w:rFonts w:hint="eastAsia"/>
              </w:rPr>
              <w:t>栏次</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056FD" w:rsidRDefault="00220C78">
            <w:pPr>
              <w:jc w:val="center"/>
              <w:rPr>
                <w:rFonts w:ascii="宋体" w:eastAsia="宋体" w:hAnsi="宋体" w:cs="宋体"/>
                <w:sz w:val="24"/>
                <w:szCs w:val="24"/>
              </w:rPr>
            </w:pPr>
            <w:r>
              <w:rPr>
                <w:rFonts w:hint="eastAsia"/>
              </w:rPr>
              <w:t>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056FD" w:rsidRDefault="00220C78">
            <w:pPr>
              <w:jc w:val="center"/>
              <w:rPr>
                <w:rFonts w:ascii="宋体" w:eastAsia="宋体" w:hAnsi="宋体" w:cs="宋体"/>
                <w:sz w:val="24"/>
                <w:szCs w:val="24"/>
              </w:rPr>
            </w:pPr>
            <w:r>
              <w:rPr>
                <w:rFonts w:hint="eastAsia"/>
              </w:rPr>
              <w:t>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056FD" w:rsidRDefault="00220C78">
            <w:pPr>
              <w:jc w:val="center"/>
              <w:rPr>
                <w:rFonts w:ascii="宋体" w:eastAsia="宋体" w:hAnsi="宋体" w:cs="宋体"/>
                <w:sz w:val="24"/>
                <w:szCs w:val="24"/>
              </w:rPr>
            </w:pPr>
            <w:r>
              <w:rPr>
                <w:rFonts w:hint="eastAsia"/>
              </w:rPr>
              <w:t>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056FD" w:rsidRDefault="00220C78">
            <w:pPr>
              <w:jc w:val="center"/>
              <w:rPr>
                <w:rFonts w:ascii="宋体" w:eastAsia="宋体" w:hAnsi="宋体" w:cs="宋体"/>
                <w:sz w:val="24"/>
                <w:szCs w:val="24"/>
              </w:rPr>
            </w:pPr>
            <w:r>
              <w:rPr>
                <w:rFonts w:hint="eastAsia"/>
              </w:rPr>
              <w:t>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056FD" w:rsidRDefault="00220C78">
            <w:pPr>
              <w:jc w:val="center"/>
              <w:rPr>
                <w:rFonts w:ascii="宋体" w:eastAsia="宋体" w:hAnsi="宋体" w:cs="宋体"/>
                <w:sz w:val="24"/>
                <w:szCs w:val="24"/>
              </w:rPr>
            </w:pPr>
            <w:r>
              <w:rPr>
                <w:rFonts w:hint="eastAsia"/>
              </w:rPr>
              <w:t>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056FD" w:rsidRDefault="00220C78">
            <w:pPr>
              <w:jc w:val="center"/>
              <w:rPr>
                <w:rFonts w:ascii="宋体" w:eastAsia="宋体" w:hAnsi="宋体" w:cs="宋体"/>
                <w:sz w:val="24"/>
                <w:szCs w:val="24"/>
              </w:rPr>
            </w:pPr>
            <w:r>
              <w:rPr>
                <w:rFonts w:hint="eastAsia"/>
              </w:rPr>
              <w:t>6</w:t>
            </w:r>
          </w:p>
        </w:tc>
        <w:tc>
          <w:tcPr>
            <w:tcW w:w="28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056FD" w:rsidRDefault="00220C78">
            <w:pPr>
              <w:jc w:val="center"/>
              <w:rPr>
                <w:rFonts w:ascii="宋体" w:eastAsia="宋体" w:hAnsi="宋体" w:cs="宋体"/>
                <w:sz w:val="24"/>
                <w:szCs w:val="24"/>
              </w:rPr>
            </w:pPr>
            <w:r>
              <w:rPr>
                <w:rFonts w:hint="eastAsia"/>
              </w:rPr>
              <w:t>7</w:t>
            </w:r>
          </w:p>
        </w:tc>
      </w:tr>
      <w:tr w:rsidR="00AD29EC" w:rsidTr="00AD29EC">
        <w:trPr>
          <w:trHeight w:val="450"/>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056FD" w:rsidRDefault="00220C78">
            <w:pPr>
              <w:jc w:val="center"/>
              <w:rPr>
                <w:rFonts w:ascii="宋体" w:eastAsia="宋体" w:hAnsi="宋体" w:cs="宋体"/>
                <w:sz w:val="24"/>
                <w:szCs w:val="24"/>
              </w:rPr>
            </w:pPr>
            <w:r>
              <w:rPr>
                <w:rFonts w:hint="eastAsia"/>
              </w:rPr>
              <w:t>合计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AD29EC">
            <w:pPr>
              <w:jc w:val="right"/>
              <w:rPr>
                <w:rFonts w:ascii="宋体" w:eastAsia="宋体" w:hAnsi="宋体" w:cs="宋体"/>
                <w:sz w:val="24"/>
                <w:szCs w:val="24"/>
              </w:rPr>
            </w:pPr>
            <w:r>
              <w:t>229.01</w:t>
            </w:r>
            <w:r w:rsidR="00220C78">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AD29EC">
            <w:pPr>
              <w:jc w:val="right"/>
              <w:rPr>
                <w:rFonts w:ascii="宋体" w:eastAsia="宋体" w:hAnsi="宋体" w:cs="宋体"/>
                <w:sz w:val="24"/>
                <w:szCs w:val="24"/>
              </w:rPr>
            </w:pPr>
            <w:r>
              <w:t>228.63</w:t>
            </w:r>
            <w:r w:rsidR="00220C78">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220C7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AD29EC">
            <w:pPr>
              <w:jc w:val="right"/>
              <w:rPr>
                <w:rFonts w:ascii="宋体" w:eastAsia="宋体" w:hAnsi="宋体" w:cs="宋体"/>
                <w:sz w:val="24"/>
                <w:szCs w:val="24"/>
              </w:rPr>
            </w:pPr>
            <w:r>
              <w:t>0.38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220C7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220C78">
            <w:pPr>
              <w:jc w:val="right"/>
              <w:rPr>
                <w:rFonts w:ascii="宋体" w:eastAsia="宋体" w:hAnsi="宋体" w:cs="宋体"/>
                <w:sz w:val="24"/>
                <w:szCs w:val="24"/>
              </w:rPr>
            </w:pPr>
            <w:r>
              <w:rPr>
                <w:rFonts w:hint="eastAsia"/>
              </w:rPr>
              <w:t xml:space="preserve">　</w:t>
            </w:r>
          </w:p>
        </w:tc>
        <w:tc>
          <w:tcPr>
            <w:tcW w:w="28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220C78">
            <w:pPr>
              <w:jc w:val="right"/>
              <w:rPr>
                <w:rFonts w:ascii="宋体" w:eastAsia="宋体" w:hAnsi="宋体" w:cs="宋体"/>
                <w:sz w:val="24"/>
                <w:szCs w:val="24"/>
              </w:rPr>
            </w:pPr>
            <w:r>
              <w:rPr>
                <w:rFonts w:hint="eastAsia"/>
              </w:rPr>
              <w:t xml:space="preserve">　</w:t>
            </w:r>
          </w:p>
        </w:tc>
      </w:tr>
      <w:tr w:rsidR="00AD29EC" w:rsidTr="00AD29EC">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056FD" w:rsidRDefault="00220C78">
            <w:pPr>
              <w:rPr>
                <w:rFonts w:ascii="宋体" w:eastAsia="宋体" w:hAnsi="宋体" w:cs="宋体"/>
                <w:sz w:val="24"/>
                <w:szCs w:val="24"/>
              </w:rPr>
            </w:pPr>
            <w:r>
              <w:rPr>
                <w:rFonts w:hint="eastAsia"/>
              </w:rPr>
              <w:t>2050201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056FD" w:rsidRDefault="00220C78">
            <w:pPr>
              <w:rPr>
                <w:rFonts w:ascii="宋体" w:eastAsia="宋体" w:hAnsi="宋体" w:cs="宋体"/>
                <w:sz w:val="24"/>
                <w:szCs w:val="24"/>
              </w:rPr>
            </w:pPr>
            <w:r>
              <w:rPr>
                <w:rFonts w:hint="eastAsia"/>
              </w:rPr>
              <w:t xml:space="preserve">　学前教育</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AD29EC">
            <w:pPr>
              <w:jc w:val="right"/>
              <w:rPr>
                <w:rFonts w:ascii="宋体" w:eastAsia="宋体" w:hAnsi="宋体" w:cs="宋体"/>
                <w:sz w:val="24"/>
                <w:szCs w:val="24"/>
              </w:rPr>
            </w:pPr>
            <w:r>
              <w:t>116.87</w:t>
            </w:r>
            <w:r w:rsidR="00220C78">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AD29EC">
            <w:pPr>
              <w:jc w:val="right"/>
              <w:rPr>
                <w:rFonts w:ascii="宋体" w:eastAsia="宋体" w:hAnsi="宋体" w:cs="宋体"/>
                <w:sz w:val="24"/>
                <w:szCs w:val="24"/>
              </w:rPr>
            </w:pPr>
            <w:r>
              <w:t>116.49</w:t>
            </w:r>
            <w:r w:rsidR="00220C78">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220C7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AD29EC">
            <w:pPr>
              <w:jc w:val="right"/>
              <w:rPr>
                <w:rFonts w:ascii="宋体" w:eastAsia="宋体" w:hAnsi="宋体" w:cs="宋体"/>
                <w:sz w:val="24"/>
                <w:szCs w:val="24"/>
              </w:rPr>
            </w:pPr>
            <w:r>
              <w:t>0.38</w:t>
            </w:r>
            <w:r w:rsidR="00220C78">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220C7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220C78">
            <w:pPr>
              <w:jc w:val="right"/>
              <w:rPr>
                <w:rFonts w:ascii="宋体" w:eastAsia="宋体" w:hAnsi="宋体" w:cs="宋体"/>
                <w:sz w:val="24"/>
                <w:szCs w:val="24"/>
              </w:rPr>
            </w:pPr>
            <w:r>
              <w:rPr>
                <w:rFonts w:hint="eastAsia"/>
              </w:rPr>
              <w:t xml:space="preserve">　</w:t>
            </w:r>
          </w:p>
        </w:tc>
        <w:tc>
          <w:tcPr>
            <w:tcW w:w="28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220C78">
            <w:pPr>
              <w:jc w:val="right"/>
              <w:rPr>
                <w:rFonts w:ascii="宋体" w:eastAsia="宋体" w:hAnsi="宋体" w:cs="宋体"/>
                <w:sz w:val="24"/>
                <w:szCs w:val="24"/>
              </w:rPr>
            </w:pPr>
            <w:r>
              <w:rPr>
                <w:rFonts w:hint="eastAsia"/>
              </w:rPr>
              <w:t xml:space="preserve">　</w:t>
            </w:r>
          </w:p>
        </w:tc>
      </w:tr>
      <w:tr w:rsidR="00AD29EC" w:rsidTr="00AD29EC">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056FD" w:rsidRDefault="00220C78">
            <w:pPr>
              <w:rPr>
                <w:rFonts w:ascii="宋体" w:eastAsia="宋体" w:hAnsi="宋体" w:cs="宋体"/>
                <w:sz w:val="24"/>
                <w:szCs w:val="24"/>
              </w:rPr>
            </w:pPr>
            <w:r>
              <w:rPr>
                <w:rFonts w:hint="eastAsia"/>
              </w:rPr>
              <w:t>2050299</w:t>
            </w:r>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056FD" w:rsidRDefault="00220C78">
            <w:pPr>
              <w:rPr>
                <w:rFonts w:ascii="宋体" w:eastAsia="宋体" w:hAnsi="宋体" w:cs="宋体"/>
                <w:sz w:val="24"/>
                <w:szCs w:val="24"/>
              </w:rPr>
            </w:pPr>
            <w:r>
              <w:rPr>
                <w:rFonts w:hint="eastAsia"/>
              </w:rPr>
              <w:t xml:space="preserve">　其他普通教育支出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AD29EC">
            <w:pPr>
              <w:jc w:val="right"/>
              <w:rPr>
                <w:rFonts w:ascii="宋体" w:eastAsia="宋体" w:hAnsi="宋体" w:cs="宋体"/>
                <w:sz w:val="24"/>
                <w:szCs w:val="24"/>
              </w:rPr>
            </w:pPr>
            <w:r>
              <w:t>107.89</w:t>
            </w:r>
            <w:r w:rsidR="00220C78">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AD29EC">
            <w:pPr>
              <w:jc w:val="right"/>
              <w:rPr>
                <w:rFonts w:ascii="宋体" w:eastAsia="宋体" w:hAnsi="宋体" w:cs="宋体"/>
                <w:sz w:val="24"/>
                <w:szCs w:val="24"/>
              </w:rPr>
            </w:pPr>
            <w:r>
              <w:t>107.89</w:t>
            </w:r>
            <w:r w:rsidR="00220C78">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220C7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220C7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220C7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220C78">
            <w:pPr>
              <w:jc w:val="right"/>
              <w:rPr>
                <w:rFonts w:ascii="宋体" w:eastAsia="宋体" w:hAnsi="宋体" w:cs="宋体"/>
                <w:sz w:val="24"/>
                <w:szCs w:val="24"/>
              </w:rPr>
            </w:pPr>
            <w:r>
              <w:rPr>
                <w:rFonts w:hint="eastAsia"/>
              </w:rPr>
              <w:t xml:space="preserve">　</w:t>
            </w:r>
          </w:p>
        </w:tc>
        <w:tc>
          <w:tcPr>
            <w:tcW w:w="28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220C78">
            <w:pPr>
              <w:jc w:val="right"/>
              <w:rPr>
                <w:rFonts w:ascii="宋体" w:eastAsia="宋体" w:hAnsi="宋体" w:cs="宋体"/>
                <w:sz w:val="24"/>
                <w:szCs w:val="24"/>
              </w:rPr>
            </w:pPr>
            <w:r>
              <w:rPr>
                <w:rFonts w:hint="eastAsia"/>
              </w:rPr>
              <w:t xml:space="preserve">　</w:t>
            </w:r>
          </w:p>
        </w:tc>
      </w:tr>
      <w:tr w:rsidR="00AD29EC" w:rsidTr="00AD29EC">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056FD" w:rsidRDefault="00220C78">
            <w:r>
              <w:rPr>
                <w:rFonts w:hint="eastAsia"/>
              </w:rPr>
              <w:t>2050999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056FD" w:rsidRDefault="00220C78">
            <w:r>
              <w:rPr>
                <w:rFonts w:hint="eastAsia"/>
              </w:rPr>
              <w:t>其他教育费附加安排的支出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AD29EC">
            <w:pPr>
              <w:jc w:val="right"/>
            </w:pPr>
            <w:r>
              <w:t>4.25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AD29EC">
            <w:pPr>
              <w:jc w:val="right"/>
            </w:pPr>
            <w:r>
              <w:t>4.25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3056FD">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3056FD">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3056FD">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3056FD">
            <w:pPr>
              <w:jc w:val="right"/>
            </w:pPr>
          </w:p>
        </w:tc>
        <w:tc>
          <w:tcPr>
            <w:tcW w:w="28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3056FD">
            <w:pPr>
              <w:jc w:val="right"/>
            </w:pPr>
          </w:p>
        </w:tc>
      </w:tr>
      <w:tr w:rsidR="00AD29EC" w:rsidTr="00AD29EC">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056FD" w:rsidRDefault="003056FD"/>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056FD" w:rsidRDefault="003056FD"/>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3056FD">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3056FD">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3056FD">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3056FD">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3056FD">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3056FD">
            <w:pPr>
              <w:jc w:val="right"/>
            </w:pPr>
          </w:p>
        </w:tc>
        <w:tc>
          <w:tcPr>
            <w:tcW w:w="28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56FD" w:rsidRDefault="003056FD">
            <w:pPr>
              <w:jc w:val="right"/>
            </w:pPr>
          </w:p>
        </w:tc>
      </w:tr>
      <w:tr w:rsidR="003056FD" w:rsidTr="00AD29EC">
        <w:trPr>
          <w:trHeight w:val="615"/>
        </w:trPr>
        <w:tc>
          <w:tcPr>
            <w:tcW w:w="15398" w:type="dxa"/>
            <w:gridSpan w:val="10"/>
            <w:tcBorders>
              <w:top w:val="nil"/>
              <w:left w:val="nil"/>
              <w:bottom w:val="nil"/>
              <w:right w:val="nil"/>
            </w:tcBorders>
            <w:shd w:val="clear" w:color="auto" w:fill="auto"/>
            <w:tcMar>
              <w:top w:w="15" w:type="dxa"/>
              <w:left w:w="15" w:type="dxa"/>
              <w:bottom w:w="0" w:type="dxa"/>
              <w:right w:w="15" w:type="dxa"/>
            </w:tcMar>
            <w:vAlign w:val="center"/>
          </w:tcPr>
          <w:p w:rsidR="003056FD" w:rsidRDefault="00220C78">
            <w:pPr>
              <w:rPr>
                <w:rFonts w:ascii="宋体" w:eastAsia="宋体" w:hAnsi="宋体" w:cs="宋体"/>
                <w:sz w:val="24"/>
                <w:szCs w:val="24"/>
              </w:rPr>
            </w:pPr>
            <w:r>
              <w:rPr>
                <w:rFonts w:hint="eastAsia"/>
              </w:rPr>
              <w:t>注：本表反映部门本年度取得的各项收入情况。</w:t>
            </w:r>
          </w:p>
        </w:tc>
      </w:tr>
    </w:tbl>
    <w:p w:rsidR="003056FD" w:rsidRDefault="00220C78">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rsidR="003056FD" w:rsidRDefault="00220C78">
      <w:pPr>
        <w:widowControl/>
        <w:jc w:val="center"/>
        <w:rPr>
          <w:rFonts w:ascii="Times New Roman" w:eastAsia="方正小标宋_GBK" w:hAnsi="Times New Roman" w:cs="Times New Roman"/>
          <w:color w:val="000000"/>
          <w:kern w:val="0"/>
          <w:sz w:val="36"/>
          <w:szCs w:val="36"/>
        </w:rPr>
      </w:pPr>
      <w:r>
        <w:rPr>
          <w:rFonts w:ascii="华文中宋" w:eastAsia="华文中宋" w:hAnsi="华文中宋" w:cs="宋体" w:hint="eastAsia"/>
          <w:color w:val="000000"/>
          <w:kern w:val="0"/>
          <w:sz w:val="32"/>
          <w:szCs w:val="32"/>
        </w:rPr>
        <w:lastRenderedPageBreak/>
        <w:t>支出决算表</w:t>
      </w:r>
    </w:p>
    <w:tbl>
      <w:tblPr>
        <w:tblW w:w="15640" w:type="dxa"/>
        <w:tblInd w:w="93" w:type="dxa"/>
        <w:tblLook w:val="04A0" w:firstRow="1" w:lastRow="0" w:firstColumn="1" w:lastColumn="0" w:noHBand="0" w:noVBand="1"/>
      </w:tblPr>
      <w:tblGrid>
        <w:gridCol w:w="1236"/>
        <w:gridCol w:w="263"/>
        <w:gridCol w:w="1481"/>
        <w:gridCol w:w="615"/>
        <w:gridCol w:w="436"/>
        <w:gridCol w:w="901"/>
        <w:gridCol w:w="177"/>
        <w:gridCol w:w="496"/>
        <w:gridCol w:w="1318"/>
        <w:gridCol w:w="1597"/>
        <w:gridCol w:w="394"/>
        <w:gridCol w:w="238"/>
        <w:gridCol w:w="435"/>
        <w:gridCol w:w="1318"/>
        <w:gridCol w:w="255"/>
        <w:gridCol w:w="1394"/>
        <w:gridCol w:w="342"/>
        <w:gridCol w:w="1052"/>
        <w:gridCol w:w="1573"/>
        <w:gridCol w:w="119"/>
      </w:tblGrid>
      <w:tr w:rsidR="003056FD">
        <w:trPr>
          <w:trHeight w:val="403"/>
        </w:trPr>
        <w:tc>
          <w:tcPr>
            <w:tcW w:w="1236" w:type="dxa"/>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63" w:type="dxa"/>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81" w:type="dxa"/>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52" w:type="dxa"/>
            <w:gridSpan w:val="3"/>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gridSpan w:val="3"/>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gridSpan w:val="2"/>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gridSpan w:val="3"/>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gridSpan w:val="3"/>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44" w:type="dxa"/>
            <w:gridSpan w:val="3"/>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公开03表</w:t>
            </w:r>
          </w:p>
        </w:tc>
      </w:tr>
      <w:tr w:rsidR="003056FD">
        <w:trPr>
          <w:trHeight w:val="403"/>
        </w:trPr>
        <w:tc>
          <w:tcPr>
            <w:tcW w:w="1236" w:type="dxa"/>
            <w:tcBorders>
              <w:top w:val="nil"/>
              <w:left w:val="nil"/>
              <w:bottom w:val="nil"/>
              <w:right w:val="nil"/>
            </w:tcBorders>
            <w:shd w:val="clear" w:color="000000" w:fill="FFFFFF"/>
            <w:noWrap/>
            <w:vAlign w:val="center"/>
          </w:tcPr>
          <w:p w:rsidR="003056FD" w:rsidRDefault="00220C78">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p>
        </w:tc>
        <w:tc>
          <w:tcPr>
            <w:tcW w:w="263" w:type="dxa"/>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81" w:type="dxa"/>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52" w:type="dxa"/>
            <w:gridSpan w:val="3"/>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gridSpan w:val="3"/>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gridSpan w:val="2"/>
            <w:tcBorders>
              <w:top w:val="nil"/>
              <w:left w:val="nil"/>
              <w:bottom w:val="nil"/>
              <w:right w:val="nil"/>
            </w:tcBorders>
            <w:shd w:val="clear" w:color="000000" w:fill="FFFFFF"/>
            <w:noWrap/>
            <w:vAlign w:val="center"/>
          </w:tcPr>
          <w:p w:rsidR="003056FD" w:rsidRDefault="00220C7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991" w:type="dxa"/>
            <w:gridSpan w:val="3"/>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gridSpan w:val="3"/>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44" w:type="dxa"/>
            <w:gridSpan w:val="3"/>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3056FD">
        <w:trPr>
          <w:trHeight w:val="595"/>
        </w:trPr>
        <w:tc>
          <w:tcPr>
            <w:tcW w:w="298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1952"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本年支出合计</w:t>
            </w:r>
          </w:p>
        </w:tc>
        <w:tc>
          <w:tcPr>
            <w:tcW w:w="199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基本支出</w:t>
            </w:r>
          </w:p>
        </w:tc>
        <w:tc>
          <w:tcPr>
            <w:tcW w:w="199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项目支出</w:t>
            </w:r>
          </w:p>
        </w:tc>
        <w:tc>
          <w:tcPr>
            <w:tcW w:w="199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上缴上级支出</w:t>
            </w:r>
          </w:p>
        </w:tc>
        <w:tc>
          <w:tcPr>
            <w:tcW w:w="199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经营支出</w:t>
            </w:r>
          </w:p>
        </w:tc>
        <w:tc>
          <w:tcPr>
            <w:tcW w:w="2744"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对附属单位补助支出</w:t>
            </w:r>
          </w:p>
        </w:tc>
      </w:tr>
      <w:tr w:rsidR="003056FD">
        <w:trPr>
          <w:trHeight w:val="595"/>
        </w:trPr>
        <w:tc>
          <w:tcPr>
            <w:tcW w:w="149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功能分类科目编码</w:t>
            </w:r>
          </w:p>
        </w:tc>
        <w:tc>
          <w:tcPr>
            <w:tcW w:w="1481" w:type="dxa"/>
            <w:vMerge w:val="restart"/>
            <w:tcBorders>
              <w:top w:val="nil"/>
              <w:left w:val="single" w:sz="4" w:space="0" w:color="auto"/>
              <w:bottom w:val="single" w:sz="4" w:space="0" w:color="auto"/>
              <w:right w:val="single" w:sz="4" w:space="0" w:color="auto"/>
            </w:tcBorders>
            <w:shd w:val="clear" w:color="000000" w:fill="FFFFFF"/>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科目名称</w:t>
            </w:r>
          </w:p>
        </w:tc>
        <w:tc>
          <w:tcPr>
            <w:tcW w:w="1952" w:type="dxa"/>
            <w:gridSpan w:val="3"/>
            <w:vMerge/>
            <w:tcBorders>
              <w:top w:val="single" w:sz="4" w:space="0" w:color="auto"/>
              <w:left w:val="single" w:sz="4" w:space="0" w:color="auto"/>
              <w:bottom w:val="single" w:sz="4" w:space="0" w:color="auto"/>
              <w:right w:val="single" w:sz="4" w:space="0" w:color="auto"/>
            </w:tcBorders>
            <w:vAlign w:val="center"/>
          </w:tcPr>
          <w:p w:rsidR="003056FD" w:rsidRDefault="003056FD">
            <w:pPr>
              <w:widowControl/>
              <w:jc w:val="left"/>
              <w:rPr>
                <w:rFonts w:ascii="宋体" w:eastAsia="宋体" w:hAnsi="宋体" w:cs="宋体"/>
                <w:kern w:val="0"/>
                <w:sz w:val="24"/>
                <w:szCs w:val="24"/>
              </w:rPr>
            </w:pPr>
          </w:p>
        </w:tc>
        <w:tc>
          <w:tcPr>
            <w:tcW w:w="1991" w:type="dxa"/>
            <w:gridSpan w:val="3"/>
            <w:vMerge/>
            <w:tcBorders>
              <w:top w:val="single" w:sz="4" w:space="0" w:color="auto"/>
              <w:left w:val="single" w:sz="4" w:space="0" w:color="auto"/>
              <w:bottom w:val="single" w:sz="4" w:space="0" w:color="auto"/>
              <w:right w:val="single" w:sz="4" w:space="0" w:color="auto"/>
            </w:tcBorders>
            <w:vAlign w:val="center"/>
          </w:tcPr>
          <w:p w:rsidR="003056FD" w:rsidRDefault="003056FD">
            <w:pPr>
              <w:widowControl/>
              <w:jc w:val="left"/>
              <w:rPr>
                <w:rFonts w:ascii="宋体" w:eastAsia="宋体" w:hAnsi="宋体" w:cs="宋体"/>
                <w:kern w:val="0"/>
                <w:sz w:val="24"/>
                <w:szCs w:val="24"/>
              </w:rPr>
            </w:pPr>
          </w:p>
        </w:tc>
        <w:tc>
          <w:tcPr>
            <w:tcW w:w="1991" w:type="dxa"/>
            <w:gridSpan w:val="2"/>
            <w:vMerge/>
            <w:tcBorders>
              <w:top w:val="single" w:sz="4" w:space="0" w:color="auto"/>
              <w:left w:val="single" w:sz="4" w:space="0" w:color="auto"/>
              <w:bottom w:val="single" w:sz="4" w:space="0" w:color="auto"/>
              <w:right w:val="single" w:sz="4" w:space="0" w:color="auto"/>
            </w:tcBorders>
            <w:vAlign w:val="center"/>
          </w:tcPr>
          <w:p w:rsidR="003056FD" w:rsidRDefault="003056FD">
            <w:pPr>
              <w:widowControl/>
              <w:jc w:val="left"/>
              <w:rPr>
                <w:rFonts w:ascii="宋体" w:eastAsia="宋体" w:hAnsi="宋体" w:cs="宋体"/>
                <w:kern w:val="0"/>
                <w:sz w:val="24"/>
                <w:szCs w:val="24"/>
              </w:rPr>
            </w:pPr>
          </w:p>
        </w:tc>
        <w:tc>
          <w:tcPr>
            <w:tcW w:w="1991" w:type="dxa"/>
            <w:gridSpan w:val="3"/>
            <w:vMerge/>
            <w:tcBorders>
              <w:top w:val="single" w:sz="4" w:space="0" w:color="auto"/>
              <w:left w:val="single" w:sz="4" w:space="0" w:color="auto"/>
              <w:bottom w:val="single" w:sz="4" w:space="0" w:color="auto"/>
              <w:right w:val="single" w:sz="4" w:space="0" w:color="auto"/>
            </w:tcBorders>
            <w:vAlign w:val="center"/>
          </w:tcPr>
          <w:p w:rsidR="003056FD" w:rsidRDefault="003056FD">
            <w:pPr>
              <w:widowControl/>
              <w:jc w:val="left"/>
              <w:rPr>
                <w:rFonts w:ascii="宋体" w:eastAsia="宋体" w:hAnsi="宋体" w:cs="宋体"/>
                <w:kern w:val="0"/>
                <w:sz w:val="24"/>
                <w:szCs w:val="24"/>
              </w:rPr>
            </w:pPr>
          </w:p>
        </w:tc>
        <w:tc>
          <w:tcPr>
            <w:tcW w:w="1991" w:type="dxa"/>
            <w:gridSpan w:val="3"/>
            <w:vMerge/>
            <w:tcBorders>
              <w:top w:val="single" w:sz="4" w:space="0" w:color="auto"/>
              <w:left w:val="single" w:sz="4" w:space="0" w:color="auto"/>
              <w:bottom w:val="single" w:sz="4" w:space="0" w:color="auto"/>
              <w:right w:val="single" w:sz="4" w:space="0" w:color="auto"/>
            </w:tcBorders>
            <w:vAlign w:val="center"/>
          </w:tcPr>
          <w:p w:rsidR="003056FD" w:rsidRDefault="003056FD">
            <w:pPr>
              <w:widowControl/>
              <w:jc w:val="left"/>
              <w:rPr>
                <w:rFonts w:ascii="宋体" w:eastAsia="宋体" w:hAnsi="宋体" w:cs="宋体"/>
                <w:kern w:val="0"/>
                <w:sz w:val="24"/>
                <w:szCs w:val="24"/>
              </w:rPr>
            </w:pPr>
          </w:p>
        </w:tc>
        <w:tc>
          <w:tcPr>
            <w:tcW w:w="2744" w:type="dxa"/>
            <w:gridSpan w:val="3"/>
            <w:vMerge/>
            <w:tcBorders>
              <w:top w:val="single" w:sz="4" w:space="0" w:color="auto"/>
              <w:left w:val="single" w:sz="4" w:space="0" w:color="auto"/>
              <w:bottom w:val="single" w:sz="4" w:space="0" w:color="auto"/>
              <w:right w:val="single" w:sz="4" w:space="0" w:color="auto"/>
            </w:tcBorders>
            <w:vAlign w:val="center"/>
          </w:tcPr>
          <w:p w:rsidR="003056FD" w:rsidRDefault="003056FD">
            <w:pPr>
              <w:widowControl/>
              <w:jc w:val="left"/>
              <w:rPr>
                <w:rFonts w:ascii="宋体" w:eastAsia="宋体" w:hAnsi="宋体" w:cs="宋体"/>
                <w:kern w:val="0"/>
                <w:sz w:val="24"/>
                <w:szCs w:val="24"/>
              </w:rPr>
            </w:pPr>
          </w:p>
        </w:tc>
      </w:tr>
      <w:tr w:rsidR="003056FD">
        <w:trPr>
          <w:trHeight w:val="595"/>
        </w:trPr>
        <w:tc>
          <w:tcPr>
            <w:tcW w:w="1499" w:type="dxa"/>
            <w:gridSpan w:val="2"/>
            <w:vMerge/>
            <w:tcBorders>
              <w:top w:val="single" w:sz="4" w:space="0" w:color="auto"/>
              <w:left w:val="single" w:sz="4" w:space="0" w:color="auto"/>
              <w:bottom w:val="single" w:sz="4" w:space="0" w:color="auto"/>
              <w:right w:val="single" w:sz="4" w:space="0" w:color="auto"/>
            </w:tcBorders>
            <w:vAlign w:val="center"/>
          </w:tcPr>
          <w:p w:rsidR="003056FD" w:rsidRDefault="003056FD">
            <w:pPr>
              <w:widowControl/>
              <w:jc w:val="left"/>
              <w:rPr>
                <w:rFonts w:ascii="宋体" w:eastAsia="宋体" w:hAnsi="宋体" w:cs="宋体"/>
                <w:kern w:val="0"/>
                <w:sz w:val="24"/>
                <w:szCs w:val="24"/>
              </w:rPr>
            </w:pPr>
          </w:p>
        </w:tc>
        <w:tc>
          <w:tcPr>
            <w:tcW w:w="1481" w:type="dxa"/>
            <w:vMerge/>
            <w:tcBorders>
              <w:top w:val="nil"/>
              <w:left w:val="single" w:sz="4" w:space="0" w:color="auto"/>
              <w:bottom w:val="single" w:sz="4" w:space="0" w:color="auto"/>
              <w:right w:val="single" w:sz="4" w:space="0" w:color="auto"/>
            </w:tcBorders>
            <w:vAlign w:val="center"/>
          </w:tcPr>
          <w:p w:rsidR="003056FD" w:rsidRDefault="003056FD">
            <w:pPr>
              <w:widowControl/>
              <w:jc w:val="left"/>
              <w:rPr>
                <w:rFonts w:ascii="宋体" w:eastAsia="宋体" w:hAnsi="宋体" w:cs="宋体"/>
                <w:kern w:val="0"/>
                <w:sz w:val="24"/>
                <w:szCs w:val="24"/>
              </w:rPr>
            </w:pPr>
          </w:p>
        </w:tc>
        <w:tc>
          <w:tcPr>
            <w:tcW w:w="1952" w:type="dxa"/>
            <w:gridSpan w:val="3"/>
            <w:vMerge/>
            <w:tcBorders>
              <w:top w:val="single" w:sz="4" w:space="0" w:color="auto"/>
              <w:left w:val="single" w:sz="4" w:space="0" w:color="auto"/>
              <w:bottom w:val="single" w:sz="4" w:space="0" w:color="auto"/>
              <w:right w:val="single" w:sz="4" w:space="0" w:color="auto"/>
            </w:tcBorders>
            <w:vAlign w:val="center"/>
          </w:tcPr>
          <w:p w:rsidR="003056FD" w:rsidRDefault="003056FD">
            <w:pPr>
              <w:widowControl/>
              <w:jc w:val="left"/>
              <w:rPr>
                <w:rFonts w:ascii="宋体" w:eastAsia="宋体" w:hAnsi="宋体" w:cs="宋体"/>
                <w:kern w:val="0"/>
                <w:sz w:val="24"/>
                <w:szCs w:val="24"/>
              </w:rPr>
            </w:pPr>
          </w:p>
        </w:tc>
        <w:tc>
          <w:tcPr>
            <w:tcW w:w="1991" w:type="dxa"/>
            <w:gridSpan w:val="3"/>
            <w:vMerge/>
            <w:tcBorders>
              <w:top w:val="single" w:sz="4" w:space="0" w:color="auto"/>
              <w:left w:val="single" w:sz="4" w:space="0" w:color="auto"/>
              <w:bottom w:val="single" w:sz="4" w:space="0" w:color="auto"/>
              <w:right w:val="single" w:sz="4" w:space="0" w:color="auto"/>
            </w:tcBorders>
            <w:vAlign w:val="center"/>
          </w:tcPr>
          <w:p w:rsidR="003056FD" w:rsidRDefault="003056FD">
            <w:pPr>
              <w:widowControl/>
              <w:jc w:val="left"/>
              <w:rPr>
                <w:rFonts w:ascii="宋体" w:eastAsia="宋体" w:hAnsi="宋体" w:cs="宋体"/>
                <w:kern w:val="0"/>
                <w:sz w:val="24"/>
                <w:szCs w:val="24"/>
              </w:rPr>
            </w:pPr>
          </w:p>
        </w:tc>
        <w:tc>
          <w:tcPr>
            <w:tcW w:w="1991" w:type="dxa"/>
            <w:gridSpan w:val="2"/>
            <w:vMerge/>
            <w:tcBorders>
              <w:top w:val="single" w:sz="4" w:space="0" w:color="auto"/>
              <w:left w:val="single" w:sz="4" w:space="0" w:color="auto"/>
              <w:bottom w:val="single" w:sz="4" w:space="0" w:color="auto"/>
              <w:right w:val="single" w:sz="4" w:space="0" w:color="auto"/>
            </w:tcBorders>
            <w:vAlign w:val="center"/>
          </w:tcPr>
          <w:p w:rsidR="003056FD" w:rsidRDefault="003056FD">
            <w:pPr>
              <w:widowControl/>
              <w:jc w:val="left"/>
              <w:rPr>
                <w:rFonts w:ascii="宋体" w:eastAsia="宋体" w:hAnsi="宋体" w:cs="宋体"/>
                <w:kern w:val="0"/>
                <w:sz w:val="24"/>
                <w:szCs w:val="24"/>
              </w:rPr>
            </w:pPr>
          </w:p>
        </w:tc>
        <w:tc>
          <w:tcPr>
            <w:tcW w:w="1991" w:type="dxa"/>
            <w:gridSpan w:val="3"/>
            <w:vMerge/>
            <w:tcBorders>
              <w:top w:val="single" w:sz="4" w:space="0" w:color="auto"/>
              <w:left w:val="single" w:sz="4" w:space="0" w:color="auto"/>
              <w:bottom w:val="single" w:sz="4" w:space="0" w:color="auto"/>
              <w:right w:val="single" w:sz="4" w:space="0" w:color="auto"/>
            </w:tcBorders>
            <w:vAlign w:val="center"/>
          </w:tcPr>
          <w:p w:rsidR="003056FD" w:rsidRDefault="003056FD">
            <w:pPr>
              <w:widowControl/>
              <w:jc w:val="left"/>
              <w:rPr>
                <w:rFonts w:ascii="宋体" w:eastAsia="宋体" w:hAnsi="宋体" w:cs="宋体"/>
                <w:kern w:val="0"/>
                <w:sz w:val="24"/>
                <w:szCs w:val="24"/>
              </w:rPr>
            </w:pPr>
          </w:p>
        </w:tc>
        <w:tc>
          <w:tcPr>
            <w:tcW w:w="1991" w:type="dxa"/>
            <w:gridSpan w:val="3"/>
            <w:vMerge/>
            <w:tcBorders>
              <w:top w:val="single" w:sz="4" w:space="0" w:color="auto"/>
              <w:left w:val="single" w:sz="4" w:space="0" w:color="auto"/>
              <w:bottom w:val="single" w:sz="4" w:space="0" w:color="auto"/>
              <w:right w:val="single" w:sz="4" w:space="0" w:color="auto"/>
            </w:tcBorders>
            <w:vAlign w:val="center"/>
          </w:tcPr>
          <w:p w:rsidR="003056FD" w:rsidRDefault="003056FD">
            <w:pPr>
              <w:widowControl/>
              <w:jc w:val="left"/>
              <w:rPr>
                <w:rFonts w:ascii="宋体" w:eastAsia="宋体" w:hAnsi="宋体" w:cs="宋体"/>
                <w:kern w:val="0"/>
                <w:sz w:val="24"/>
                <w:szCs w:val="24"/>
              </w:rPr>
            </w:pPr>
          </w:p>
        </w:tc>
        <w:tc>
          <w:tcPr>
            <w:tcW w:w="2744" w:type="dxa"/>
            <w:gridSpan w:val="3"/>
            <w:vMerge/>
            <w:tcBorders>
              <w:top w:val="single" w:sz="4" w:space="0" w:color="auto"/>
              <w:left w:val="single" w:sz="4" w:space="0" w:color="auto"/>
              <w:bottom w:val="single" w:sz="4" w:space="0" w:color="auto"/>
              <w:right w:val="single" w:sz="4" w:space="0" w:color="auto"/>
            </w:tcBorders>
            <w:vAlign w:val="center"/>
          </w:tcPr>
          <w:p w:rsidR="003056FD" w:rsidRDefault="003056FD">
            <w:pPr>
              <w:widowControl/>
              <w:jc w:val="left"/>
              <w:rPr>
                <w:rFonts w:ascii="宋体" w:eastAsia="宋体" w:hAnsi="宋体" w:cs="宋体"/>
                <w:kern w:val="0"/>
                <w:sz w:val="24"/>
                <w:szCs w:val="24"/>
              </w:rPr>
            </w:pPr>
          </w:p>
        </w:tc>
      </w:tr>
      <w:tr w:rsidR="003056FD">
        <w:trPr>
          <w:trHeight w:val="595"/>
        </w:trPr>
        <w:tc>
          <w:tcPr>
            <w:tcW w:w="298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栏次</w:t>
            </w:r>
          </w:p>
        </w:tc>
        <w:tc>
          <w:tcPr>
            <w:tcW w:w="1952" w:type="dxa"/>
            <w:gridSpan w:val="3"/>
            <w:tcBorders>
              <w:top w:val="nil"/>
              <w:left w:val="nil"/>
              <w:bottom w:val="single" w:sz="4" w:space="0" w:color="auto"/>
              <w:right w:val="single" w:sz="4" w:space="0" w:color="auto"/>
            </w:tcBorders>
            <w:shd w:val="clear" w:color="000000" w:fill="FFFFFF"/>
            <w:noWrap/>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991" w:type="dxa"/>
            <w:gridSpan w:val="3"/>
            <w:tcBorders>
              <w:top w:val="nil"/>
              <w:left w:val="nil"/>
              <w:bottom w:val="single" w:sz="4" w:space="0" w:color="auto"/>
              <w:right w:val="single" w:sz="4" w:space="0" w:color="auto"/>
            </w:tcBorders>
            <w:shd w:val="clear" w:color="000000" w:fill="FFFFFF"/>
            <w:noWrap/>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991" w:type="dxa"/>
            <w:gridSpan w:val="2"/>
            <w:tcBorders>
              <w:top w:val="nil"/>
              <w:left w:val="nil"/>
              <w:bottom w:val="single" w:sz="4" w:space="0" w:color="auto"/>
              <w:right w:val="single" w:sz="4" w:space="0" w:color="auto"/>
            </w:tcBorders>
            <w:shd w:val="clear" w:color="000000" w:fill="FFFFFF"/>
            <w:noWrap/>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991" w:type="dxa"/>
            <w:gridSpan w:val="3"/>
            <w:tcBorders>
              <w:top w:val="nil"/>
              <w:left w:val="nil"/>
              <w:bottom w:val="single" w:sz="4" w:space="0" w:color="auto"/>
              <w:right w:val="single" w:sz="4" w:space="0" w:color="auto"/>
            </w:tcBorders>
            <w:shd w:val="clear" w:color="000000" w:fill="FFFFFF"/>
            <w:noWrap/>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991" w:type="dxa"/>
            <w:gridSpan w:val="3"/>
            <w:tcBorders>
              <w:top w:val="nil"/>
              <w:left w:val="nil"/>
              <w:bottom w:val="single" w:sz="4" w:space="0" w:color="auto"/>
              <w:right w:val="single" w:sz="4" w:space="0" w:color="auto"/>
            </w:tcBorders>
            <w:shd w:val="clear" w:color="000000" w:fill="FFFFFF"/>
            <w:noWrap/>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2744" w:type="dxa"/>
            <w:gridSpan w:val="3"/>
            <w:tcBorders>
              <w:top w:val="nil"/>
              <w:left w:val="nil"/>
              <w:bottom w:val="single" w:sz="4" w:space="0" w:color="auto"/>
              <w:right w:val="single" w:sz="4" w:space="0" w:color="auto"/>
            </w:tcBorders>
            <w:shd w:val="clear" w:color="000000" w:fill="FFFFFF"/>
            <w:noWrap/>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r>
      <w:tr w:rsidR="003056FD">
        <w:trPr>
          <w:trHeight w:val="595"/>
        </w:trPr>
        <w:tc>
          <w:tcPr>
            <w:tcW w:w="298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1952" w:type="dxa"/>
            <w:gridSpan w:val="3"/>
            <w:tcBorders>
              <w:top w:val="nil"/>
              <w:left w:val="nil"/>
              <w:bottom w:val="single" w:sz="4" w:space="0" w:color="auto"/>
              <w:right w:val="single" w:sz="4" w:space="0" w:color="auto"/>
            </w:tcBorders>
            <w:shd w:val="clear" w:color="auto" w:fill="auto"/>
            <w:noWrap/>
            <w:vAlign w:val="center"/>
          </w:tcPr>
          <w:p w:rsidR="003056FD" w:rsidRDefault="00857AF9">
            <w:pPr>
              <w:widowControl/>
              <w:jc w:val="right"/>
              <w:rPr>
                <w:rFonts w:ascii="宋体" w:eastAsia="宋体" w:hAnsi="宋体" w:cs="宋体"/>
                <w:kern w:val="0"/>
                <w:sz w:val="24"/>
                <w:szCs w:val="24"/>
              </w:rPr>
            </w:pPr>
            <w:r>
              <w:rPr>
                <w:rFonts w:ascii="宋体" w:eastAsia="宋体" w:hAnsi="宋体" w:cs="宋体"/>
                <w:kern w:val="0"/>
                <w:sz w:val="24"/>
                <w:szCs w:val="24"/>
              </w:rPr>
              <w:t>229.01</w:t>
            </w:r>
            <w:r w:rsidR="00220C78">
              <w:rPr>
                <w:rFonts w:ascii="宋体" w:eastAsia="宋体" w:hAnsi="宋体" w:cs="宋体" w:hint="eastAsia"/>
                <w:kern w:val="0"/>
                <w:sz w:val="24"/>
                <w:szCs w:val="24"/>
              </w:rPr>
              <w:t xml:space="preserve">　</w:t>
            </w:r>
          </w:p>
        </w:tc>
        <w:tc>
          <w:tcPr>
            <w:tcW w:w="1991" w:type="dxa"/>
            <w:gridSpan w:val="3"/>
            <w:tcBorders>
              <w:top w:val="nil"/>
              <w:left w:val="nil"/>
              <w:bottom w:val="single" w:sz="4" w:space="0" w:color="auto"/>
              <w:right w:val="single" w:sz="4" w:space="0" w:color="auto"/>
            </w:tcBorders>
            <w:shd w:val="clear" w:color="auto" w:fill="auto"/>
            <w:noWrap/>
            <w:vAlign w:val="center"/>
          </w:tcPr>
          <w:p w:rsidR="003056FD" w:rsidRDefault="00857AF9">
            <w:pPr>
              <w:widowControl/>
              <w:jc w:val="right"/>
              <w:rPr>
                <w:rFonts w:ascii="宋体" w:eastAsia="宋体" w:hAnsi="宋体" w:cs="宋体"/>
                <w:kern w:val="0"/>
                <w:sz w:val="24"/>
                <w:szCs w:val="24"/>
              </w:rPr>
            </w:pPr>
            <w:r>
              <w:rPr>
                <w:rFonts w:ascii="宋体" w:eastAsia="宋体" w:hAnsi="宋体" w:cs="宋体"/>
                <w:kern w:val="0"/>
                <w:sz w:val="24"/>
                <w:szCs w:val="24"/>
              </w:rPr>
              <w:t>229.01</w:t>
            </w:r>
            <w:r w:rsidR="00220C78">
              <w:rPr>
                <w:rFonts w:ascii="宋体" w:eastAsia="宋体" w:hAnsi="宋体" w:cs="宋体" w:hint="eastAsia"/>
                <w:kern w:val="0"/>
                <w:sz w:val="24"/>
                <w:szCs w:val="24"/>
              </w:rPr>
              <w:t xml:space="preserve">　</w:t>
            </w:r>
          </w:p>
        </w:tc>
        <w:tc>
          <w:tcPr>
            <w:tcW w:w="1991"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44"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056FD">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3056FD" w:rsidRDefault="00220C78">
            <w:pPr>
              <w:widowControl/>
              <w:jc w:val="left"/>
              <w:rPr>
                <w:rFonts w:ascii="宋体" w:eastAsia="宋体" w:hAnsi="宋体" w:cs="宋体"/>
                <w:kern w:val="0"/>
                <w:sz w:val="24"/>
                <w:szCs w:val="24"/>
              </w:rPr>
            </w:pPr>
            <w:r>
              <w:rPr>
                <w:rFonts w:ascii="宋体" w:eastAsia="宋体" w:hAnsi="宋体" w:cs="宋体" w:hint="eastAsia"/>
                <w:kern w:val="0"/>
                <w:sz w:val="24"/>
                <w:szCs w:val="24"/>
              </w:rPr>
              <w:t>2050201</w:t>
            </w:r>
          </w:p>
        </w:tc>
        <w:tc>
          <w:tcPr>
            <w:tcW w:w="1481" w:type="dxa"/>
            <w:tcBorders>
              <w:top w:val="nil"/>
              <w:left w:val="nil"/>
              <w:bottom w:val="single" w:sz="4" w:space="0" w:color="auto"/>
              <w:right w:val="single" w:sz="4" w:space="0" w:color="auto"/>
            </w:tcBorders>
            <w:shd w:val="clear" w:color="000000" w:fill="FFFFFF"/>
            <w:noWrap/>
            <w:vAlign w:val="center"/>
          </w:tcPr>
          <w:p w:rsidR="003056FD" w:rsidRDefault="00220C78">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学前教育</w:t>
            </w:r>
          </w:p>
        </w:tc>
        <w:tc>
          <w:tcPr>
            <w:tcW w:w="1952" w:type="dxa"/>
            <w:gridSpan w:val="3"/>
            <w:tcBorders>
              <w:top w:val="nil"/>
              <w:left w:val="nil"/>
              <w:bottom w:val="single" w:sz="4" w:space="0" w:color="auto"/>
              <w:right w:val="single" w:sz="4" w:space="0" w:color="auto"/>
            </w:tcBorders>
            <w:shd w:val="clear" w:color="auto" w:fill="auto"/>
            <w:noWrap/>
            <w:vAlign w:val="center"/>
          </w:tcPr>
          <w:p w:rsidR="003056FD" w:rsidRDefault="00857AF9">
            <w:pPr>
              <w:widowControl/>
              <w:jc w:val="right"/>
              <w:rPr>
                <w:rFonts w:ascii="宋体" w:eastAsia="宋体" w:hAnsi="宋体" w:cs="宋体"/>
                <w:kern w:val="0"/>
                <w:sz w:val="24"/>
                <w:szCs w:val="24"/>
              </w:rPr>
            </w:pPr>
            <w:r>
              <w:rPr>
                <w:rFonts w:ascii="宋体" w:eastAsia="宋体" w:hAnsi="宋体" w:cs="宋体"/>
                <w:kern w:val="0"/>
                <w:sz w:val="24"/>
                <w:szCs w:val="24"/>
              </w:rPr>
              <w:t>116.87</w:t>
            </w:r>
          </w:p>
        </w:tc>
        <w:tc>
          <w:tcPr>
            <w:tcW w:w="1991" w:type="dxa"/>
            <w:gridSpan w:val="3"/>
            <w:tcBorders>
              <w:top w:val="nil"/>
              <w:left w:val="nil"/>
              <w:bottom w:val="single" w:sz="4" w:space="0" w:color="auto"/>
              <w:right w:val="single" w:sz="4" w:space="0" w:color="auto"/>
            </w:tcBorders>
            <w:shd w:val="clear" w:color="auto" w:fill="auto"/>
            <w:noWrap/>
            <w:vAlign w:val="center"/>
          </w:tcPr>
          <w:p w:rsidR="003056FD" w:rsidRDefault="00857AF9">
            <w:pPr>
              <w:widowControl/>
              <w:jc w:val="right"/>
              <w:rPr>
                <w:rFonts w:ascii="宋体" w:eastAsia="宋体" w:hAnsi="宋体" w:cs="宋体"/>
                <w:kern w:val="0"/>
                <w:sz w:val="24"/>
                <w:szCs w:val="24"/>
              </w:rPr>
            </w:pPr>
            <w:r>
              <w:rPr>
                <w:rFonts w:ascii="宋体" w:eastAsia="宋体" w:hAnsi="宋体" w:cs="宋体"/>
                <w:kern w:val="0"/>
                <w:sz w:val="24"/>
                <w:szCs w:val="24"/>
              </w:rPr>
              <w:t>116.87</w:t>
            </w:r>
            <w:r w:rsidR="00220C78">
              <w:rPr>
                <w:rFonts w:ascii="宋体" w:eastAsia="宋体" w:hAnsi="宋体" w:cs="宋体" w:hint="eastAsia"/>
                <w:kern w:val="0"/>
                <w:sz w:val="24"/>
                <w:szCs w:val="24"/>
              </w:rPr>
              <w:t xml:space="preserve">　</w:t>
            </w:r>
          </w:p>
        </w:tc>
        <w:tc>
          <w:tcPr>
            <w:tcW w:w="1991"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44"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056FD">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3056FD" w:rsidRDefault="00220C78">
            <w:pPr>
              <w:widowControl/>
              <w:jc w:val="left"/>
              <w:rPr>
                <w:rFonts w:ascii="宋体" w:eastAsia="宋体" w:hAnsi="宋体" w:cs="宋体"/>
                <w:kern w:val="0"/>
                <w:sz w:val="24"/>
                <w:szCs w:val="24"/>
              </w:rPr>
            </w:pPr>
            <w:r>
              <w:rPr>
                <w:rFonts w:ascii="宋体" w:eastAsia="宋体" w:hAnsi="宋体" w:cs="宋体" w:hint="eastAsia"/>
                <w:kern w:val="0"/>
                <w:sz w:val="24"/>
                <w:szCs w:val="24"/>
              </w:rPr>
              <w:t>2050299</w:t>
            </w:r>
          </w:p>
        </w:tc>
        <w:tc>
          <w:tcPr>
            <w:tcW w:w="1481" w:type="dxa"/>
            <w:tcBorders>
              <w:top w:val="nil"/>
              <w:left w:val="nil"/>
              <w:bottom w:val="single" w:sz="4" w:space="0" w:color="auto"/>
              <w:right w:val="single" w:sz="4" w:space="0" w:color="auto"/>
            </w:tcBorders>
            <w:shd w:val="clear" w:color="000000" w:fill="FFFFFF"/>
            <w:noWrap/>
            <w:vAlign w:val="center"/>
          </w:tcPr>
          <w:p w:rsidR="003056FD" w:rsidRDefault="00220C78">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其他普通教育支出</w:t>
            </w:r>
          </w:p>
        </w:tc>
        <w:tc>
          <w:tcPr>
            <w:tcW w:w="1952" w:type="dxa"/>
            <w:gridSpan w:val="3"/>
            <w:tcBorders>
              <w:top w:val="nil"/>
              <w:left w:val="nil"/>
              <w:bottom w:val="single" w:sz="4" w:space="0" w:color="auto"/>
              <w:right w:val="single" w:sz="4" w:space="0" w:color="auto"/>
            </w:tcBorders>
            <w:shd w:val="clear" w:color="auto" w:fill="auto"/>
            <w:noWrap/>
            <w:vAlign w:val="center"/>
          </w:tcPr>
          <w:p w:rsidR="003056FD" w:rsidRDefault="00857AF9">
            <w:pPr>
              <w:widowControl/>
              <w:jc w:val="right"/>
              <w:rPr>
                <w:rFonts w:ascii="宋体" w:eastAsia="宋体" w:hAnsi="宋体" w:cs="宋体"/>
                <w:kern w:val="0"/>
                <w:sz w:val="24"/>
                <w:szCs w:val="24"/>
              </w:rPr>
            </w:pPr>
            <w:r>
              <w:rPr>
                <w:rFonts w:ascii="宋体" w:eastAsia="宋体" w:hAnsi="宋体" w:cs="宋体"/>
                <w:kern w:val="0"/>
                <w:sz w:val="24"/>
                <w:szCs w:val="24"/>
              </w:rPr>
              <w:t>107.89</w:t>
            </w:r>
            <w:r w:rsidR="00220C78">
              <w:rPr>
                <w:rFonts w:ascii="宋体" w:eastAsia="宋体" w:hAnsi="宋体" w:cs="宋体" w:hint="eastAsia"/>
                <w:kern w:val="0"/>
                <w:sz w:val="24"/>
                <w:szCs w:val="24"/>
              </w:rPr>
              <w:t xml:space="preserve">　</w:t>
            </w:r>
          </w:p>
        </w:tc>
        <w:tc>
          <w:tcPr>
            <w:tcW w:w="1991" w:type="dxa"/>
            <w:gridSpan w:val="3"/>
            <w:tcBorders>
              <w:top w:val="nil"/>
              <w:left w:val="nil"/>
              <w:bottom w:val="single" w:sz="4" w:space="0" w:color="auto"/>
              <w:right w:val="single" w:sz="4" w:space="0" w:color="auto"/>
            </w:tcBorders>
            <w:shd w:val="clear" w:color="auto" w:fill="auto"/>
            <w:noWrap/>
            <w:vAlign w:val="center"/>
          </w:tcPr>
          <w:p w:rsidR="003056FD" w:rsidRDefault="00857AF9">
            <w:pPr>
              <w:widowControl/>
              <w:jc w:val="right"/>
              <w:rPr>
                <w:rFonts w:ascii="宋体" w:eastAsia="宋体" w:hAnsi="宋体" w:cs="宋体"/>
                <w:kern w:val="0"/>
                <w:sz w:val="24"/>
                <w:szCs w:val="24"/>
              </w:rPr>
            </w:pPr>
            <w:r>
              <w:rPr>
                <w:rFonts w:ascii="宋体" w:eastAsia="宋体" w:hAnsi="宋体" w:cs="宋体"/>
                <w:kern w:val="0"/>
                <w:sz w:val="24"/>
                <w:szCs w:val="24"/>
              </w:rPr>
              <w:t>107.89</w:t>
            </w:r>
            <w:r w:rsidR="00220C78">
              <w:rPr>
                <w:rFonts w:ascii="宋体" w:eastAsia="宋体" w:hAnsi="宋体" w:cs="宋体" w:hint="eastAsia"/>
                <w:kern w:val="0"/>
                <w:sz w:val="24"/>
                <w:szCs w:val="24"/>
              </w:rPr>
              <w:t xml:space="preserve">　</w:t>
            </w:r>
          </w:p>
        </w:tc>
        <w:tc>
          <w:tcPr>
            <w:tcW w:w="1991"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44"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056FD">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3056FD" w:rsidRDefault="00220C78">
            <w:pPr>
              <w:widowControl/>
              <w:jc w:val="left"/>
              <w:rPr>
                <w:rFonts w:ascii="宋体" w:eastAsia="宋体" w:hAnsi="宋体" w:cs="宋体"/>
                <w:kern w:val="0"/>
                <w:sz w:val="24"/>
                <w:szCs w:val="24"/>
              </w:rPr>
            </w:pPr>
            <w:r>
              <w:rPr>
                <w:rFonts w:ascii="宋体" w:eastAsia="宋体" w:hAnsi="宋体" w:cs="宋体" w:hint="eastAsia"/>
                <w:kern w:val="0"/>
                <w:sz w:val="24"/>
                <w:szCs w:val="24"/>
              </w:rPr>
              <w:t>2050999</w:t>
            </w:r>
          </w:p>
        </w:tc>
        <w:tc>
          <w:tcPr>
            <w:tcW w:w="1481" w:type="dxa"/>
            <w:tcBorders>
              <w:top w:val="nil"/>
              <w:left w:val="nil"/>
              <w:bottom w:val="single" w:sz="4" w:space="0" w:color="auto"/>
              <w:right w:val="single" w:sz="4" w:space="0" w:color="auto"/>
            </w:tcBorders>
            <w:shd w:val="clear" w:color="000000" w:fill="FFFFFF"/>
            <w:noWrap/>
            <w:vAlign w:val="center"/>
          </w:tcPr>
          <w:p w:rsidR="003056FD" w:rsidRDefault="00220C78">
            <w:pPr>
              <w:widowControl/>
              <w:jc w:val="left"/>
              <w:rPr>
                <w:rFonts w:ascii="宋体" w:eastAsia="宋体" w:hAnsi="宋体" w:cs="宋体"/>
                <w:kern w:val="0"/>
                <w:sz w:val="24"/>
                <w:szCs w:val="24"/>
              </w:rPr>
            </w:pPr>
            <w:r>
              <w:rPr>
                <w:rFonts w:ascii="宋体" w:eastAsia="宋体" w:hAnsi="宋体" w:cs="宋体" w:hint="eastAsia"/>
                <w:kern w:val="0"/>
                <w:sz w:val="24"/>
                <w:szCs w:val="24"/>
              </w:rPr>
              <w:t>其他教育费附加安排的支出</w:t>
            </w:r>
          </w:p>
        </w:tc>
        <w:tc>
          <w:tcPr>
            <w:tcW w:w="1952" w:type="dxa"/>
            <w:gridSpan w:val="3"/>
            <w:tcBorders>
              <w:top w:val="nil"/>
              <w:left w:val="nil"/>
              <w:bottom w:val="single" w:sz="4" w:space="0" w:color="auto"/>
              <w:right w:val="single" w:sz="4" w:space="0" w:color="auto"/>
            </w:tcBorders>
            <w:shd w:val="clear" w:color="auto" w:fill="auto"/>
            <w:noWrap/>
            <w:vAlign w:val="center"/>
          </w:tcPr>
          <w:p w:rsidR="003056FD" w:rsidRDefault="00857AF9">
            <w:pPr>
              <w:widowControl/>
              <w:jc w:val="right"/>
              <w:rPr>
                <w:rFonts w:ascii="宋体" w:eastAsia="宋体" w:hAnsi="宋体" w:cs="宋体"/>
                <w:kern w:val="0"/>
                <w:sz w:val="24"/>
                <w:szCs w:val="24"/>
              </w:rPr>
            </w:pPr>
            <w:r>
              <w:rPr>
                <w:rFonts w:ascii="宋体" w:eastAsia="宋体" w:hAnsi="宋体" w:cs="宋体"/>
                <w:kern w:val="0"/>
                <w:sz w:val="24"/>
                <w:szCs w:val="24"/>
              </w:rPr>
              <w:t>4.25</w:t>
            </w:r>
          </w:p>
        </w:tc>
        <w:tc>
          <w:tcPr>
            <w:tcW w:w="1991" w:type="dxa"/>
            <w:gridSpan w:val="3"/>
            <w:tcBorders>
              <w:top w:val="nil"/>
              <w:left w:val="nil"/>
              <w:bottom w:val="single" w:sz="4" w:space="0" w:color="auto"/>
              <w:right w:val="single" w:sz="4" w:space="0" w:color="auto"/>
            </w:tcBorders>
            <w:shd w:val="clear" w:color="auto" w:fill="auto"/>
            <w:noWrap/>
            <w:vAlign w:val="center"/>
          </w:tcPr>
          <w:p w:rsidR="003056FD" w:rsidRDefault="00857AF9">
            <w:pPr>
              <w:widowControl/>
              <w:jc w:val="right"/>
              <w:rPr>
                <w:rFonts w:ascii="宋体" w:eastAsia="宋体" w:hAnsi="宋体" w:cs="宋体"/>
                <w:kern w:val="0"/>
                <w:sz w:val="24"/>
                <w:szCs w:val="24"/>
              </w:rPr>
            </w:pPr>
            <w:r>
              <w:rPr>
                <w:rFonts w:ascii="宋体" w:eastAsia="宋体" w:hAnsi="宋体" w:cs="宋体"/>
                <w:kern w:val="0"/>
                <w:sz w:val="24"/>
                <w:szCs w:val="24"/>
              </w:rPr>
              <w:t>4.25</w:t>
            </w:r>
          </w:p>
        </w:tc>
        <w:tc>
          <w:tcPr>
            <w:tcW w:w="1991" w:type="dxa"/>
            <w:gridSpan w:val="2"/>
            <w:tcBorders>
              <w:top w:val="nil"/>
              <w:left w:val="nil"/>
              <w:bottom w:val="single" w:sz="4" w:space="0" w:color="auto"/>
              <w:right w:val="single" w:sz="4" w:space="0" w:color="auto"/>
            </w:tcBorders>
            <w:shd w:val="clear" w:color="auto" w:fill="auto"/>
            <w:noWrap/>
            <w:vAlign w:val="center"/>
          </w:tcPr>
          <w:p w:rsidR="003056FD" w:rsidRDefault="003056FD">
            <w:pPr>
              <w:widowControl/>
              <w:jc w:val="right"/>
              <w:rPr>
                <w:rFonts w:ascii="宋体" w:eastAsia="宋体" w:hAnsi="宋体" w:cs="宋体"/>
                <w:kern w:val="0"/>
                <w:sz w:val="24"/>
                <w:szCs w:val="24"/>
              </w:rPr>
            </w:pPr>
          </w:p>
        </w:tc>
        <w:tc>
          <w:tcPr>
            <w:tcW w:w="1991" w:type="dxa"/>
            <w:gridSpan w:val="3"/>
            <w:tcBorders>
              <w:top w:val="nil"/>
              <w:left w:val="nil"/>
              <w:bottom w:val="single" w:sz="4" w:space="0" w:color="auto"/>
              <w:right w:val="single" w:sz="4" w:space="0" w:color="auto"/>
            </w:tcBorders>
            <w:shd w:val="clear" w:color="auto" w:fill="auto"/>
            <w:noWrap/>
            <w:vAlign w:val="center"/>
          </w:tcPr>
          <w:p w:rsidR="003056FD" w:rsidRDefault="003056FD">
            <w:pPr>
              <w:widowControl/>
              <w:jc w:val="right"/>
              <w:rPr>
                <w:rFonts w:ascii="宋体" w:eastAsia="宋体" w:hAnsi="宋体" w:cs="宋体"/>
                <w:kern w:val="0"/>
                <w:sz w:val="24"/>
                <w:szCs w:val="24"/>
              </w:rPr>
            </w:pPr>
          </w:p>
        </w:tc>
        <w:tc>
          <w:tcPr>
            <w:tcW w:w="1991" w:type="dxa"/>
            <w:gridSpan w:val="3"/>
            <w:tcBorders>
              <w:top w:val="nil"/>
              <w:left w:val="nil"/>
              <w:bottom w:val="single" w:sz="4" w:space="0" w:color="auto"/>
              <w:right w:val="single" w:sz="4" w:space="0" w:color="auto"/>
            </w:tcBorders>
            <w:shd w:val="clear" w:color="auto" w:fill="auto"/>
            <w:noWrap/>
            <w:vAlign w:val="center"/>
          </w:tcPr>
          <w:p w:rsidR="003056FD" w:rsidRDefault="003056FD">
            <w:pPr>
              <w:widowControl/>
              <w:jc w:val="right"/>
              <w:rPr>
                <w:rFonts w:ascii="宋体" w:eastAsia="宋体" w:hAnsi="宋体" w:cs="宋体"/>
                <w:kern w:val="0"/>
                <w:sz w:val="24"/>
                <w:szCs w:val="24"/>
              </w:rPr>
            </w:pPr>
          </w:p>
        </w:tc>
        <w:tc>
          <w:tcPr>
            <w:tcW w:w="2744" w:type="dxa"/>
            <w:gridSpan w:val="3"/>
            <w:tcBorders>
              <w:top w:val="nil"/>
              <w:left w:val="nil"/>
              <w:bottom w:val="single" w:sz="4" w:space="0" w:color="auto"/>
              <w:right w:val="single" w:sz="4" w:space="0" w:color="auto"/>
            </w:tcBorders>
            <w:shd w:val="clear" w:color="auto" w:fill="auto"/>
            <w:noWrap/>
            <w:vAlign w:val="center"/>
          </w:tcPr>
          <w:p w:rsidR="003056FD" w:rsidRDefault="003056FD">
            <w:pPr>
              <w:widowControl/>
              <w:jc w:val="right"/>
              <w:rPr>
                <w:rFonts w:ascii="宋体" w:eastAsia="宋体" w:hAnsi="宋体" w:cs="宋体"/>
                <w:kern w:val="0"/>
                <w:sz w:val="24"/>
                <w:szCs w:val="24"/>
              </w:rPr>
            </w:pPr>
          </w:p>
        </w:tc>
      </w:tr>
      <w:tr w:rsidR="003056FD">
        <w:trPr>
          <w:trHeight w:val="828"/>
        </w:trPr>
        <w:tc>
          <w:tcPr>
            <w:tcW w:w="15640" w:type="dxa"/>
            <w:gridSpan w:val="20"/>
            <w:tcBorders>
              <w:top w:val="nil"/>
              <w:left w:val="nil"/>
              <w:bottom w:val="nil"/>
              <w:right w:val="nil"/>
            </w:tcBorders>
            <w:shd w:val="clear" w:color="auto" w:fill="auto"/>
            <w:vAlign w:val="center"/>
          </w:tcPr>
          <w:p w:rsidR="003056FD" w:rsidRDefault="00220C78">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注：本表反映部门本年度各项支出情况。</w:t>
            </w:r>
          </w:p>
        </w:tc>
      </w:tr>
      <w:tr w:rsidR="003056FD">
        <w:trPr>
          <w:gridAfter w:val="1"/>
          <w:wAfter w:w="119" w:type="dxa"/>
          <w:trHeight w:val="285"/>
        </w:trPr>
        <w:tc>
          <w:tcPr>
            <w:tcW w:w="3595" w:type="dxa"/>
            <w:gridSpan w:val="4"/>
            <w:tcBorders>
              <w:top w:val="nil"/>
              <w:left w:val="nil"/>
              <w:bottom w:val="nil"/>
              <w:right w:val="nil"/>
            </w:tcBorders>
            <w:shd w:val="clear" w:color="auto" w:fill="auto"/>
            <w:noWrap/>
            <w:vAlign w:val="center"/>
          </w:tcPr>
          <w:p w:rsidR="003056FD" w:rsidRDefault="003056FD">
            <w:pPr>
              <w:widowControl/>
              <w:jc w:val="left"/>
              <w:rPr>
                <w:rFonts w:ascii="黑体" w:eastAsia="黑体" w:hAnsi="黑体" w:cs="宋体"/>
                <w:kern w:val="0"/>
                <w:sz w:val="24"/>
                <w:szCs w:val="24"/>
              </w:rPr>
            </w:pPr>
            <w:bookmarkStart w:id="3" w:name="RANGE!A1:I22"/>
            <w:bookmarkStart w:id="4" w:name="RANGE!A1:F16"/>
            <w:bookmarkEnd w:id="3"/>
          </w:p>
        </w:tc>
        <w:tc>
          <w:tcPr>
            <w:tcW w:w="436" w:type="dxa"/>
            <w:tcBorders>
              <w:top w:val="nil"/>
              <w:left w:val="nil"/>
              <w:bottom w:val="nil"/>
              <w:right w:val="nil"/>
            </w:tcBorders>
            <w:shd w:val="clear" w:color="auto" w:fill="auto"/>
            <w:noWrap/>
            <w:vAlign w:val="center"/>
          </w:tcPr>
          <w:p w:rsidR="003056FD" w:rsidRDefault="003056FD">
            <w:pPr>
              <w:widowControl/>
              <w:jc w:val="right"/>
              <w:rPr>
                <w:rFonts w:ascii="宋体" w:eastAsia="宋体" w:hAnsi="宋体" w:cs="宋体"/>
                <w:kern w:val="0"/>
                <w:sz w:val="24"/>
                <w:szCs w:val="24"/>
              </w:rPr>
            </w:pPr>
          </w:p>
        </w:tc>
        <w:tc>
          <w:tcPr>
            <w:tcW w:w="1574" w:type="dxa"/>
            <w:gridSpan w:val="3"/>
            <w:tcBorders>
              <w:top w:val="nil"/>
              <w:left w:val="nil"/>
              <w:bottom w:val="nil"/>
              <w:right w:val="nil"/>
            </w:tcBorders>
            <w:shd w:val="clear" w:color="auto" w:fill="auto"/>
            <w:noWrap/>
            <w:vAlign w:val="center"/>
          </w:tcPr>
          <w:p w:rsidR="003056FD" w:rsidRDefault="003056FD">
            <w:pPr>
              <w:widowControl/>
              <w:jc w:val="right"/>
              <w:rPr>
                <w:rFonts w:ascii="宋体" w:eastAsia="宋体" w:hAnsi="宋体" w:cs="宋体"/>
                <w:kern w:val="0"/>
                <w:sz w:val="24"/>
                <w:szCs w:val="24"/>
              </w:rPr>
            </w:pPr>
          </w:p>
        </w:tc>
        <w:tc>
          <w:tcPr>
            <w:tcW w:w="3547" w:type="dxa"/>
            <w:gridSpan w:val="4"/>
            <w:tcBorders>
              <w:top w:val="nil"/>
              <w:left w:val="nil"/>
              <w:bottom w:val="nil"/>
              <w:right w:val="nil"/>
            </w:tcBorders>
            <w:shd w:val="clear" w:color="auto" w:fill="auto"/>
            <w:noWrap/>
            <w:vAlign w:val="center"/>
          </w:tcPr>
          <w:p w:rsidR="003056FD" w:rsidRDefault="003056FD">
            <w:pPr>
              <w:widowControl/>
              <w:jc w:val="right"/>
              <w:rPr>
                <w:rFonts w:ascii="宋体" w:eastAsia="宋体" w:hAnsi="宋体" w:cs="宋体"/>
                <w:kern w:val="0"/>
                <w:sz w:val="24"/>
                <w:szCs w:val="24"/>
              </w:rPr>
            </w:pPr>
          </w:p>
        </w:tc>
        <w:tc>
          <w:tcPr>
            <w:tcW w:w="435" w:type="dxa"/>
            <w:tcBorders>
              <w:top w:val="nil"/>
              <w:left w:val="nil"/>
              <w:bottom w:val="nil"/>
              <w:right w:val="nil"/>
            </w:tcBorders>
            <w:shd w:val="clear" w:color="auto" w:fill="auto"/>
            <w:noWrap/>
            <w:vAlign w:val="center"/>
          </w:tcPr>
          <w:p w:rsidR="003056FD" w:rsidRDefault="003056FD">
            <w:pPr>
              <w:widowControl/>
              <w:jc w:val="right"/>
              <w:rPr>
                <w:rFonts w:ascii="宋体" w:eastAsia="宋体" w:hAnsi="宋体" w:cs="宋体"/>
                <w:kern w:val="0"/>
                <w:sz w:val="24"/>
                <w:szCs w:val="24"/>
              </w:rPr>
            </w:pPr>
          </w:p>
        </w:tc>
        <w:tc>
          <w:tcPr>
            <w:tcW w:w="1573" w:type="dxa"/>
            <w:gridSpan w:val="2"/>
            <w:tcBorders>
              <w:top w:val="nil"/>
              <w:left w:val="nil"/>
              <w:bottom w:val="nil"/>
              <w:right w:val="nil"/>
            </w:tcBorders>
            <w:shd w:val="clear" w:color="auto" w:fill="auto"/>
            <w:noWrap/>
            <w:vAlign w:val="center"/>
          </w:tcPr>
          <w:p w:rsidR="003056FD" w:rsidRDefault="003056FD">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tcPr>
          <w:p w:rsidR="003056FD" w:rsidRDefault="003056FD">
            <w:pPr>
              <w:widowControl/>
              <w:jc w:val="right"/>
              <w:rPr>
                <w:rFonts w:ascii="宋体" w:eastAsia="宋体" w:hAnsi="宋体" w:cs="宋体"/>
                <w:kern w:val="0"/>
                <w:sz w:val="24"/>
                <w:szCs w:val="24"/>
              </w:rPr>
            </w:pPr>
          </w:p>
        </w:tc>
        <w:tc>
          <w:tcPr>
            <w:tcW w:w="1394" w:type="dxa"/>
            <w:gridSpan w:val="2"/>
            <w:tcBorders>
              <w:top w:val="nil"/>
              <w:left w:val="nil"/>
              <w:bottom w:val="nil"/>
              <w:right w:val="nil"/>
            </w:tcBorders>
            <w:shd w:val="clear" w:color="auto" w:fill="auto"/>
            <w:noWrap/>
            <w:vAlign w:val="center"/>
          </w:tcPr>
          <w:p w:rsidR="003056FD" w:rsidRDefault="003056FD">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tcPr>
          <w:p w:rsidR="003056FD" w:rsidRDefault="003056FD">
            <w:pPr>
              <w:widowControl/>
              <w:jc w:val="right"/>
              <w:rPr>
                <w:rFonts w:ascii="宋体" w:eastAsia="宋体" w:hAnsi="宋体" w:cs="宋体"/>
                <w:kern w:val="0"/>
                <w:sz w:val="24"/>
                <w:szCs w:val="24"/>
              </w:rPr>
            </w:pPr>
          </w:p>
        </w:tc>
      </w:tr>
      <w:tr w:rsidR="003056FD">
        <w:trPr>
          <w:gridAfter w:val="1"/>
          <w:wAfter w:w="119" w:type="dxa"/>
          <w:trHeight w:val="360"/>
        </w:trPr>
        <w:tc>
          <w:tcPr>
            <w:tcW w:w="15521" w:type="dxa"/>
            <w:gridSpan w:val="19"/>
            <w:tcBorders>
              <w:top w:val="nil"/>
              <w:left w:val="nil"/>
              <w:bottom w:val="nil"/>
              <w:right w:val="nil"/>
            </w:tcBorders>
            <w:shd w:val="clear" w:color="auto" w:fill="auto"/>
            <w:noWrap/>
            <w:vAlign w:val="center"/>
          </w:tcPr>
          <w:p w:rsidR="00220C78" w:rsidRDefault="00220C78">
            <w:pPr>
              <w:widowControl/>
              <w:jc w:val="center"/>
              <w:rPr>
                <w:rFonts w:ascii="华文中宋" w:eastAsia="华文中宋" w:hAnsi="华文中宋" w:cs="宋体"/>
                <w:color w:val="000000"/>
                <w:kern w:val="0"/>
                <w:sz w:val="32"/>
                <w:szCs w:val="32"/>
              </w:rPr>
            </w:pPr>
          </w:p>
          <w:p w:rsidR="00220C78" w:rsidRDefault="00220C78">
            <w:pPr>
              <w:widowControl/>
              <w:jc w:val="center"/>
              <w:rPr>
                <w:rFonts w:ascii="华文中宋" w:eastAsia="华文中宋" w:hAnsi="华文中宋" w:cs="宋体"/>
                <w:color w:val="000000"/>
                <w:kern w:val="0"/>
                <w:sz w:val="32"/>
                <w:szCs w:val="32"/>
              </w:rPr>
            </w:pPr>
          </w:p>
          <w:p w:rsidR="00220C78" w:rsidRDefault="00220C78">
            <w:pPr>
              <w:widowControl/>
              <w:jc w:val="center"/>
              <w:rPr>
                <w:rFonts w:ascii="华文中宋" w:eastAsia="华文中宋" w:hAnsi="华文中宋" w:cs="宋体"/>
                <w:color w:val="000000"/>
                <w:kern w:val="0"/>
                <w:sz w:val="32"/>
                <w:szCs w:val="32"/>
              </w:rPr>
            </w:pPr>
          </w:p>
          <w:p w:rsidR="00220C78" w:rsidRDefault="00220C78">
            <w:pPr>
              <w:widowControl/>
              <w:jc w:val="center"/>
              <w:rPr>
                <w:rFonts w:ascii="华文中宋" w:eastAsia="华文中宋" w:hAnsi="华文中宋" w:cs="宋体"/>
                <w:color w:val="000000"/>
                <w:kern w:val="0"/>
                <w:sz w:val="32"/>
                <w:szCs w:val="32"/>
              </w:rPr>
            </w:pPr>
          </w:p>
          <w:p w:rsidR="00220C78" w:rsidRDefault="00220C78">
            <w:pPr>
              <w:widowControl/>
              <w:jc w:val="center"/>
              <w:rPr>
                <w:rFonts w:ascii="华文中宋" w:eastAsia="华文中宋" w:hAnsi="华文中宋" w:cs="宋体"/>
                <w:color w:val="000000"/>
                <w:kern w:val="0"/>
                <w:sz w:val="32"/>
                <w:szCs w:val="32"/>
              </w:rPr>
            </w:pPr>
          </w:p>
          <w:p w:rsidR="003056FD" w:rsidRDefault="00220C78">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财政拨款收入支出决算总表</w:t>
            </w:r>
          </w:p>
        </w:tc>
      </w:tr>
      <w:tr w:rsidR="003056FD">
        <w:trPr>
          <w:gridAfter w:val="1"/>
          <w:wAfter w:w="119" w:type="dxa"/>
          <w:trHeight w:val="199"/>
        </w:trPr>
        <w:tc>
          <w:tcPr>
            <w:tcW w:w="3595" w:type="dxa"/>
            <w:gridSpan w:val="4"/>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lastRenderedPageBreak/>
              <w:t xml:space="preserve">　</w:t>
            </w:r>
          </w:p>
        </w:tc>
        <w:tc>
          <w:tcPr>
            <w:tcW w:w="436" w:type="dxa"/>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gridSpan w:val="2"/>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5"/>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gridSpan w:val="2"/>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gridSpan w:val="2"/>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公开04表</w:t>
            </w:r>
          </w:p>
        </w:tc>
      </w:tr>
      <w:tr w:rsidR="003056FD">
        <w:trPr>
          <w:gridAfter w:val="1"/>
          <w:wAfter w:w="119" w:type="dxa"/>
          <w:trHeight w:val="300"/>
        </w:trPr>
        <w:tc>
          <w:tcPr>
            <w:tcW w:w="3595" w:type="dxa"/>
            <w:gridSpan w:val="4"/>
            <w:tcBorders>
              <w:top w:val="nil"/>
              <w:left w:val="nil"/>
              <w:bottom w:val="nil"/>
              <w:right w:val="nil"/>
            </w:tcBorders>
            <w:shd w:val="clear" w:color="000000" w:fill="FFFFFF"/>
            <w:noWrap/>
            <w:vAlign w:val="center"/>
          </w:tcPr>
          <w:p w:rsidR="003056FD" w:rsidRDefault="00220C78">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p>
        </w:tc>
        <w:tc>
          <w:tcPr>
            <w:tcW w:w="436" w:type="dxa"/>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gridSpan w:val="2"/>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5"/>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gridSpan w:val="2"/>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gridSpan w:val="2"/>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3056FD" w:rsidRDefault="00220C78">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3056FD">
        <w:trPr>
          <w:gridAfter w:val="1"/>
          <w:wAfter w:w="119" w:type="dxa"/>
          <w:trHeight w:val="402"/>
        </w:trPr>
        <w:tc>
          <w:tcPr>
            <w:tcW w:w="5109"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收入</w:t>
            </w:r>
          </w:p>
        </w:tc>
        <w:tc>
          <w:tcPr>
            <w:tcW w:w="10412" w:type="dxa"/>
            <w:gridSpan w:val="12"/>
            <w:tcBorders>
              <w:top w:val="single" w:sz="4" w:space="0" w:color="auto"/>
              <w:left w:val="nil"/>
              <w:bottom w:val="single" w:sz="4" w:space="0" w:color="auto"/>
              <w:right w:val="single" w:sz="4" w:space="0" w:color="auto"/>
            </w:tcBorders>
            <w:shd w:val="clear" w:color="000000" w:fill="FFFFFF"/>
            <w:noWrap/>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支出</w:t>
            </w:r>
          </w:p>
        </w:tc>
      </w:tr>
      <w:tr w:rsidR="003056FD">
        <w:trPr>
          <w:gridAfter w:val="1"/>
          <w:wAfter w:w="119" w:type="dxa"/>
          <w:trHeight w:val="630"/>
        </w:trPr>
        <w:tc>
          <w:tcPr>
            <w:tcW w:w="3595" w:type="dxa"/>
            <w:gridSpan w:val="4"/>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436"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078"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金额</w:t>
            </w:r>
          </w:p>
        </w:tc>
        <w:tc>
          <w:tcPr>
            <w:tcW w:w="3411"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1067"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573"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1394" w:type="dxa"/>
            <w:tcBorders>
              <w:top w:val="nil"/>
              <w:left w:val="nil"/>
              <w:bottom w:val="single" w:sz="4" w:space="0" w:color="auto"/>
              <w:right w:val="single" w:sz="4" w:space="0" w:color="auto"/>
            </w:tcBorders>
            <w:shd w:val="clear" w:color="auto" w:fill="auto"/>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一般公共预算财政拨款</w:t>
            </w:r>
          </w:p>
        </w:tc>
        <w:tc>
          <w:tcPr>
            <w:tcW w:w="1394" w:type="dxa"/>
            <w:gridSpan w:val="2"/>
            <w:tcBorders>
              <w:top w:val="nil"/>
              <w:left w:val="nil"/>
              <w:bottom w:val="single" w:sz="4" w:space="0" w:color="auto"/>
              <w:right w:val="single" w:sz="4" w:space="0" w:color="auto"/>
            </w:tcBorders>
            <w:shd w:val="clear" w:color="auto" w:fill="auto"/>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政府性基金预算财政拨款</w:t>
            </w:r>
          </w:p>
        </w:tc>
        <w:tc>
          <w:tcPr>
            <w:tcW w:w="1573" w:type="dxa"/>
            <w:tcBorders>
              <w:top w:val="nil"/>
              <w:left w:val="nil"/>
              <w:bottom w:val="single" w:sz="4" w:space="0" w:color="auto"/>
              <w:right w:val="single" w:sz="4" w:space="0" w:color="auto"/>
            </w:tcBorders>
            <w:shd w:val="clear" w:color="auto" w:fill="auto"/>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国有资本经营预算财政拨款</w:t>
            </w:r>
          </w:p>
        </w:tc>
      </w:tr>
      <w:tr w:rsidR="003056FD">
        <w:trPr>
          <w:gridAfter w:val="1"/>
          <w:wAfter w:w="119" w:type="dxa"/>
          <w:trHeight w:val="402"/>
        </w:trPr>
        <w:tc>
          <w:tcPr>
            <w:tcW w:w="3595" w:type="dxa"/>
            <w:gridSpan w:val="4"/>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栏    次</w:t>
            </w:r>
          </w:p>
        </w:tc>
        <w:tc>
          <w:tcPr>
            <w:tcW w:w="436"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3411"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栏    次</w:t>
            </w:r>
          </w:p>
        </w:tc>
        <w:tc>
          <w:tcPr>
            <w:tcW w:w="1067"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394"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39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573"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r>
      <w:tr w:rsidR="003056FD">
        <w:trPr>
          <w:gridAfter w:val="1"/>
          <w:wAfter w:w="119" w:type="dxa"/>
          <w:trHeight w:val="402"/>
        </w:trPr>
        <w:tc>
          <w:tcPr>
            <w:tcW w:w="3595" w:type="dxa"/>
            <w:gridSpan w:val="4"/>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kern w:val="0"/>
                <w:sz w:val="22"/>
              </w:rPr>
            </w:pPr>
            <w:r>
              <w:rPr>
                <w:rFonts w:ascii="宋体" w:eastAsia="宋体" w:hAnsi="宋体" w:cs="宋体" w:hint="eastAsia"/>
                <w:kern w:val="0"/>
                <w:sz w:val="22"/>
              </w:rPr>
              <w:t>一、一般公共预算财政拨款</w:t>
            </w:r>
          </w:p>
        </w:tc>
        <w:tc>
          <w:tcPr>
            <w:tcW w:w="436"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1</w:t>
            </w:r>
          </w:p>
        </w:tc>
        <w:tc>
          <w:tcPr>
            <w:tcW w:w="1078" w:type="dxa"/>
            <w:gridSpan w:val="2"/>
            <w:tcBorders>
              <w:top w:val="nil"/>
              <w:left w:val="nil"/>
              <w:bottom w:val="single" w:sz="4" w:space="0" w:color="auto"/>
              <w:right w:val="single" w:sz="4" w:space="0" w:color="auto"/>
            </w:tcBorders>
            <w:shd w:val="clear" w:color="auto" w:fill="auto"/>
            <w:noWrap/>
            <w:vAlign w:val="center"/>
          </w:tcPr>
          <w:p w:rsidR="003056FD" w:rsidRDefault="00585122">
            <w:pPr>
              <w:widowControl/>
              <w:jc w:val="right"/>
              <w:rPr>
                <w:rFonts w:ascii="宋体" w:eastAsia="宋体" w:hAnsi="宋体" w:cs="宋体"/>
                <w:kern w:val="0"/>
                <w:sz w:val="22"/>
              </w:rPr>
            </w:pPr>
            <w:r>
              <w:rPr>
                <w:rFonts w:ascii="宋体" w:eastAsia="宋体" w:hAnsi="宋体" w:cs="宋体"/>
                <w:kern w:val="0"/>
                <w:sz w:val="22"/>
              </w:rPr>
              <w:t>228.63</w:t>
            </w:r>
            <w:r w:rsidR="00220C78">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kern w:val="0"/>
                <w:sz w:val="22"/>
              </w:rPr>
            </w:pPr>
            <w:r>
              <w:rPr>
                <w:rFonts w:ascii="宋体" w:eastAsia="宋体" w:hAnsi="宋体" w:cs="宋体" w:hint="eastAsia"/>
                <w:kern w:val="0"/>
                <w:sz w:val="22"/>
              </w:rPr>
              <w:t>一、一般公共服务支出</w:t>
            </w:r>
          </w:p>
        </w:tc>
        <w:tc>
          <w:tcPr>
            <w:tcW w:w="1067"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15</w:t>
            </w:r>
          </w:p>
        </w:tc>
        <w:tc>
          <w:tcPr>
            <w:tcW w:w="1573"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3056FD">
        <w:trPr>
          <w:gridAfter w:val="1"/>
          <w:wAfter w:w="119" w:type="dxa"/>
          <w:trHeight w:val="402"/>
        </w:trPr>
        <w:tc>
          <w:tcPr>
            <w:tcW w:w="3595" w:type="dxa"/>
            <w:gridSpan w:val="4"/>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kern w:val="0"/>
                <w:sz w:val="22"/>
              </w:rPr>
            </w:pPr>
            <w:r>
              <w:rPr>
                <w:rFonts w:ascii="宋体" w:eastAsia="宋体" w:hAnsi="宋体" w:cs="宋体" w:hint="eastAsia"/>
                <w:kern w:val="0"/>
                <w:sz w:val="22"/>
              </w:rPr>
              <w:t>二、政府性基金预算财政拨款</w:t>
            </w:r>
          </w:p>
        </w:tc>
        <w:tc>
          <w:tcPr>
            <w:tcW w:w="436"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2</w:t>
            </w:r>
          </w:p>
        </w:tc>
        <w:tc>
          <w:tcPr>
            <w:tcW w:w="1078"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kern w:val="0"/>
                <w:sz w:val="22"/>
              </w:rPr>
            </w:pPr>
            <w:r>
              <w:rPr>
                <w:rFonts w:ascii="宋体" w:eastAsia="宋体" w:hAnsi="宋体" w:cs="宋体" w:hint="eastAsia"/>
                <w:kern w:val="0"/>
                <w:sz w:val="22"/>
              </w:rPr>
              <w:t>二、外交支出</w:t>
            </w:r>
          </w:p>
        </w:tc>
        <w:tc>
          <w:tcPr>
            <w:tcW w:w="1067"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16</w:t>
            </w:r>
          </w:p>
        </w:tc>
        <w:tc>
          <w:tcPr>
            <w:tcW w:w="1573"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3056FD">
        <w:trPr>
          <w:gridAfter w:val="1"/>
          <w:wAfter w:w="119" w:type="dxa"/>
          <w:trHeight w:val="402"/>
        </w:trPr>
        <w:tc>
          <w:tcPr>
            <w:tcW w:w="3595" w:type="dxa"/>
            <w:gridSpan w:val="4"/>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kern w:val="0"/>
                <w:sz w:val="22"/>
              </w:rPr>
            </w:pPr>
            <w:r>
              <w:rPr>
                <w:rFonts w:ascii="宋体" w:eastAsia="宋体" w:hAnsi="宋体" w:cs="宋体" w:hint="eastAsia"/>
                <w:kern w:val="0"/>
                <w:sz w:val="22"/>
              </w:rPr>
              <w:t>三、国有资本经营预算财政拨款</w:t>
            </w:r>
          </w:p>
        </w:tc>
        <w:tc>
          <w:tcPr>
            <w:tcW w:w="436"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3</w:t>
            </w:r>
          </w:p>
        </w:tc>
        <w:tc>
          <w:tcPr>
            <w:tcW w:w="1078"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kern w:val="0"/>
                <w:sz w:val="22"/>
              </w:rPr>
            </w:pPr>
            <w:r>
              <w:rPr>
                <w:rFonts w:ascii="宋体" w:eastAsia="宋体" w:hAnsi="宋体" w:cs="宋体" w:hint="eastAsia"/>
                <w:kern w:val="0"/>
                <w:sz w:val="22"/>
              </w:rPr>
              <w:t>三、国防支出</w:t>
            </w:r>
          </w:p>
        </w:tc>
        <w:tc>
          <w:tcPr>
            <w:tcW w:w="1067"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17</w:t>
            </w:r>
          </w:p>
        </w:tc>
        <w:tc>
          <w:tcPr>
            <w:tcW w:w="1573"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3056FD">
        <w:trPr>
          <w:gridAfter w:val="1"/>
          <w:wAfter w:w="119" w:type="dxa"/>
          <w:trHeight w:val="402"/>
        </w:trPr>
        <w:tc>
          <w:tcPr>
            <w:tcW w:w="3595" w:type="dxa"/>
            <w:gridSpan w:val="4"/>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4</w:t>
            </w:r>
          </w:p>
        </w:tc>
        <w:tc>
          <w:tcPr>
            <w:tcW w:w="1078"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kern w:val="0"/>
                <w:sz w:val="22"/>
              </w:rPr>
            </w:pPr>
            <w:r>
              <w:rPr>
                <w:rFonts w:ascii="宋体" w:eastAsia="宋体" w:hAnsi="宋体" w:cs="宋体" w:hint="eastAsia"/>
                <w:kern w:val="0"/>
                <w:sz w:val="22"/>
              </w:rPr>
              <w:t>四、公共安全支出</w:t>
            </w:r>
          </w:p>
        </w:tc>
        <w:tc>
          <w:tcPr>
            <w:tcW w:w="1067"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18</w:t>
            </w:r>
          </w:p>
        </w:tc>
        <w:tc>
          <w:tcPr>
            <w:tcW w:w="1573"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3056FD">
        <w:trPr>
          <w:gridAfter w:val="1"/>
          <w:wAfter w:w="119" w:type="dxa"/>
          <w:trHeight w:val="402"/>
        </w:trPr>
        <w:tc>
          <w:tcPr>
            <w:tcW w:w="3595" w:type="dxa"/>
            <w:gridSpan w:val="4"/>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5</w:t>
            </w:r>
          </w:p>
        </w:tc>
        <w:tc>
          <w:tcPr>
            <w:tcW w:w="1078"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kern w:val="0"/>
                <w:sz w:val="22"/>
              </w:rPr>
            </w:pPr>
            <w:r>
              <w:rPr>
                <w:rFonts w:ascii="宋体" w:eastAsia="宋体" w:hAnsi="宋体" w:cs="宋体" w:hint="eastAsia"/>
                <w:kern w:val="0"/>
                <w:sz w:val="22"/>
              </w:rPr>
              <w:t>五、教育支出</w:t>
            </w:r>
          </w:p>
        </w:tc>
        <w:tc>
          <w:tcPr>
            <w:tcW w:w="1067"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19</w:t>
            </w:r>
          </w:p>
        </w:tc>
        <w:tc>
          <w:tcPr>
            <w:tcW w:w="1573" w:type="dxa"/>
            <w:gridSpan w:val="2"/>
            <w:tcBorders>
              <w:top w:val="nil"/>
              <w:left w:val="nil"/>
              <w:bottom w:val="single" w:sz="4" w:space="0" w:color="auto"/>
              <w:right w:val="single" w:sz="4" w:space="0" w:color="auto"/>
            </w:tcBorders>
            <w:shd w:val="clear" w:color="auto" w:fill="auto"/>
            <w:noWrap/>
            <w:vAlign w:val="center"/>
          </w:tcPr>
          <w:p w:rsidR="003056FD" w:rsidRDefault="00585122">
            <w:pPr>
              <w:widowControl/>
              <w:jc w:val="center"/>
              <w:rPr>
                <w:rFonts w:ascii="宋体" w:eastAsia="宋体" w:hAnsi="宋体" w:cs="宋体"/>
                <w:kern w:val="0"/>
                <w:sz w:val="22"/>
              </w:rPr>
            </w:pPr>
            <w:r>
              <w:rPr>
                <w:rFonts w:ascii="宋体" w:eastAsia="宋体" w:hAnsi="宋体" w:cs="宋体"/>
                <w:kern w:val="0"/>
                <w:sz w:val="22"/>
              </w:rPr>
              <w:t>228.63</w:t>
            </w:r>
          </w:p>
        </w:tc>
        <w:tc>
          <w:tcPr>
            <w:tcW w:w="1394" w:type="dxa"/>
            <w:tcBorders>
              <w:top w:val="nil"/>
              <w:left w:val="nil"/>
              <w:bottom w:val="single" w:sz="4" w:space="0" w:color="auto"/>
              <w:right w:val="single" w:sz="4" w:space="0" w:color="auto"/>
            </w:tcBorders>
            <w:shd w:val="clear" w:color="auto" w:fill="auto"/>
            <w:noWrap/>
            <w:vAlign w:val="center"/>
          </w:tcPr>
          <w:p w:rsidR="003056FD" w:rsidRDefault="00585122">
            <w:pPr>
              <w:widowControl/>
              <w:jc w:val="center"/>
              <w:rPr>
                <w:rFonts w:ascii="宋体" w:eastAsia="宋体" w:hAnsi="宋体" w:cs="宋体"/>
                <w:kern w:val="0"/>
                <w:sz w:val="22"/>
              </w:rPr>
            </w:pPr>
            <w:r>
              <w:rPr>
                <w:rFonts w:ascii="宋体" w:eastAsia="宋体" w:hAnsi="宋体" w:cs="宋体"/>
                <w:kern w:val="0"/>
                <w:sz w:val="22"/>
              </w:rPr>
              <w:t>228.63</w:t>
            </w:r>
          </w:p>
        </w:tc>
        <w:tc>
          <w:tcPr>
            <w:tcW w:w="139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3056FD">
        <w:trPr>
          <w:gridAfter w:val="1"/>
          <w:wAfter w:w="119" w:type="dxa"/>
          <w:trHeight w:val="402"/>
        </w:trPr>
        <w:tc>
          <w:tcPr>
            <w:tcW w:w="3595" w:type="dxa"/>
            <w:gridSpan w:val="4"/>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6</w:t>
            </w:r>
          </w:p>
        </w:tc>
        <w:tc>
          <w:tcPr>
            <w:tcW w:w="1078"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kern w:val="0"/>
                <w:sz w:val="22"/>
              </w:rPr>
            </w:pPr>
            <w:r>
              <w:rPr>
                <w:rFonts w:ascii="宋体" w:eastAsia="宋体" w:hAnsi="宋体" w:cs="宋体" w:hint="eastAsia"/>
                <w:kern w:val="0"/>
                <w:sz w:val="22"/>
              </w:rPr>
              <w:t>六、科学技术支出</w:t>
            </w:r>
          </w:p>
        </w:tc>
        <w:tc>
          <w:tcPr>
            <w:tcW w:w="1067"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20</w:t>
            </w:r>
          </w:p>
        </w:tc>
        <w:tc>
          <w:tcPr>
            <w:tcW w:w="1573"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3056FD">
        <w:trPr>
          <w:gridAfter w:val="1"/>
          <w:wAfter w:w="119" w:type="dxa"/>
          <w:trHeight w:val="402"/>
        </w:trPr>
        <w:tc>
          <w:tcPr>
            <w:tcW w:w="3595" w:type="dxa"/>
            <w:gridSpan w:val="4"/>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7</w:t>
            </w:r>
          </w:p>
        </w:tc>
        <w:tc>
          <w:tcPr>
            <w:tcW w:w="1078"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kern w:val="0"/>
                <w:sz w:val="24"/>
                <w:szCs w:val="24"/>
              </w:rPr>
            </w:pPr>
            <w:r>
              <w:rPr>
                <w:rFonts w:ascii="宋体" w:eastAsia="宋体" w:hAnsi="宋体" w:cs="宋体" w:hint="eastAsia"/>
                <w:kern w:val="0"/>
                <w:sz w:val="24"/>
                <w:szCs w:val="24"/>
              </w:rPr>
              <w:t>……</w:t>
            </w:r>
          </w:p>
        </w:tc>
        <w:tc>
          <w:tcPr>
            <w:tcW w:w="1067"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21</w:t>
            </w:r>
          </w:p>
        </w:tc>
        <w:tc>
          <w:tcPr>
            <w:tcW w:w="1573"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3056FD">
        <w:trPr>
          <w:gridAfter w:val="1"/>
          <w:wAfter w:w="119" w:type="dxa"/>
          <w:trHeight w:val="402"/>
        </w:trPr>
        <w:tc>
          <w:tcPr>
            <w:tcW w:w="3595" w:type="dxa"/>
            <w:gridSpan w:val="4"/>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8</w:t>
            </w:r>
          </w:p>
        </w:tc>
        <w:tc>
          <w:tcPr>
            <w:tcW w:w="1078"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22</w:t>
            </w:r>
          </w:p>
        </w:tc>
        <w:tc>
          <w:tcPr>
            <w:tcW w:w="1573"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r>
      <w:tr w:rsidR="003056FD">
        <w:trPr>
          <w:gridAfter w:val="1"/>
          <w:wAfter w:w="119" w:type="dxa"/>
          <w:trHeight w:val="402"/>
        </w:trPr>
        <w:tc>
          <w:tcPr>
            <w:tcW w:w="3595" w:type="dxa"/>
            <w:gridSpan w:val="4"/>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b/>
                <w:bCs/>
                <w:kern w:val="0"/>
                <w:sz w:val="22"/>
              </w:rPr>
            </w:pPr>
            <w:r>
              <w:rPr>
                <w:rFonts w:ascii="宋体" w:eastAsia="宋体" w:hAnsi="宋体" w:cs="宋体" w:hint="eastAsia"/>
                <w:b/>
                <w:bCs/>
                <w:kern w:val="0"/>
                <w:sz w:val="22"/>
              </w:rPr>
              <w:t>本年收入合计</w:t>
            </w:r>
          </w:p>
        </w:tc>
        <w:tc>
          <w:tcPr>
            <w:tcW w:w="436"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9</w:t>
            </w:r>
          </w:p>
        </w:tc>
        <w:tc>
          <w:tcPr>
            <w:tcW w:w="1078" w:type="dxa"/>
            <w:gridSpan w:val="2"/>
            <w:tcBorders>
              <w:top w:val="nil"/>
              <w:left w:val="nil"/>
              <w:bottom w:val="single" w:sz="4" w:space="0" w:color="auto"/>
              <w:right w:val="single" w:sz="4" w:space="0" w:color="auto"/>
            </w:tcBorders>
            <w:shd w:val="clear" w:color="auto" w:fill="auto"/>
            <w:noWrap/>
            <w:vAlign w:val="center"/>
          </w:tcPr>
          <w:p w:rsidR="003056FD" w:rsidRDefault="00585122">
            <w:pPr>
              <w:widowControl/>
              <w:jc w:val="right"/>
              <w:rPr>
                <w:rFonts w:ascii="宋体" w:eastAsia="宋体" w:hAnsi="宋体" w:cs="宋体"/>
                <w:kern w:val="0"/>
                <w:sz w:val="22"/>
              </w:rPr>
            </w:pPr>
            <w:r>
              <w:rPr>
                <w:rFonts w:ascii="宋体" w:eastAsia="宋体" w:hAnsi="宋体" w:cs="宋体"/>
                <w:kern w:val="0"/>
                <w:sz w:val="22"/>
              </w:rPr>
              <w:t>228.63</w:t>
            </w:r>
            <w:r w:rsidR="00220C78">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b/>
                <w:bCs/>
                <w:kern w:val="0"/>
                <w:sz w:val="22"/>
              </w:rPr>
            </w:pPr>
            <w:r>
              <w:rPr>
                <w:rFonts w:ascii="宋体" w:eastAsia="宋体" w:hAnsi="宋体" w:cs="宋体" w:hint="eastAsia"/>
                <w:b/>
                <w:bCs/>
                <w:kern w:val="0"/>
                <w:sz w:val="22"/>
              </w:rPr>
              <w:t>本年支出合计</w:t>
            </w:r>
          </w:p>
        </w:tc>
        <w:tc>
          <w:tcPr>
            <w:tcW w:w="1067"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23</w:t>
            </w:r>
          </w:p>
        </w:tc>
        <w:tc>
          <w:tcPr>
            <w:tcW w:w="1573" w:type="dxa"/>
            <w:gridSpan w:val="2"/>
            <w:tcBorders>
              <w:top w:val="nil"/>
              <w:left w:val="nil"/>
              <w:bottom w:val="single" w:sz="4" w:space="0" w:color="auto"/>
              <w:right w:val="single" w:sz="4" w:space="0" w:color="auto"/>
            </w:tcBorders>
            <w:shd w:val="clear" w:color="auto" w:fill="auto"/>
            <w:noWrap/>
            <w:vAlign w:val="center"/>
          </w:tcPr>
          <w:p w:rsidR="003056FD" w:rsidRDefault="00585122">
            <w:pPr>
              <w:widowControl/>
              <w:jc w:val="center"/>
              <w:rPr>
                <w:rFonts w:ascii="宋体" w:eastAsia="宋体" w:hAnsi="宋体" w:cs="宋体"/>
                <w:kern w:val="0"/>
                <w:sz w:val="22"/>
              </w:rPr>
            </w:pPr>
            <w:r>
              <w:rPr>
                <w:rFonts w:ascii="宋体" w:eastAsia="宋体" w:hAnsi="宋体" w:cs="宋体"/>
                <w:kern w:val="0"/>
                <w:sz w:val="22"/>
              </w:rPr>
              <w:t>228.63</w:t>
            </w:r>
          </w:p>
        </w:tc>
        <w:tc>
          <w:tcPr>
            <w:tcW w:w="1394" w:type="dxa"/>
            <w:tcBorders>
              <w:top w:val="nil"/>
              <w:left w:val="nil"/>
              <w:bottom w:val="single" w:sz="4" w:space="0" w:color="auto"/>
              <w:right w:val="single" w:sz="4" w:space="0" w:color="auto"/>
            </w:tcBorders>
            <w:shd w:val="clear" w:color="auto" w:fill="auto"/>
            <w:noWrap/>
            <w:vAlign w:val="center"/>
          </w:tcPr>
          <w:p w:rsidR="003056FD" w:rsidRDefault="00585122">
            <w:pPr>
              <w:widowControl/>
              <w:jc w:val="center"/>
              <w:rPr>
                <w:rFonts w:ascii="宋体" w:eastAsia="宋体" w:hAnsi="宋体" w:cs="宋体"/>
                <w:kern w:val="0"/>
                <w:sz w:val="22"/>
              </w:rPr>
            </w:pPr>
            <w:r>
              <w:rPr>
                <w:rFonts w:ascii="宋体" w:eastAsia="宋体" w:hAnsi="宋体" w:cs="宋体"/>
                <w:kern w:val="0"/>
                <w:sz w:val="22"/>
              </w:rPr>
              <w:t>228.63</w:t>
            </w:r>
          </w:p>
        </w:tc>
        <w:tc>
          <w:tcPr>
            <w:tcW w:w="139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r>
      <w:tr w:rsidR="003056FD">
        <w:trPr>
          <w:gridAfter w:val="1"/>
          <w:wAfter w:w="119" w:type="dxa"/>
          <w:trHeight w:val="402"/>
        </w:trPr>
        <w:tc>
          <w:tcPr>
            <w:tcW w:w="3595" w:type="dxa"/>
            <w:gridSpan w:val="4"/>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年初财政拨款结转和结余</w:t>
            </w:r>
          </w:p>
        </w:tc>
        <w:tc>
          <w:tcPr>
            <w:tcW w:w="436"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10</w:t>
            </w:r>
          </w:p>
        </w:tc>
        <w:tc>
          <w:tcPr>
            <w:tcW w:w="1078"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right"/>
              <w:rPr>
                <w:rFonts w:ascii="宋体" w:eastAsia="宋体" w:hAnsi="宋体" w:cs="宋体"/>
                <w:kern w:val="0"/>
                <w:sz w:val="22"/>
              </w:rPr>
            </w:pPr>
            <w:r>
              <w:rPr>
                <w:rFonts w:ascii="宋体" w:eastAsia="宋体" w:hAnsi="宋体" w:cs="宋体" w:hint="eastAsia"/>
                <w:kern w:val="0"/>
                <w:sz w:val="22"/>
              </w:rPr>
              <w:t xml:space="preserve">0　</w:t>
            </w:r>
          </w:p>
        </w:tc>
        <w:tc>
          <w:tcPr>
            <w:tcW w:w="3411"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年末财政拨款结转和结余</w:t>
            </w:r>
          </w:p>
        </w:tc>
        <w:tc>
          <w:tcPr>
            <w:tcW w:w="1067"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24</w:t>
            </w:r>
          </w:p>
        </w:tc>
        <w:tc>
          <w:tcPr>
            <w:tcW w:w="1573"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3056FD">
        <w:trPr>
          <w:gridAfter w:val="1"/>
          <w:wAfter w:w="119" w:type="dxa"/>
          <w:trHeight w:val="402"/>
        </w:trPr>
        <w:tc>
          <w:tcPr>
            <w:tcW w:w="3595" w:type="dxa"/>
            <w:gridSpan w:val="4"/>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一般公共预算财政拨款</w:t>
            </w:r>
          </w:p>
        </w:tc>
        <w:tc>
          <w:tcPr>
            <w:tcW w:w="436"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11</w:t>
            </w:r>
          </w:p>
        </w:tc>
        <w:tc>
          <w:tcPr>
            <w:tcW w:w="1078"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right"/>
              <w:rPr>
                <w:rFonts w:ascii="宋体" w:eastAsia="宋体" w:hAnsi="宋体" w:cs="宋体"/>
                <w:kern w:val="0"/>
                <w:sz w:val="22"/>
              </w:rPr>
            </w:pPr>
            <w:r>
              <w:rPr>
                <w:rFonts w:ascii="宋体" w:eastAsia="宋体" w:hAnsi="宋体" w:cs="宋体" w:hint="eastAsia"/>
                <w:kern w:val="0"/>
                <w:sz w:val="22"/>
              </w:rPr>
              <w:t xml:space="preserve">0　</w:t>
            </w:r>
          </w:p>
        </w:tc>
        <w:tc>
          <w:tcPr>
            <w:tcW w:w="3411"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25</w:t>
            </w:r>
          </w:p>
        </w:tc>
        <w:tc>
          <w:tcPr>
            <w:tcW w:w="1573"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3056FD">
        <w:trPr>
          <w:gridAfter w:val="1"/>
          <w:wAfter w:w="119" w:type="dxa"/>
          <w:trHeight w:val="402"/>
        </w:trPr>
        <w:tc>
          <w:tcPr>
            <w:tcW w:w="3595" w:type="dxa"/>
            <w:gridSpan w:val="4"/>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政府性基金预算财政拨款</w:t>
            </w:r>
          </w:p>
        </w:tc>
        <w:tc>
          <w:tcPr>
            <w:tcW w:w="436"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12</w:t>
            </w:r>
          </w:p>
        </w:tc>
        <w:tc>
          <w:tcPr>
            <w:tcW w:w="1078"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26</w:t>
            </w:r>
          </w:p>
        </w:tc>
        <w:tc>
          <w:tcPr>
            <w:tcW w:w="1573"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3056FD">
        <w:trPr>
          <w:gridAfter w:val="1"/>
          <w:wAfter w:w="119" w:type="dxa"/>
          <w:trHeight w:val="402"/>
        </w:trPr>
        <w:tc>
          <w:tcPr>
            <w:tcW w:w="3595" w:type="dxa"/>
            <w:gridSpan w:val="4"/>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国有资本经营预算财政拨款</w:t>
            </w:r>
          </w:p>
        </w:tc>
        <w:tc>
          <w:tcPr>
            <w:tcW w:w="436"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13</w:t>
            </w:r>
          </w:p>
        </w:tc>
        <w:tc>
          <w:tcPr>
            <w:tcW w:w="1078"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27</w:t>
            </w:r>
          </w:p>
        </w:tc>
        <w:tc>
          <w:tcPr>
            <w:tcW w:w="1573"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3056FD">
        <w:trPr>
          <w:gridAfter w:val="1"/>
          <w:wAfter w:w="119" w:type="dxa"/>
          <w:trHeight w:val="402"/>
        </w:trPr>
        <w:tc>
          <w:tcPr>
            <w:tcW w:w="3595" w:type="dxa"/>
            <w:gridSpan w:val="4"/>
            <w:tcBorders>
              <w:top w:val="nil"/>
              <w:left w:val="single" w:sz="4" w:space="0" w:color="auto"/>
              <w:bottom w:val="single" w:sz="4" w:space="0" w:color="auto"/>
              <w:right w:val="single" w:sz="4" w:space="0" w:color="auto"/>
            </w:tcBorders>
            <w:shd w:val="clear" w:color="000000" w:fill="FFFFFF"/>
            <w:noWrap/>
            <w:vAlign w:val="center"/>
          </w:tcPr>
          <w:p w:rsidR="003056FD" w:rsidRDefault="00220C78">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436" w:type="dxa"/>
            <w:tcBorders>
              <w:top w:val="nil"/>
              <w:left w:val="nil"/>
              <w:bottom w:val="single" w:sz="4" w:space="0" w:color="auto"/>
              <w:right w:val="single" w:sz="4" w:space="0" w:color="auto"/>
            </w:tcBorders>
            <w:shd w:val="clear" w:color="000000" w:fill="FFFFFF"/>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14</w:t>
            </w:r>
          </w:p>
        </w:tc>
        <w:tc>
          <w:tcPr>
            <w:tcW w:w="1078" w:type="dxa"/>
            <w:gridSpan w:val="2"/>
            <w:tcBorders>
              <w:top w:val="nil"/>
              <w:left w:val="nil"/>
              <w:bottom w:val="single" w:sz="4" w:space="0" w:color="auto"/>
              <w:right w:val="single" w:sz="4" w:space="0" w:color="auto"/>
            </w:tcBorders>
            <w:shd w:val="clear" w:color="auto" w:fill="auto"/>
            <w:noWrap/>
            <w:vAlign w:val="center"/>
          </w:tcPr>
          <w:p w:rsidR="003056FD" w:rsidRDefault="00585122">
            <w:pPr>
              <w:widowControl/>
              <w:jc w:val="right"/>
              <w:rPr>
                <w:rFonts w:ascii="宋体" w:eastAsia="宋体" w:hAnsi="宋体" w:cs="宋体"/>
                <w:kern w:val="0"/>
                <w:sz w:val="22"/>
              </w:rPr>
            </w:pPr>
            <w:r>
              <w:rPr>
                <w:rFonts w:ascii="宋体" w:eastAsia="宋体" w:hAnsi="宋体" w:cs="宋体"/>
                <w:kern w:val="0"/>
                <w:sz w:val="22"/>
              </w:rPr>
              <w:t>228.63</w:t>
            </w:r>
            <w:r w:rsidR="00220C78">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000000" w:fill="FFFFFF"/>
            <w:noWrap/>
            <w:vAlign w:val="center"/>
          </w:tcPr>
          <w:p w:rsidR="003056FD" w:rsidRDefault="00220C78">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1067" w:type="dxa"/>
            <w:gridSpan w:val="3"/>
            <w:tcBorders>
              <w:top w:val="nil"/>
              <w:left w:val="nil"/>
              <w:bottom w:val="single" w:sz="4" w:space="0" w:color="auto"/>
              <w:right w:val="single" w:sz="4" w:space="0" w:color="auto"/>
            </w:tcBorders>
            <w:shd w:val="clear" w:color="000000" w:fill="FFFFFF"/>
            <w:noWrap/>
            <w:vAlign w:val="center"/>
          </w:tcPr>
          <w:p w:rsidR="003056FD" w:rsidRDefault="00220C78">
            <w:pPr>
              <w:widowControl/>
              <w:jc w:val="center"/>
              <w:rPr>
                <w:rFonts w:ascii="宋体" w:eastAsia="宋体" w:hAnsi="宋体" w:cs="宋体"/>
                <w:kern w:val="0"/>
                <w:sz w:val="22"/>
              </w:rPr>
            </w:pPr>
            <w:r>
              <w:rPr>
                <w:rFonts w:ascii="宋体" w:eastAsia="宋体" w:hAnsi="宋体" w:cs="宋体" w:hint="eastAsia"/>
                <w:kern w:val="0"/>
                <w:sz w:val="22"/>
              </w:rPr>
              <w:t>28</w:t>
            </w:r>
          </w:p>
        </w:tc>
        <w:tc>
          <w:tcPr>
            <w:tcW w:w="1573" w:type="dxa"/>
            <w:gridSpan w:val="2"/>
            <w:tcBorders>
              <w:top w:val="nil"/>
              <w:left w:val="nil"/>
              <w:bottom w:val="single" w:sz="4" w:space="0" w:color="auto"/>
              <w:right w:val="single" w:sz="4" w:space="0" w:color="auto"/>
            </w:tcBorders>
            <w:shd w:val="clear" w:color="000000" w:fill="FFFFFF"/>
            <w:noWrap/>
            <w:vAlign w:val="center"/>
          </w:tcPr>
          <w:p w:rsidR="003056FD" w:rsidRDefault="00585122">
            <w:pPr>
              <w:widowControl/>
              <w:jc w:val="center"/>
              <w:rPr>
                <w:rFonts w:ascii="宋体" w:eastAsia="宋体" w:hAnsi="宋体" w:cs="宋体"/>
                <w:kern w:val="0"/>
                <w:sz w:val="22"/>
              </w:rPr>
            </w:pPr>
            <w:r>
              <w:rPr>
                <w:rFonts w:ascii="宋体" w:eastAsia="宋体" w:hAnsi="宋体" w:cs="宋体"/>
                <w:kern w:val="0"/>
                <w:sz w:val="22"/>
              </w:rPr>
              <w:t>228.63</w:t>
            </w:r>
          </w:p>
        </w:tc>
        <w:tc>
          <w:tcPr>
            <w:tcW w:w="1394" w:type="dxa"/>
            <w:tcBorders>
              <w:top w:val="nil"/>
              <w:left w:val="nil"/>
              <w:bottom w:val="single" w:sz="4" w:space="0" w:color="auto"/>
              <w:right w:val="single" w:sz="4" w:space="0" w:color="auto"/>
            </w:tcBorders>
            <w:shd w:val="clear" w:color="000000" w:fill="FFFFFF"/>
            <w:noWrap/>
            <w:vAlign w:val="center"/>
          </w:tcPr>
          <w:p w:rsidR="003056FD" w:rsidRDefault="00585122">
            <w:pPr>
              <w:widowControl/>
              <w:jc w:val="center"/>
              <w:rPr>
                <w:rFonts w:ascii="宋体" w:eastAsia="宋体" w:hAnsi="宋体" w:cs="宋体"/>
                <w:kern w:val="0"/>
                <w:sz w:val="22"/>
              </w:rPr>
            </w:pPr>
            <w:r>
              <w:rPr>
                <w:rFonts w:ascii="宋体" w:eastAsia="宋体" w:hAnsi="宋体" w:cs="宋体"/>
                <w:kern w:val="0"/>
                <w:sz w:val="22"/>
              </w:rPr>
              <w:t>228.63</w:t>
            </w:r>
          </w:p>
        </w:tc>
        <w:tc>
          <w:tcPr>
            <w:tcW w:w="1394" w:type="dxa"/>
            <w:gridSpan w:val="2"/>
            <w:tcBorders>
              <w:top w:val="nil"/>
              <w:left w:val="nil"/>
              <w:bottom w:val="single" w:sz="4" w:space="0" w:color="auto"/>
              <w:right w:val="single" w:sz="4" w:space="0" w:color="auto"/>
            </w:tcBorders>
            <w:shd w:val="clear" w:color="auto" w:fill="auto"/>
            <w:noWrap/>
            <w:vAlign w:val="center"/>
          </w:tcPr>
          <w:p w:rsidR="003056FD" w:rsidRDefault="003056FD">
            <w:pPr>
              <w:widowControl/>
              <w:jc w:val="left"/>
              <w:rPr>
                <w:rFonts w:ascii="宋体" w:eastAsia="宋体" w:hAnsi="宋体" w:cs="宋体"/>
                <w:b/>
                <w:bCs/>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r>
      <w:tr w:rsidR="003056FD">
        <w:trPr>
          <w:gridAfter w:val="1"/>
          <w:wAfter w:w="119" w:type="dxa"/>
          <w:trHeight w:val="585"/>
        </w:trPr>
        <w:tc>
          <w:tcPr>
            <w:tcW w:w="15521" w:type="dxa"/>
            <w:gridSpan w:val="19"/>
            <w:tcBorders>
              <w:top w:val="nil"/>
              <w:left w:val="nil"/>
              <w:bottom w:val="nil"/>
              <w:right w:val="nil"/>
            </w:tcBorders>
            <w:shd w:val="clear" w:color="auto" w:fill="auto"/>
            <w:vAlign w:val="center"/>
          </w:tcPr>
          <w:p w:rsidR="003056FD" w:rsidRDefault="00220C78">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rsidR="003056FD" w:rsidRDefault="003056FD">
      <w:pPr>
        <w:widowControl/>
        <w:jc w:val="center"/>
        <w:rPr>
          <w:rFonts w:ascii="Times New Roman" w:eastAsia="方正小标宋_GBK" w:hAnsi="Times New Roman" w:cs="Times New Roman"/>
          <w:kern w:val="0"/>
          <w:sz w:val="36"/>
          <w:szCs w:val="36"/>
        </w:rPr>
      </w:pPr>
    </w:p>
    <w:p w:rsidR="003056FD" w:rsidRDefault="003056FD">
      <w:pPr>
        <w:widowControl/>
        <w:jc w:val="center"/>
        <w:rPr>
          <w:rFonts w:ascii="Times New Roman" w:eastAsia="方正小标宋_GBK" w:hAnsi="Times New Roman" w:cs="Times New Roman"/>
          <w:kern w:val="0"/>
          <w:sz w:val="36"/>
          <w:szCs w:val="36"/>
        </w:rPr>
      </w:pPr>
    </w:p>
    <w:p w:rsidR="003056FD" w:rsidRDefault="00220C78">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t>一般公共预算财政拨款支出决算表</w:t>
      </w:r>
      <w:bookmarkEnd w:id="4"/>
    </w:p>
    <w:p w:rsidR="003056FD" w:rsidRDefault="00220C78">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3056FD" w:rsidRDefault="00220C78">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3056FD">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3056FD" w:rsidRDefault="00220C78">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3056FD" w:rsidRDefault="00220C78">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3056FD">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3056FD" w:rsidRDefault="00220C78">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3056FD" w:rsidRDefault="00220C78">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3056FD" w:rsidRDefault="00220C78">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3056FD" w:rsidRDefault="00220C78">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3056FD" w:rsidRDefault="00220C78">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3056FD">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3056FD" w:rsidRDefault="003056FD">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3056FD" w:rsidRDefault="003056FD">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3056FD" w:rsidRDefault="003056FD">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3056FD" w:rsidRDefault="003056FD">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3056FD" w:rsidRDefault="003056FD">
            <w:pPr>
              <w:widowControl/>
              <w:jc w:val="left"/>
              <w:rPr>
                <w:rFonts w:ascii="Times New Roman" w:eastAsia="仿宋_GB2312" w:hAnsi="Times New Roman" w:cs="Times New Roman"/>
                <w:kern w:val="0"/>
                <w:szCs w:val="21"/>
              </w:rPr>
            </w:pPr>
          </w:p>
        </w:tc>
      </w:tr>
      <w:tr w:rsidR="003056FD">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3056FD" w:rsidRDefault="003056FD">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3056FD" w:rsidRDefault="003056FD">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3056FD" w:rsidRDefault="003056FD">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3056FD" w:rsidRDefault="003056FD">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3056FD" w:rsidRDefault="003056FD">
            <w:pPr>
              <w:widowControl/>
              <w:jc w:val="left"/>
              <w:rPr>
                <w:rFonts w:ascii="Times New Roman" w:eastAsia="仿宋_GB2312" w:hAnsi="Times New Roman" w:cs="Times New Roman"/>
                <w:kern w:val="0"/>
                <w:szCs w:val="21"/>
              </w:rPr>
            </w:pPr>
          </w:p>
        </w:tc>
      </w:tr>
      <w:tr w:rsidR="003056FD">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056FD" w:rsidRDefault="00220C7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3056FD" w:rsidRDefault="00220C7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3056FD" w:rsidRDefault="00220C7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3056FD" w:rsidRDefault="00220C7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3056FD">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056FD" w:rsidRDefault="00220C7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3056FD" w:rsidRDefault="003B48EF">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228.63</w:t>
            </w:r>
          </w:p>
        </w:tc>
        <w:tc>
          <w:tcPr>
            <w:tcW w:w="3492" w:type="dxa"/>
            <w:tcBorders>
              <w:top w:val="nil"/>
              <w:left w:val="nil"/>
              <w:bottom w:val="single" w:sz="4" w:space="0" w:color="auto"/>
              <w:right w:val="single" w:sz="4" w:space="0" w:color="auto"/>
            </w:tcBorders>
            <w:shd w:val="clear" w:color="auto" w:fill="auto"/>
            <w:vAlign w:val="center"/>
          </w:tcPr>
          <w:p w:rsidR="003056FD" w:rsidRDefault="003B48EF">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228.63</w:t>
            </w:r>
          </w:p>
        </w:tc>
        <w:tc>
          <w:tcPr>
            <w:tcW w:w="3000" w:type="dxa"/>
            <w:tcBorders>
              <w:top w:val="nil"/>
              <w:left w:val="nil"/>
              <w:bottom w:val="single" w:sz="4" w:space="0" w:color="auto"/>
              <w:right w:val="single" w:sz="8" w:space="0" w:color="auto"/>
            </w:tcBorders>
            <w:shd w:val="clear" w:color="auto" w:fill="auto"/>
            <w:vAlign w:val="center"/>
          </w:tcPr>
          <w:p w:rsidR="003056FD" w:rsidRDefault="00220C7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3056FD">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3056FD" w:rsidRDefault="00220C78">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2050201</w:t>
            </w:r>
            <w:r>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shd w:val="clear" w:color="auto" w:fill="auto"/>
            <w:vAlign w:val="center"/>
          </w:tcPr>
          <w:p w:rsidR="003056FD" w:rsidRDefault="00220C7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学前教育</w:t>
            </w:r>
          </w:p>
        </w:tc>
        <w:tc>
          <w:tcPr>
            <w:tcW w:w="3000" w:type="dxa"/>
            <w:tcBorders>
              <w:top w:val="nil"/>
              <w:left w:val="nil"/>
              <w:bottom w:val="single" w:sz="4" w:space="0" w:color="auto"/>
              <w:right w:val="single" w:sz="4" w:space="0" w:color="auto"/>
            </w:tcBorders>
            <w:shd w:val="clear" w:color="auto" w:fill="auto"/>
            <w:vAlign w:val="center"/>
          </w:tcPr>
          <w:p w:rsidR="003056FD" w:rsidRDefault="003B48EF">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116.49</w:t>
            </w:r>
          </w:p>
        </w:tc>
        <w:tc>
          <w:tcPr>
            <w:tcW w:w="3492" w:type="dxa"/>
            <w:tcBorders>
              <w:top w:val="nil"/>
              <w:left w:val="nil"/>
              <w:bottom w:val="single" w:sz="4" w:space="0" w:color="auto"/>
              <w:right w:val="single" w:sz="4" w:space="0" w:color="auto"/>
            </w:tcBorders>
            <w:shd w:val="clear" w:color="auto" w:fill="auto"/>
            <w:vAlign w:val="center"/>
          </w:tcPr>
          <w:p w:rsidR="003056FD" w:rsidRDefault="003B48EF">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116.49</w:t>
            </w:r>
          </w:p>
        </w:tc>
        <w:tc>
          <w:tcPr>
            <w:tcW w:w="3000" w:type="dxa"/>
            <w:tcBorders>
              <w:top w:val="nil"/>
              <w:left w:val="nil"/>
              <w:bottom w:val="single" w:sz="4" w:space="0" w:color="auto"/>
              <w:right w:val="single" w:sz="8" w:space="0" w:color="auto"/>
            </w:tcBorders>
            <w:shd w:val="clear" w:color="auto" w:fill="auto"/>
            <w:vAlign w:val="center"/>
          </w:tcPr>
          <w:p w:rsidR="003056FD" w:rsidRDefault="00220C7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3056FD">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3056FD" w:rsidRDefault="00220C78">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2050299</w:t>
            </w:r>
            <w:r>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shd w:val="clear" w:color="auto" w:fill="auto"/>
            <w:vAlign w:val="center"/>
          </w:tcPr>
          <w:p w:rsidR="003056FD" w:rsidRDefault="00220C7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其他普通教育支出</w:t>
            </w:r>
          </w:p>
        </w:tc>
        <w:tc>
          <w:tcPr>
            <w:tcW w:w="3000" w:type="dxa"/>
            <w:tcBorders>
              <w:top w:val="nil"/>
              <w:left w:val="nil"/>
              <w:bottom w:val="single" w:sz="4" w:space="0" w:color="auto"/>
              <w:right w:val="single" w:sz="4" w:space="0" w:color="auto"/>
            </w:tcBorders>
            <w:shd w:val="clear" w:color="auto" w:fill="auto"/>
            <w:vAlign w:val="center"/>
          </w:tcPr>
          <w:p w:rsidR="003056FD" w:rsidRDefault="003B48EF">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107.89</w:t>
            </w:r>
          </w:p>
        </w:tc>
        <w:tc>
          <w:tcPr>
            <w:tcW w:w="3492" w:type="dxa"/>
            <w:tcBorders>
              <w:top w:val="nil"/>
              <w:left w:val="nil"/>
              <w:bottom w:val="single" w:sz="4" w:space="0" w:color="auto"/>
              <w:right w:val="single" w:sz="4" w:space="0" w:color="auto"/>
            </w:tcBorders>
            <w:shd w:val="clear" w:color="auto" w:fill="auto"/>
            <w:vAlign w:val="center"/>
          </w:tcPr>
          <w:p w:rsidR="003056FD" w:rsidRDefault="003B48EF">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107.89</w:t>
            </w:r>
          </w:p>
        </w:tc>
        <w:tc>
          <w:tcPr>
            <w:tcW w:w="3000" w:type="dxa"/>
            <w:tcBorders>
              <w:top w:val="nil"/>
              <w:left w:val="nil"/>
              <w:bottom w:val="single" w:sz="4" w:space="0" w:color="auto"/>
              <w:right w:val="single" w:sz="8" w:space="0" w:color="auto"/>
            </w:tcBorders>
            <w:shd w:val="clear" w:color="auto" w:fill="auto"/>
            <w:vAlign w:val="center"/>
          </w:tcPr>
          <w:p w:rsidR="003056FD" w:rsidRDefault="00220C7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3056FD">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3056FD" w:rsidRDefault="00220C78">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2050999</w:t>
            </w:r>
          </w:p>
        </w:tc>
        <w:tc>
          <w:tcPr>
            <w:tcW w:w="3527" w:type="dxa"/>
            <w:tcBorders>
              <w:top w:val="nil"/>
              <w:left w:val="nil"/>
              <w:bottom w:val="single" w:sz="8" w:space="0" w:color="auto"/>
              <w:right w:val="single" w:sz="4" w:space="0" w:color="auto"/>
            </w:tcBorders>
            <w:shd w:val="clear" w:color="auto" w:fill="auto"/>
            <w:vAlign w:val="center"/>
          </w:tcPr>
          <w:p w:rsidR="003056FD" w:rsidRDefault="00220C78">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其他教育费附加安排的支出</w:t>
            </w:r>
          </w:p>
        </w:tc>
        <w:tc>
          <w:tcPr>
            <w:tcW w:w="3000" w:type="dxa"/>
            <w:tcBorders>
              <w:top w:val="nil"/>
              <w:left w:val="nil"/>
              <w:bottom w:val="single" w:sz="8" w:space="0" w:color="auto"/>
              <w:right w:val="single" w:sz="4" w:space="0" w:color="auto"/>
            </w:tcBorders>
            <w:shd w:val="clear" w:color="auto" w:fill="auto"/>
            <w:vAlign w:val="center"/>
          </w:tcPr>
          <w:p w:rsidR="003056FD" w:rsidRDefault="003B48EF">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4.25</w:t>
            </w:r>
          </w:p>
        </w:tc>
        <w:tc>
          <w:tcPr>
            <w:tcW w:w="3492" w:type="dxa"/>
            <w:tcBorders>
              <w:top w:val="nil"/>
              <w:left w:val="nil"/>
              <w:bottom w:val="single" w:sz="8" w:space="0" w:color="auto"/>
              <w:right w:val="single" w:sz="4" w:space="0" w:color="auto"/>
            </w:tcBorders>
            <w:shd w:val="clear" w:color="auto" w:fill="auto"/>
            <w:vAlign w:val="center"/>
          </w:tcPr>
          <w:p w:rsidR="003056FD" w:rsidRDefault="003B48EF">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4.25</w:t>
            </w:r>
          </w:p>
        </w:tc>
        <w:tc>
          <w:tcPr>
            <w:tcW w:w="3000" w:type="dxa"/>
            <w:tcBorders>
              <w:top w:val="nil"/>
              <w:left w:val="nil"/>
              <w:bottom w:val="single" w:sz="8" w:space="0" w:color="auto"/>
              <w:right w:val="single" w:sz="8" w:space="0" w:color="auto"/>
            </w:tcBorders>
            <w:shd w:val="clear" w:color="auto" w:fill="auto"/>
            <w:vAlign w:val="center"/>
          </w:tcPr>
          <w:p w:rsidR="003056FD" w:rsidRDefault="003056FD">
            <w:pPr>
              <w:widowControl/>
              <w:jc w:val="left"/>
              <w:rPr>
                <w:rFonts w:ascii="Times New Roman" w:eastAsia="仿宋_GB2312" w:hAnsi="Times New Roman" w:cs="Times New Roman"/>
                <w:kern w:val="0"/>
                <w:szCs w:val="21"/>
              </w:rPr>
            </w:pPr>
          </w:p>
        </w:tc>
      </w:tr>
      <w:tr w:rsidR="003056FD">
        <w:trPr>
          <w:trHeight w:val="645"/>
          <w:jc w:val="center"/>
        </w:trPr>
        <w:tc>
          <w:tcPr>
            <w:tcW w:w="14219" w:type="dxa"/>
            <w:gridSpan w:val="5"/>
            <w:tcBorders>
              <w:top w:val="nil"/>
              <w:left w:val="nil"/>
              <w:bottom w:val="nil"/>
              <w:right w:val="nil"/>
            </w:tcBorders>
            <w:shd w:val="clear" w:color="auto" w:fill="auto"/>
            <w:vAlign w:val="center"/>
          </w:tcPr>
          <w:p w:rsidR="003056FD" w:rsidRDefault="00220C7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tc>
      </w:tr>
    </w:tbl>
    <w:p w:rsidR="003056FD" w:rsidRDefault="003056FD">
      <w:pPr>
        <w:widowControl/>
        <w:jc w:val="left"/>
        <w:rPr>
          <w:rFonts w:ascii="Times New Roman" w:eastAsia="仿宋_GB2312" w:hAnsi="Times New Roman" w:cs="Times New Roman"/>
          <w:bCs/>
          <w:kern w:val="0"/>
          <w:szCs w:val="21"/>
        </w:rPr>
      </w:pPr>
    </w:p>
    <w:p w:rsidR="003056FD" w:rsidRDefault="00220C78">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tbl>
      <w:tblPr>
        <w:tblW w:w="0" w:type="auto"/>
        <w:tblLayout w:type="fixed"/>
        <w:tblLook w:val="04A0" w:firstRow="1" w:lastRow="0" w:firstColumn="1" w:lastColumn="0" w:noHBand="0" w:noVBand="1"/>
      </w:tblPr>
      <w:tblGrid>
        <w:gridCol w:w="961"/>
        <w:gridCol w:w="239"/>
        <w:gridCol w:w="210"/>
        <w:gridCol w:w="1133"/>
        <w:gridCol w:w="1956"/>
        <w:gridCol w:w="247"/>
        <w:gridCol w:w="682"/>
        <w:gridCol w:w="1089"/>
        <w:gridCol w:w="300"/>
        <w:gridCol w:w="1907"/>
        <w:gridCol w:w="211"/>
        <w:gridCol w:w="679"/>
        <w:gridCol w:w="1067"/>
        <w:gridCol w:w="463"/>
        <w:gridCol w:w="2095"/>
        <w:gridCol w:w="1491"/>
        <w:gridCol w:w="643"/>
        <w:gridCol w:w="241"/>
      </w:tblGrid>
      <w:tr w:rsidR="003056FD">
        <w:trPr>
          <w:trHeight w:val="113"/>
        </w:trPr>
        <w:tc>
          <w:tcPr>
            <w:tcW w:w="15614" w:type="dxa"/>
            <w:gridSpan w:val="18"/>
            <w:tcBorders>
              <w:top w:val="nil"/>
              <w:left w:val="nil"/>
              <w:bottom w:val="nil"/>
              <w:right w:val="nil"/>
            </w:tcBorders>
            <w:shd w:val="clear" w:color="auto" w:fill="auto"/>
            <w:noWrap/>
            <w:vAlign w:val="center"/>
          </w:tcPr>
          <w:p w:rsidR="003056FD" w:rsidRDefault="00220C78">
            <w:pPr>
              <w:widowControl/>
              <w:jc w:val="center"/>
              <w:rPr>
                <w:rFonts w:ascii="华文中宋" w:eastAsia="华文中宋" w:hAnsi="华文中宋" w:cs="宋体"/>
                <w:color w:val="000000"/>
                <w:kern w:val="0"/>
                <w:szCs w:val="32"/>
              </w:rPr>
            </w:pPr>
            <w:bookmarkStart w:id="5" w:name="RANGE!A1:I34"/>
            <w:r>
              <w:rPr>
                <w:rFonts w:ascii="华文中宋" w:eastAsia="华文中宋" w:hAnsi="华文中宋" w:cs="宋体" w:hint="eastAsia"/>
                <w:color w:val="000000"/>
                <w:kern w:val="0"/>
                <w:szCs w:val="32"/>
              </w:rPr>
              <w:lastRenderedPageBreak/>
              <w:t>一般公共预算财政拨款基本支出决算明细表</w:t>
            </w:r>
            <w:bookmarkEnd w:id="5"/>
          </w:p>
          <w:p w:rsidR="003056FD" w:rsidRDefault="00220C78">
            <w:pPr>
              <w:widowControl/>
              <w:wordWrap w:val="0"/>
              <w:jc w:val="righ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公开</w:t>
            </w:r>
            <w:r>
              <w:rPr>
                <w:rFonts w:ascii="Times New Roman" w:eastAsia="仿宋_GB2312" w:hAnsi="Times New Roman" w:cs="Times New Roman" w:hint="eastAsia"/>
                <w:color w:val="000000"/>
                <w:kern w:val="0"/>
                <w:szCs w:val="21"/>
              </w:rPr>
              <w:t>06</w:t>
            </w:r>
            <w:r>
              <w:rPr>
                <w:rFonts w:ascii="Times New Roman" w:eastAsia="仿宋_GB2312" w:hAnsi="Times New Roman" w:cs="Times New Roman" w:hint="eastAsia"/>
                <w:color w:val="000000"/>
                <w:kern w:val="0"/>
                <w:szCs w:val="21"/>
              </w:rPr>
              <w:t>表</w:t>
            </w:r>
          </w:p>
          <w:p w:rsidR="003056FD" w:rsidRDefault="00220C78">
            <w:pPr>
              <w:widowControl/>
              <w:jc w:val="right"/>
              <w:rPr>
                <w:rFonts w:ascii="华文中宋" w:eastAsia="华文中宋" w:hAnsi="华文中宋" w:cs="宋体"/>
                <w:color w:val="000000"/>
                <w:kern w:val="0"/>
                <w:szCs w:val="32"/>
              </w:rPr>
            </w:pPr>
            <w:r>
              <w:rPr>
                <w:rFonts w:ascii="Times New Roman" w:eastAsia="仿宋_GB2312" w:hAnsi="Times New Roman" w:cs="Times New Roman" w:hint="eastAsia"/>
                <w:color w:val="000000"/>
                <w:kern w:val="0"/>
                <w:szCs w:val="21"/>
              </w:rPr>
              <w:t>单位：万元</w:t>
            </w:r>
          </w:p>
        </w:tc>
      </w:tr>
      <w:tr w:rsidR="003056FD">
        <w:trPr>
          <w:trHeight w:val="113"/>
        </w:trPr>
        <w:tc>
          <w:tcPr>
            <w:tcW w:w="1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56FD" w:rsidRDefault="00220C78">
            <w:pPr>
              <w:widowControl/>
              <w:jc w:val="center"/>
              <w:rPr>
                <w:rFonts w:ascii="宋体" w:eastAsia="宋体" w:hAnsi="宋体" w:cs="宋体"/>
                <w:color w:val="000000"/>
                <w:kern w:val="0"/>
                <w:szCs w:val="20"/>
              </w:rPr>
            </w:pPr>
            <w:r>
              <w:rPr>
                <w:rFonts w:ascii="宋体" w:eastAsia="宋体" w:hAnsi="宋体" w:cs="宋体" w:hint="eastAsia"/>
                <w:color w:val="000000"/>
                <w:kern w:val="0"/>
                <w:sz w:val="20"/>
                <w:szCs w:val="20"/>
              </w:rPr>
              <w:t>经济分类科目编码</w:t>
            </w:r>
          </w:p>
        </w:tc>
        <w:tc>
          <w:tcPr>
            <w:tcW w:w="3089" w:type="dxa"/>
            <w:gridSpan w:val="2"/>
            <w:tcBorders>
              <w:top w:val="single" w:sz="4" w:space="0" w:color="auto"/>
              <w:left w:val="nil"/>
              <w:bottom w:val="single" w:sz="4" w:space="0" w:color="auto"/>
              <w:right w:val="single" w:sz="4" w:space="0" w:color="auto"/>
            </w:tcBorders>
            <w:shd w:val="clear" w:color="auto" w:fill="auto"/>
            <w:vAlign w:val="center"/>
          </w:tcPr>
          <w:p w:rsidR="003056FD" w:rsidRDefault="00220C78">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929" w:type="dxa"/>
            <w:gridSpan w:val="2"/>
            <w:tcBorders>
              <w:top w:val="single" w:sz="4" w:space="0" w:color="auto"/>
              <w:left w:val="nil"/>
              <w:bottom w:val="single" w:sz="4" w:space="0" w:color="auto"/>
              <w:right w:val="single" w:sz="4" w:space="0" w:color="auto"/>
            </w:tcBorders>
            <w:shd w:val="clear" w:color="auto" w:fill="auto"/>
            <w:vAlign w:val="center"/>
          </w:tcPr>
          <w:p w:rsidR="003056FD" w:rsidRDefault="00220C78">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1089" w:type="dxa"/>
            <w:tcBorders>
              <w:top w:val="single" w:sz="4" w:space="0" w:color="auto"/>
              <w:left w:val="nil"/>
              <w:bottom w:val="single" w:sz="4" w:space="0" w:color="auto"/>
              <w:right w:val="single" w:sz="4" w:space="0" w:color="auto"/>
            </w:tcBorders>
            <w:shd w:val="clear" w:color="auto" w:fill="auto"/>
            <w:vAlign w:val="center"/>
          </w:tcPr>
          <w:p w:rsidR="003056FD" w:rsidRDefault="00220C78">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2207" w:type="dxa"/>
            <w:gridSpan w:val="2"/>
            <w:tcBorders>
              <w:top w:val="single" w:sz="4" w:space="0" w:color="auto"/>
              <w:left w:val="nil"/>
              <w:bottom w:val="single" w:sz="4" w:space="0" w:color="auto"/>
              <w:right w:val="single" w:sz="4" w:space="0" w:color="auto"/>
            </w:tcBorders>
            <w:shd w:val="clear" w:color="auto" w:fill="auto"/>
            <w:vAlign w:val="center"/>
          </w:tcPr>
          <w:p w:rsidR="003056FD" w:rsidRDefault="00220C78">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rsidR="003056FD" w:rsidRDefault="00220C78">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1067" w:type="dxa"/>
            <w:tcBorders>
              <w:top w:val="single" w:sz="4" w:space="0" w:color="auto"/>
              <w:left w:val="nil"/>
              <w:bottom w:val="single" w:sz="4" w:space="0" w:color="auto"/>
              <w:right w:val="single" w:sz="4" w:space="0" w:color="auto"/>
            </w:tcBorders>
            <w:shd w:val="clear" w:color="auto" w:fill="auto"/>
            <w:vAlign w:val="center"/>
          </w:tcPr>
          <w:p w:rsidR="003056FD" w:rsidRDefault="00220C78">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4049" w:type="dxa"/>
            <w:gridSpan w:val="3"/>
            <w:tcBorders>
              <w:top w:val="single" w:sz="4" w:space="0" w:color="auto"/>
              <w:left w:val="nil"/>
              <w:bottom w:val="single" w:sz="4" w:space="0" w:color="auto"/>
              <w:right w:val="single" w:sz="4" w:space="0" w:color="auto"/>
            </w:tcBorders>
            <w:shd w:val="clear" w:color="auto" w:fill="auto"/>
            <w:vAlign w:val="center"/>
          </w:tcPr>
          <w:p w:rsidR="003056FD" w:rsidRDefault="00220C78">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884" w:type="dxa"/>
            <w:gridSpan w:val="2"/>
            <w:tcBorders>
              <w:top w:val="single" w:sz="4" w:space="0" w:color="auto"/>
              <w:left w:val="nil"/>
              <w:bottom w:val="single" w:sz="4" w:space="0" w:color="auto"/>
              <w:right w:val="single" w:sz="4" w:space="0" w:color="auto"/>
            </w:tcBorders>
            <w:shd w:val="clear" w:color="auto" w:fill="auto"/>
            <w:vAlign w:val="center"/>
          </w:tcPr>
          <w:p w:rsidR="003056FD" w:rsidRDefault="00220C78">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r>
      <w:tr w:rsidR="003056FD">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w:t>
            </w:r>
          </w:p>
        </w:tc>
        <w:tc>
          <w:tcPr>
            <w:tcW w:w="308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工资福利支出</w:t>
            </w:r>
          </w:p>
        </w:tc>
        <w:tc>
          <w:tcPr>
            <w:tcW w:w="929" w:type="dxa"/>
            <w:gridSpan w:val="2"/>
            <w:tcBorders>
              <w:top w:val="nil"/>
              <w:left w:val="nil"/>
              <w:bottom w:val="single" w:sz="4" w:space="0" w:color="auto"/>
              <w:right w:val="single" w:sz="4" w:space="0" w:color="auto"/>
            </w:tcBorders>
            <w:shd w:val="clear" w:color="auto" w:fill="auto"/>
            <w:noWrap/>
            <w:vAlign w:val="center"/>
          </w:tcPr>
          <w:p w:rsidR="003056FD" w:rsidRDefault="00F566D0">
            <w:pPr>
              <w:widowControl/>
              <w:jc w:val="left"/>
              <w:rPr>
                <w:rFonts w:ascii="宋体" w:eastAsia="宋体" w:hAnsi="宋体" w:cs="宋体"/>
                <w:color w:val="000000"/>
                <w:kern w:val="0"/>
                <w:szCs w:val="20"/>
              </w:rPr>
            </w:pPr>
            <w:r>
              <w:rPr>
                <w:rFonts w:ascii="宋体" w:eastAsia="宋体" w:hAnsi="宋体" w:cs="宋体"/>
                <w:color w:val="000000"/>
                <w:kern w:val="0"/>
                <w:szCs w:val="20"/>
              </w:rPr>
              <w:t>143.03</w:t>
            </w:r>
          </w:p>
        </w:tc>
        <w:tc>
          <w:tcPr>
            <w:tcW w:w="1089"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w:t>
            </w:r>
          </w:p>
        </w:tc>
        <w:tc>
          <w:tcPr>
            <w:tcW w:w="2207"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商品和服务支出</w:t>
            </w:r>
          </w:p>
        </w:tc>
        <w:tc>
          <w:tcPr>
            <w:tcW w:w="890" w:type="dxa"/>
            <w:gridSpan w:val="2"/>
            <w:tcBorders>
              <w:top w:val="nil"/>
              <w:left w:val="nil"/>
              <w:bottom w:val="single" w:sz="4" w:space="0" w:color="auto"/>
              <w:right w:val="single" w:sz="4" w:space="0" w:color="auto"/>
            </w:tcBorders>
            <w:shd w:val="clear" w:color="auto" w:fill="auto"/>
            <w:noWrap/>
            <w:vAlign w:val="center"/>
          </w:tcPr>
          <w:p w:rsidR="003056FD" w:rsidRDefault="00B07B95">
            <w:pPr>
              <w:widowControl/>
              <w:jc w:val="left"/>
              <w:rPr>
                <w:rFonts w:ascii="宋体" w:eastAsia="宋体" w:hAnsi="宋体" w:cs="宋体"/>
                <w:color w:val="000000"/>
                <w:kern w:val="0"/>
                <w:szCs w:val="20"/>
              </w:rPr>
            </w:pPr>
            <w:r>
              <w:rPr>
                <w:rFonts w:ascii="宋体" w:eastAsia="宋体" w:hAnsi="宋体" w:cs="宋体"/>
                <w:color w:val="000000"/>
                <w:kern w:val="0"/>
                <w:szCs w:val="20"/>
              </w:rPr>
              <w:t>38.58</w:t>
            </w:r>
          </w:p>
        </w:tc>
        <w:tc>
          <w:tcPr>
            <w:tcW w:w="1067"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w:t>
            </w:r>
          </w:p>
        </w:tc>
        <w:tc>
          <w:tcPr>
            <w:tcW w:w="4049"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债务利息及费用支出</w:t>
            </w:r>
          </w:p>
        </w:tc>
        <w:tc>
          <w:tcPr>
            <w:tcW w:w="88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3056FD">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30101</w:t>
            </w:r>
          </w:p>
        </w:tc>
        <w:tc>
          <w:tcPr>
            <w:tcW w:w="308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基本工资</w:t>
            </w:r>
          </w:p>
        </w:tc>
        <w:tc>
          <w:tcPr>
            <w:tcW w:w="929" w:type="dxa"/>
            <w:gridSpan w:val="2"/>
            <w:tcBorders>
              <w:top w:val="nil"/>
              <w:left w:val="nil"/>
              <w:bottom w:val="single" w:sz="4" w:space="0" w:color="auto"/>
              <w:right w:val="single" w:sz="4" w:space="0" w:color="auto"/>
            </w:tcBorders>
            <w:shd w:val="clear" w:color="auto" w:fill="auto"/>
            <w:noWrap/>
            <w:vAlign w:val="center"/>
          </w:tcPr>
          <w:p w:rsidR="003056FD" w:rsidRDefault="00F566D0">
            <w:pPr>
              <w:widowControl/>
              <w:jc w:val="left"/>
              <w:rPr>
                <w:rFonts w:ascii="宋体" w:eastAsia="宋体" w:hAnsi="宋体" w:cs="宋体"/>
                <w:color w:val="000000"/>
                <w:kern w:val="0"/>
                <w:szCs w:val="20"/>
              </w:rPr>
            </w:pPr>
            <w:r>
              <w:rPr>
                <w:rFonts w:ascii="宋体" w:eastAsia="宋体" w:hAnsi="宋体" w:cs="宋体"/>
                <w:color w:val="000000"/>
                <w:kern w:val="0"/>
                <w:szCs w:val="20"/>
              </w:rPr>
              <w:t>27.71</w:t>
            </w:r>
          </w:p>
        </w:tc>
        <w:tc>
          <w:tcPr>
            <w:tcW w:w="1089"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30201</w:t>
            </w:r>
          </w:p>
        </w:tc>
        <w:tc>
          <w:tcPr>
            <w:tcW w:w="2207"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办公费</w:t>
            </w:r>
          </w:p>
        </w:tc>
        <w:tc>
          <w:tcPr>
            <w:tcW w:w="890" w:type="dxa"/>
            <w:gridSpan w:val="2"/>
            <w:tcBorders>
              <w:top w:val="nil"/>
              <w:left w:val="nil"/>
              <w:bottom w:val="single" w:sz="4" w:space="0" w:color="auto"/>
              <w:right w:val="single" w:sz="4" w:space="0" w:color="auto"/>
            </w:tcBorders>
            <w:shd w:val="clear" w:color="auto" w:fill="auto"/>
            <w:noWrap/>
            <w:vAlign w:val="center"/>
          </w:tcPr>
          <w:p w:rsidR="003056FD" w:rsidRDefault="00B07B95">
            <w:pPr>
              <w:widowControl/>
              <w:jc w:val="left"/>
              <w:rPr>
                <w:rFonts w:ascii="宋体" w:eastAsia="宋体" w:hAnsi="宋体" w:cs="宋体"/>
                <w:color w:val="000000"/>
                <w:kern w:val="0"/>
                <w:szCs w:val="20"/>
              </w:rPr>
            </w:pPr>
            <w:r>
              <w:rPr>
                <w:rFonts w:ascii="宋体" w:eastAsia="宋体" w:hAnsi="宋体" w:cs="宋体"/>
                <w:color w:val="000000"/>
                <w:kern w:val="0"/>
                <w:szCs w:val="20"/>
              </w:rPr>
              <w:t>2.16</w:t>
            </w:r>
          </w:p>
        </w:tc>
        <w:tc>
          <w:tcPr>
            <w:tcW w:w="1067"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30701</w:t>
            </w:r>
          </w:p>
        </w:tc>
        <w:tc>
          <w:tcPr>
            <w:tcW w:w="4049"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国内债务付息</w:t>
            </w:r>
          </w:p>
        </w:tc>
        <w:tc>
          <w:tcPr>
            <w:tcW w:w="88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3056FD">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30102</w:t>
            </w:r>
          </w:p>
        </w:tc>
        <w:tc>
          <w:tcPr>
            <w:tcW w:w="308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津贴补贴</w:t>
            </w:r>
          </w:p>
        </w:tc>
        <w:tc>
          <w:tcPr>
            <w:tcW w:w="929" w:type="dxa"/>
            <w:gridSpan w:val="2"/>
            <w:tcBorders>
              <w:top w:val="nil"/>
              <w:left w:val="nil"/>
              <w:bottom w:val="single" w:sz="4" w:space="0" w:color="auto"/>
              <w:right w:val="single" w:sz="4" w:space="0" w:color="auto"/>
            </w:tcBorders>
            <w:shd w:val="clear" w:color="auto" w:fill="auto"/>
            <w:noWrap/>
            <w:vAlign w:val="center"/>
          </w:tcPr>
          <w:p w:rsidR="003056FD" w:rsidRDefault="003056FD">
            <w:pPr>
              <w:widowControl/>
              <w:jc w:val="left"/>
              <w:rPr>
                <w:rFonts w:ascii="宋体" w:eastAsia="宋体" w:hAnsi="宋体" w:cs="宋体"/>
                <w:color w:val="000000"/>
                <w:kern w:val="0"/>
                <w:szCs w:val="20"/>
              </w:rPr>
            </w:pPr>
          </w:p>
        </w:tc>
        <w:tc>
          <w:tcPr>
            <w:tcW w:w="1089"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30202</w:t>
            </w:r>
          </w:p>
        </w:tc>
        <w:tc>
          <w:tcPr>
            <w:tcW w:w="2207"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印刷费</w:t>
            </w:r>
          </w:p>
        </w:tc>
        <w:tc>
          <w:tcPr>
            <w:tcW w:w="890" w:type="dxa"/>
            <w:gridSpan w:val="2"/>
            <w:tcBorders>
              <w:top w:val="nil"/>
              <w:left w:val="nil"/>
              <w:bottom w:val="single" w:sz="4" w:space="0" w:color="auto"/>
              <w:right w:val="single" w:sz="4" w:space="0" w:color="auto"/>
            </w:tcBorders>
            <w:shd w:val="clear" w:color="auto" w:fill="auto"/>
            <w:noWrap/>
            <w:vAlign w:val="center"/>
          </w:tcPr>
          <w:p w:rsidR="003056FD" w:rsidRDefault="00B07B95">
            <w:pPr>
              <w:widowControl/>
              <w:jc w:val="left"/>
              <w:rPr>
                <w:rFonts w:ascii="宋体" w:eastAsia="宋体" w:hAnsi="宋体" w:cs="宋体"/>
                <w:color w:val="000000"/>
                <w:kern w:val="0"/>
                <w:szCs w:val="20"/>
              </w:rPr>
            </w:pPr>
            <w:r>
              <w:rPr>
                <w:rFonts w:ascii="宋体" w:eastAsia="宋体" w:hAnsi="宋体" w:cs="宋体"/>
                <w:color w:val="000000"/>
                <w:kern w:val="0"/>
                <w:szCs w:val="20"/>
              </w:rPr>
              <w:t>3.80</w:t>
            </w:r>
          </w:p>
        </w:tc>
        <w:tc>
          <w:tcPr>
            <w:tcW w:w="1067"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30702</w:t>
            </w:r>
          </w:p>
        </w:tc>
        <w:tc>
          <w:tcPr>
            <w:tcW w:w="4049"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国外债务付息</w:t>
            </w:r>
          </w:p>
        </w:tc>
        <w:tc>
          <w:tcPr>
            <w:tcW w:w="88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3056FD">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30103</w:t>
            </w:r>
          </w:p>
        </w:tc>
        <w:tc>
          <w:tcPr>
            <w:tcW w:w="308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奖金</w:t>
            </w:r>
          </w:p>
        </w:tc>
        <w:tc>
          <w:tcPr>
            <w:tcW w:w="929" w:type="dxa"/>
            <w:gridSpan w:val="2"/>
            <w:tcBorders>
              <w:top w:val="nil"/>
              <w:left w:val="nil"/>
              <w:bottom w:val="single" w:sz="4" w:space="0" w:color="auto"/>
              <w:right w:val="single" w:sz="4" w:space="0" w:color="auto"/>
            </w:tcBorders>
            <w:shd w:val="clear" w:color="auto" w:fill="auto"/>
            <w:noWrap/>
            <w:vAlign w:val="center"/>
          </w:tcPr>
          <w:p w:rsidR="003056FD" w:rsidRDefault="00F566D0">
            <w:pPr>
              <w:widowControl/>
              <w:jc w:val="left"/>
              <w:rPr>
                <w:rFonts w:ascii="宋体" w:eastAsia="宋体" w:hAnsi="宋体" w:cs="宋体"/>
                <w:color w:val="000000"/>
                <w:kern w:val="0"/>
                <w:szCs w:val="20"/>
              </w:rPr>
            </w:pPr>
            <w:r>
              <w:rPr>
                <w:rFonts w:ascii="宋体" w:eastAsia="宋体" w:hAnsi="宋体" w:cs="宋体"/>
                <w:color w:val="000000"/>
                <w:kern w:val="0"/>
                <w:szCs w:val="20"/>
              </w:rPr>
              <w:t>3.46</w:t>
            </w:r>
          </w:p>
        </w:tc>
        <w:tc>
          <w:tcPr>
            <w:tcW w:w="1089"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30203</w:t>
            </w:r>
          </w:p>
        </w:tc>
        <w:tc>
          <w:tcPr>
            <w:tcW w:w="2207"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咨询费</w:t>
            </w:r>
          </w:p>
        </w:tc>
        <w:tc>
          <w:tcPr>
            <w:tcW w:w="890" w:type="dxa"/>
            <w:gridSpan w:val="2"/>
            <w:tcBorders>
              <w:top w:val="nil"/>
              <w:left w:val="nil"/>
              <w:bottom w:val="single" w:sz="4" w:space="0" w:color="auto"/>
              <w:right w:val="single" w:sz="4" w:space="0" w:color="auto"/>
            </w:tcBorders>
            <w:shd w:val="clear" w:color="auto" w:fill="auto"/>
            <w:noWrap/>
            <w:vAlign w:val="center"/>
          </w:tcPr>
          <w:p w:rsidR="003056FD" w:rsidRDefault="003056FD">
            <w:pPr>
              <w:widowControl/>
              <w:jc w:val="left"/>
              <w:rPr>
                <w:rFonts w:ascii="宋体" w:eastAsia="宋体" w:hAnsi="宋体" w:cs="宋体"/>
                <w:color w:val="000000"/>
                <w:kern w:val="0"/>
                <w:szCs w:val="20"/>
              </w:rPr>
            </w:pPr>
          </w:p>
        </w:tc>
        <w:tc>
          <w:tcPr>
            <w:tcW w:w="1067"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w:t>
            </w:r>
          </w:p>
        </w:tc>
        <w:tc>
          <w:tcPr>
            <w:tcW w:w="4049"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资本性支出</w:t>
            </w:r>
          </w:p>
        </w:tc>
        <w:tc>
          <w:tcPr>
            <w:tcW w:w="884" w:type="dxa"/>
            <w:gridSpan w:val="2"/>
            <w:tcBorders>
              <w:top w:val="nil"/>
              <w:left w:val="nil"/>
              <w:bottom w:val="single" w:sz="4" w:space="0" w:color="auto"/>
              <w:right w:val="single" w:sz="4" w:space="0" w:color="auto"/>
            </w:tcBorders>
            <w:shd w:val="clear" w:color="auto" w:fill="auto"/>
            <w:noWrap/>
            <w:vAlign w:val="center"/>
          </w:tcPr>
          <w:p w:rsidR="003056FD" w:rsidRDefault="00B07B95">
            <w:pPr>
              <w:widowControl/>
              <w:jc w:val="left"/>
              <w:rPr>
                <w:rFonts w:ascii="宋体" w:eastAsia="宋体" w:hAnsi="宋体" w:cs="宋体"/>
                <w:color w:val="000000"/>
                <w:kern w:val="0"/>
                <w:szCs w:val="20"/>
              </w:rPr>
            </w:pPr>
            <w:r>
              <w:rPr>
                <w:rFonts w:ascii="宋体" w:eastAsia="宋体" w:hAnsi="宋体" w:cs="宋体"/>
                <w:color w:val="000000"/>
                <w:kern w:val="0"/>
                <w:szCs w:val="20"/>
              </w:rPr>
              <w:t>46.89</w:t>
            </w:r>
          </w:p>
        </w:tc>
      </w:tr>
      <w:tr w:rsidR="003056FD">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30106</w:t>
            </w:r>
          </w:p>
        </w:tc>
        <w:tc>
          <w:tcPr>
            <w:tcW w:w="308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伙食补助费</w:t>
            </w:r>
          </w:p>
        </w:tc>
        <w:tc>
          <w:tcPr>
            <w:tcW w:w="929" w:type="dxa"/>
            <w:gridSpan w:val="2"/>
            <w:tcBorders>
              <w:top w:val="nil"/>
              <w:left w:val="nil"/>
              <w:bottom w:val="single" w:sz="4" w:space="0" w:color="auto"/>
              <w:right w:val="single" w:sz="4" w:space="0" w:color="auto"/>
            </w:tcBorders>
            <w:shd w:val="clear" w:color="auto" w:fill="auto"/>
            <w:noWrap/>
            <w:vAlign w:val="center"/>
          </w:tcPr>
          <w:p w:rsidR="003056FD" w:rsidRDefault="00F566D0">
            <w:pPr>
              <w:widowControl/>
              <w:jc w:val="left"/>
              <w:rPr>
                <w:rFonts w:ascii="宋体" w:eastAsia="宋体" w:hAnsi="宋体" w:cs="宋体"/>
                <w:color w:val="000000"/>
                <w:kern w:val="0"/>
                <w:szCs w:val="20"/>
              </w:rPr>
            </w:pPr>
            <w:r>
              <w:rPr>
                <w:rFonts w:ascii="宋体" w:eastAsia="宋体" w:hAnsi="宋体" w:cs="宋体"/>
                <w:color w:val="000000"/>
                <w:kern w:val="0"/>
                <w:szCs w:val="20"/>
              </w:rPr>
              <w:t>5.48</w:t>
            </w:r>
          </w:p>
        </w:tc>
        <w:tc>
          <w:tcPr>
            <w:tcW w:w="1089"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30204</w:t>
            </w:r>
          </w:p>
        </w:tc>
        <w:tc>
          <w:tcPr>
            <w:tcW w:w="2207"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手续费</w:t>
            </w:r>
          </w:p>
        </w:tc>
        <w:tc>
          <w:tcPr>
            <w:tcW w:w="890"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67"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31001</w:t>
            </w:r>
          </w:p>
        </w:tc>
        <w:tc>
          <w:tcPr>
            <w:tcW w:w="4049"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房屋建筑物购建</w:t>
            </w:r>
          </w:p>
        </w:tc>
        <w:tc>
          <w:tcPr>
            <w:tcW w:w="88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3056FD">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30107</w:t>
            </w:r>
          </w:p>
        </w:tc>
        <w:tc>
          <w:tcPr>
            <w:tcW w:w="308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绩效工资</w:t>
            </w:r>
          </w:p>
        </w:tc>
        <w:tc>
          <w:tcPr>
            <w:tcW w:w="929" w:type="dxa"/>
            <w:gridSpan w:val="2"/>
            <w:tcBorders>
              <w:top w:val="nil"/>
              <w:left w:val="nil"/>
              <w:bottom w:val="single" w:sz="4" w:space="0" w:color="auto"/>
              <w:right w:val="single" w:sz="4" w:space="0" w:color="auto"/>
            </w:tcBorders>
            <w:shd w:val="clear" w:color="auto" w:fill="auto"/>
            <w:noWrap/>
            <w:vAlign w:val="center"/>
          </w:tcPr>
          <w:p w:rsidR="003056FD" w:rsidRDefault="00F566D0">
            <w:pPr>
              <w:widowControl/>
              <w:jc w:val="left"/>
              <w:rPr>
                <w:rFonts w:ascii="宋体" w:eastAsia="宋体" w:hAnsi="宋体" w:cs="宋体"/>
                <w:color w:val="000000"/>
                <w:kern w:val="0"/>
                <w:szCs w:val="20"/>
              </w:rPr>
            </w:pPr>
            <w:r>
              <w:rPr>
                <w:rFonts w:ascii="宋体" w:eastAsia="宋体" w:hAnsi="宋体" w:cs="宋体"/>
                <w:color w:val="000000"/>
                <w:kern w:val="0"/>
                <w:szCs w:val="20"/>
              </w:rPr>
              <w:t>16.81</w:t>
            </w:r>
          </w:p>
        </w:tc>
        <w:tc>
          <w:tcPr>
            <w:tcW w:w="1089"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30205</w:t>
            </w:r>
          </w:p>
        </w:tc>
        <w:tc>
          <w:tcPr>
            <w:tcW w:w="2207"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水费</w:t>
            </w:r>
          </w:p>
        </w:tc>
        <w:tc>
          <w:tcPr>
            <w:tcW w:w="890" w:type="dxa"/>
            <w:gridSpan w:val="2"/>
            <w:tcBorders>
              <w:top w:val="nil"/>
              <w:left w:val="nil"/>
              <w:bottom w:val="single" w:sz="4" w:space="0" w:color="auto"/>
              <w:right w:val="single" w:sz="4" w:space="0" w:color="auto"/>
            </w:tcBorders>
            <w:shd w:val="clear" w:color="auto" w:fill="auto"/>
            <w:noWrap/>
            <w:vAlign w:val="center"/>
          </w:tcPr>
          <w:p w:rsidR="003056FD" w:rsidRDefault="00B07B95">
            <w:pPr>
              <w:widowControl/>
              <w:jc w:val="left"/>
              <w:rPr>
                <w:rFonts w:ascii="宋体" w:eastAsia="宋体" w:hAnsi="宋体" w:cs="宋体"/>
                <w:color w:val="000000"/>
                <w:kern w:val="0"/>
                <w:szCs w:val="20"/>
              </w:rPr>
            </w:pPr>
            <w:r>
              <w:rPr>
                <w:rFonts w:ascii="宋体" w:eastAsia="宋体" w:hAnsi="宋体" w:cs="宋体"/>
                <w:color w:val="000000"/>
                <w:kern w:val="0"/>
                <w:szCs w:val="20"/>
              </w:rPr>
              <w:t>2.15</w:t>
            </w:r>
          </w:p>
        </w:tc>
        <w:tc>
          <w:tcPr>
            <w:tcW w:w="1067"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31002</w:t>
            </w:r>
          </w:p>
        </w:tc>
        <w:tc>
          <w:tcPr>
            <w:tcW w:w="4049"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办公设备购置</w:t>
            </w:r>
          </w:p>
        </w:tc>
        <w:tc>
          <w:tcPr>
            <w:tcW w:w="884" w:type="dxa"/>
            <w:gridSpan w:val="2"/>
            <w:tcBorders>
              <w:top w:val="nil"/>
              <w:left w:val="nil"/>
              <w:bottom w:val="single" w:sz="4" w:space="0" w:color="auto"/>
              <w:right w:val="single" w:sz="4" w:space="0" w:color="auto"/>
            </w:tcBorders>
            <w:shd w:val="clear" w:color="auto" w:fill="auto"/>
            <w:noWrap/>
            <w:vAlign w:val="center"/>
          </w:tcPr>
          <w:p w:rsidR="003056FD" w:rsidRDefault="003056FD">
            <w:pPr>
              <w:widowControl/>
              <w:jc w:val="left"/>
              <w:rPr>
                <w:rFonts w:ascii="宋体" w:eastAsia="宋体" w:hAnsi="宋体" w:cs="宋体"/>
                <w:color w:val="000000"/>
                <w:kern w:val="0"/>
                <w:szCs w:val="20"/>
              </w:rPr>
            </w:pPr>
          </w:p>
        </w:tc>
      </w:tr>
      <w:tr w:rsidR="003056FD">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30108</w:t>
            </w:r>
          </w:p>
        </w:tc>
        <w:tc>
          <w:tcPr>
            <w:tcW w:w="308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机关事业单位基本养老保险缴费</w:t>
            </w:r>
          </w:p>
        </w:tc>
        <w:tc>
          <w:tcPr>
            <w:tcW w:w="92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89"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30206</w:t>
            </w:r>
          </w:p>
        </w:tc>
        <w:tc>
          <w:tcPr>
            <w:tcW w:w="2207"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电费</w:t>
            </w:r>
          </w:p>
        </w:tc>
        <w:tc>
          <w:tcPr>
            <w:tcW w:w="890" w:type="dxa"/>
            <w:gridSpan w:val="2"/>
            <w:tcBorders>
              <w:top w:val="nil"/>
              <w:left w:val="nil"/>
              <w:bottom w:val="single" w:sz="4" w:space="0" w:color="auto"/>
              <w:right w:val="single" w:sz="4" w:space="0" w:color="auto"/>
            </w:tcBorders>
            <w:shd w:val="clear" w:color="auto" w:fill="auto"/>
            <w:noWrap/>
            <w:vAlign w:val="center"/>
          </w:tcPr>
          <w:p w:rsidR="003056FD" w:rsidRDefault="00B07B95">
            <w:pPr>
              <w:widowControl/>
              <w:jc w:val="left"/>
              <w:rPr>
                <w:rFonts w:ascii="宋体" w:eastAsia="宋体" w:hAnsi="宋体" w:cs="宋体"/>
                <w:color w:val="000000"/>
                <w:kern w:val="0"/>
                <w:szCs w:val="20"/>
              </w:rPr>
            </w:pPr>
            <w:r>
              <w:rPr>
                <w:rFonts w:ascii="宋体" w:eastAsia="宋体" w:hAnsi="宋体" w:cs="宋体"/>
                <w:color w:val="000000"/>
                <w:kern w:val="0"/>
                <w:szCs w:val="20"/>
              </w:rPr>
              <w:t>2.30</w:t>
            </w:r>
          </w:p>
        </w:tc>
        <w:tc>
          <w:tcPr>
            <w:tcW w:w="1067"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31003</w:t>
            </w:r>
          </w:p>
        </w:tc>
        <w:tc>
          <w:tcPr>
            <w:tcW w:w="4049"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专用设备购置</w:t>
            </w:r>
          </w:p>
        </w:tc>
        <w:tc>
          <w:tcPr>
            <w:tcW w:w="884" w:type="dxa"/>
            <w:gridSpan w:val="2"/>
            <w:tcBorders>
              <w:top w:val="nil"/>
              <w:left w:val="nil"/>
              <w:bottom w:val="single" w:sz="4" w:space="0" w:color="auto"/>
              <w:right w:val="single" w:sz="4" w:space="0" w:color="auto"/>
            </w:tcBorders>
            <w:shd w:val="clear" w:color="auto" w:fill="auto"/>
            <w:noWrap/>
            <w:vAlign w:val="center"/>
          </w:tcPr>
          <w:p w:rsidR="003056FD" w:rsidRDefault="00497985">
            <w:pPr>
              <w:widowControl/>
              <w:jc w:val="left"/>
              <w:rPr>
                <w:rFonts w:ascii="宋体" w:eastAsia="宋体" w:hAnsi="宋体" w:cs="宋体"/>
                <w:color w:val="000000"/>
                <w:kern w:val="0"/>
                <w:szCs w:val="20"/>
              </w:rPr>
            </w:pPr>
            <w:r>
              <w:rPr>
                <w:rFonts w:ascii="宋体" w:eastAsia="宋体" w:hAnsi="宋体" w:cs="宋体"/>
                <w:color w:val="000000"/>
                <w:kern w:val="0"/>
                <w:szCs w:val="20"/>
              </w:rPr>
              <w:t>46.89</w:t>
            </w:r>
          </w:p>
        </w:tc>
      </w:tr>
      <w:tr w:rsidR="003056FD">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30109</w:t>
            </w:r>
          </w:p>
        </w:tc>
        <w:tc>
          <w:tcPr>
            <w:tcW w:w="308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职业年金缴费</w:t>
            </w:r>
          </w:p>
        </w:tc>
        <w:tc>
          <w:tcPr>
            <w:tcW w:w="92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89"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30207</w:t>
            </w:r>
          </w:p>
        </w:tc>
        <w:tc>
          <w:tcPr>
            <w:tcW w:w="2207"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邮电费</w:t>
            </w:r>
          </w:p>
        </w:tc>
        <w:tc>
          <w:tcPr>
            <w:tcW w:w="890" w:type="dxa"/>
            <w:gridSpan w:val="2"/>
            <w:tcBorders>
              <w:top w:val="nil"/>
              <w:left w:val="nil"/>
              <w:bottom w:val="single" w:sz="4" w:space="0" w:color="auto"/>
              <w:right w:val="single" w:sz="4" w:space="0" w:color="auto"/>
            </w:tcBorders>
            <w:shd w:val="clear" w:color="auto" w:fill="auto"/>
            <w:noWrap/>
            <w:vAlign w:val="center"/>
          </w:tcPr>
          <w:p w:rsidR="003056FD" w:rsidRDefault="00B07B95">
            <w:pPr>
              <w:widowControl/>
              <w:jc w:val="left"/>
              <w:rPr>
                <w:rFonts w:ascii="宋体" w:eastAsia="宋体" w:hAnsi="宋体" w:cs="宋体"/>
                <w:color w:val="000000"/>
                <w:kern w:val="0"/>
                <w:szCs w:val="20"/>
              </w:rPr>
            </w:pPr>
            <w:r>
              <w:rPr>
                <w:rFonts w:ascii="宋体" w:eastAsia="宋体" w:hAnsi="宋体" w:cs="宋体"/>
                <w:color w:val="000000"/>
                <w:kern w:val="0"/>
                <w:szCs w:val="20"/>
              </w:rPr>
              <w:t>0.24</w:t>
            </w:r>
          </w:p>
        </w:tc>
        <w:tc>
          <w:tcPr>
            <w:tcW w:w="1067"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31005</w:t>
            </w:r>
          </w:p>
        </w:tc>
        <w:tc>
          <w:tcPr>
            <w:tcW w:w="4049"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基础设施建设</w:t>
            </w:r>
          </w:p>
        </w:tc>
        <w:tc>
          <w:tcPr>
            <w:tcW w:w="88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3056FD">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30110</w:t>
            </w:r>
          </w:p>
        </w:tc>
        <w:tc>
          <w:tcPr>
            <w:tcW w:w="308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职工基本医疗保险缴费</w:t>
            </w:r>
          </w:p>
        </w:tc>
        <w:tc>
          <w:tcPr>
            <w:tcW w:w="92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89"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30208</w:t>
            </w:r>
          </w:p>
        </w:tc>
        <w:tc>
          <w:tcPr>
            <w:tcW w:w="2207"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取暖费</w:t>
            </w:r>
          </w:p>
        </w:tc>
        <w:tc>
          <w:tcPr>
            <w:tcW w:w="890" w:type="dxa"/>
            <w:gridSpan w:val="2"/>
            <w:tcBorders>
              <w:top w:val="nil"/>
              <w:left w:val="nil"/>
              <w:bottom w:val="single" w:sz="4" w:space="0" w:color="auto"/>
              <w:right w:val="single" w:sz="4" w:space="0" w:color="auto"/>
            </w:tcBorders>
            <w:shd w:val="clear" w:color="auto" w:fill="auto"/>
            <w:noWrap/>
            <w:vAlign w:val="center"/>
          </w:tcPr>
          <w:p w:rsidR="003056FD" w:rsidRDefault="003056FD">
            <w:pPr>
              <w:widowControl/>
              <w:jc w:val="left"/>
              <w:rPr>
                <w:rFonts w:ascii="宋体" w:eastAsia="宋体" w:hAnsi="宋体" w:cs="宋体"/>
                <w:color w:val="000000"/>
                <w:kern w:val="0"/>
                <w:szCs w:val="20"/>
              </w:rPr>
            </w:pPr>
          </w:p>
        </w:tc>
        <w:tc>
          <w:tcPr>
            <w:tcW w:w="1067"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31006</w:t>
            </w:r>
          </w:p>
        </w:tc>
        <w:tc>
          <w:tcPr>
            <w:tcW w:w="4049"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大型修缮</w:t>
            </w:r>
          </w:p>
        </w:tc>
        <w:tc>
          <w:tcPr>
            <w:tcW w:w="88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3056FD">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30111</w:t>
            </w:r>
          </w:p>
        </w:tc>
        <w:tc>
          <w:tcPr>
            <w:tcW w:w="308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公务员医疗补助缴费</w:t>
            </w:r>
          </w:p>
        </w:tc>
        <w:tc>
          <w:tcPr>
            <w:tcW w:w="92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89"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30209</w:t>
            </w:r>
          </w:p>
        </w:tc>
        <w:tc>
          <w:tcPr>
            <w:tcW w:w="2207"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物业管理费</w:t>
            </w:r>
          </w:p>
        </w:tc>
        <w:tc>
          <w:tcPr>
            <w:tcW w:w="890" w:type="dxa"/>
            <w:gridSpan w:val="2"/>
            <w:tcBorders>
              <w:top w:val="nil"/>
              <w:left w:val="nil"/>
              <w:bottom w:val="single" w:sz="4" w:space="0" w:color="auto"/>
              <w:right w:val="single" w:sz="4" w:space="0" w:color="auto"/>
            </w:tcBorders>
            <w:shd w:val="clear" w:color="auto" w:fill="auto"/>
            <w:noWrap/>
            <w:vAlign w:val="center"/>
          </w:tcPr>
          <w:p w:rsidR="003056FD" w:rsidRDefault="00B07B95">
            <w:pPr>
              <w:widowControl/>
              <w:jc w:val="left"/>
              <w:rPr>
                <w:rFonts w:ascii="宋体" w:eastAsia="宋体" w:hAnsi="宋体" w:cs="宋体"/>
                <w:color w:val="000000"/>
                <w:kern w:val="0"/>
                <w:szCs w:val="20"/>
              </w:rPr>
            </w:pPr>
            <w:r>
              <w:rPr>
                <w:rFonts w:ascii="宋体" w:eastAsia="宋体" w:hAnsi="宋体" w:cs="宋体"/>
                <w:color w:val="000000"/>
                <w:kern w:val="0"/>
                <w:szCs w:val="20"/>
              </w:rPr>
              <w:t>4.41</w:t>
            </w:r>
          </w:p>
        </w:tc>
        <w:tc>
          <w:tcPr>
            <w:tcW w:w="1067"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31007</w:t>
            </w:r>
          </w:p>
        </w:tc>
        <w:tc>
          <w:tcPr>
            <w:tcW w:w="4049"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信息网络及软件购置更新</w:t>
            </w:r>
          </w:p>
        </w:tc>
        <w:tc>
          <w:tcPr>
            <w:tcW w:w="88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3056FD">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30112</w:t>
            </w:r>
          </w:p>
        </w:tc>
        <w:tc>
          <w:tcPr>
            <w:tcW w:w="308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其他社会保障缴费</w:t>
            </w:r>
          </w:p>
        </w:tc>
        <w:tc>
          <w:tcPr>
            <w:tcW w:w="929" w:type="dxa"/>
            <w:gridSpan w:val="2"/>
            <w:tcBorders>
              <w:top w:val="nil"/>
              <w:left w:val="nil"/>
              <w:bottom w:val="single" w:sz="4" w:space="0" w:color="auto"/>
              <w:right w:val="single" w:sz="4" w:space="0" w:color="auto"/>
            </w:tcBorders>
            <w:shd w:val="clear" w:color="auto" w:fill="auto"/>
            <w:noWrap/>
            <w:vAlign w:val="center"/>
          </w:tcPr>
          <w:p w:rsidR="003056FD" w:rsidRDefault="00F566D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0</w:t>
            </w:r>
            <w:r>
              <w:rPr>
                <w:rFonts w:ascii="宋体" w:eastAsia="宋体" w:hAnsi="宋体" w:cs="宋体"/>
                <w:color w:val="000000"/>
                <w:kern w:val="0"/>
                <w:szCs w:val="20"/>
              </w:rPr>
              <w:t>.15</w:t>
            </w:r>
          </w:p>
        </w:tc>
        <w:tc>
          <w:tcPr>
            <w:tcW w:w="1089"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30211</w:t>
            </w:r>
          </w:p>
        </w:tc>
        <w:tc>
          <w:tcPr>
            <w:tcW w:w="2207"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差旅费</w:t>
            </w:r>
          </w:p>
        </w:tc>
        <w:tc>
          <w:tcPr>
            <w:tcW w:w="890" w:type="dxa"/>
            <w:gridSpan w:val="2"/>
            <w:tcBorders>
              <w:top w:val="nil"/>
              <w:left w:val="nil"/>
              <w:bottom w:val="single" w:sz="4" w:space="0" w:color="auto"/>
              <w:right w:val="single" w:sz="4" w:space="0" w:color="auto"/>
            </w:tcBorders>
            <w:shd w:val="clear" w:color="auto" w:fill="auto"/>
            <w:noWrap/>
            <w:vAlign w:val="center"/>
          </w:tcPr>
          <w:p w:rsidR="003056FD" w:rsidRDefault="003056FD">
            <w:pPr>
              <w:widowControl/>
              <w:jc w:val="left"/>
              <w:rPr>
                <w:rFonts w:ascii="宋体" w:eastAsia="宋体" w:hAnsi="宋体" w:cs="宋体"/>
                <w:color w:val="000000"/>
                <w:kern w:val="0"/>
                <w:szCs w:val="20"/>
              </w:rPr>
            </w:pPr>
          </w:p>
        </w:tc>
        <w:tc>
          <w:tcPr>
            <w:tcW w:w="1067"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31008</w:t>
            </w:r>
          </w:p>
        </w:tc>
        <w:tc>
          <w:tcPr>
            <w:tcW w:w="4049"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物资储备</w:t>
            </w:r>
          </w:p>
        </w:tc>
        <w:tc>
          <w:tcPr>
            <w:tcW w:w="88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3056FD">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30113</w:t>
            </w:r>
          </w:p>
        </w:tc>
        <w:tc>
          <w:tcPr>
            <w:tcW w:w="308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住房公积金</w:t>
            </w:r>
          </w:p>
        </w:tc>
        <w:tc>
          <w:tcPr>
            <w:tcW w:w="929" w:type="dxa"/>
            <w:gridSpan w:val="2"/>
            <w:tcBorders>
              <w:top w:val="nil"/>
              <w:left w:val="nil"/>
              <w:bottom w:val="single" w:sz="4" w:space="0" w:color="auto"/>
              <w:right w:val="single" w:sz="4" w:space="0" w:color="auto"/>
            </w:tcBorders>
            <w:shd w:val="clear" w:color="auto" w:fill="auto"/>
            <w:noWrap/>
            <w:vAlign w:val="center"/>
          </w:tcPr>
          <w:p w:rsidR="003056FD" w:rsidRDefault="00F566D0">
            <w:pPr>
              <w:widowControl/>
              <w:jc w:val="left"/>
              <w:rPr>
                <w:rFonts w:ascii="宋体" w:eastAsia="宋体" w:hAnsi="宋体" w:cs="宋体"/>
                <w:color w:val="000000"/>
                <w:kern w:val="0"/>
                <w:szCs w:val="20"/>
              </w:rPr>
            </w:pPr>
            <w:r>
              <w:rPr>
                <w:rFonts w:ascii="宋体" w:eastAsia="宋体" w:hAnsi="宋体" w:cs="宋体"/>
                <w:color w:val="000000"/>
                <w:kern w:val="0"/>
                <w:szCs w:val="20"/>
              </w:rPr>
              <w:t>5.45</w:t>
            </w:r>
          </w:p>
        </w:tc>
        <w:tc>
          <w:tcPr>
            <w:tcW w:w="1089"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30212</w:t>
            </w:r>
          </w:p>
        </w:tc>
        <w:tc>
          <w:tcPr>
            <w:tcW w:w="2207"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因公出国（境）费用</w:t>
            </w:r>
          </w:p>
        </w:tc>
        <w:tc>
          <w:tcPr>
            <w:tcW w:w="890"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67"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31009</w:t>
            </w:r>
          </w:p>
        </w:tc>
        <w:tc>
          <w:tcPr>
            <w:tcW w:w="4049"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土地补偿</w:t>
            </w:r>
          </w:p>
        </w:tc>
        <w:tc>
          <w:tcPr>
            <w:tcW w:w="88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3056FD">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30114</w:t>
            </w:r>
          </w:p>
        </w:tc>
        <w:tc>
          <w:tcPr>
            <w:tcW w:w="308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医疗费</w:t>
            </w:r>
          </w:p>
        </w:tc>
        <w:tc>
          <w:tcPr>
            <w:tcW w:w="92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89"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30213</w:t>
            </w:r>
          </w:p>
        </w:tc>
        <w:tc>
          <w:tcPr>
            <w:tcW w:w="2207"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维修（护）费</w:t>
            </w:r>
          </w:p>
        </w:tc>
        <w:tc>
          <w:tcPr>
            <w:tcW w:w="890" w:type="dxa"/>
            <w:gridSpan w:val="2"/>
            <w:tcBorders>
              <w:top w:val="nil"/>
              <w:left w:val="nil"/>
              <w:bottom w:val="single" w:sz="4" w:space="0" w:color="auto"/>
              <w:right w:val="single" w:sz="4" w:space="0" w:color="auto"/>
            </w:tcBorders>
            <w:shd w:val="clear" w:color="auto" w:fill="auto"/>
            <w:noWrap/>
            <w:vAlign w:val="center"/>
          </w:tcPr>
          <w:p w:rsidR="003056FD" w:rsidRDefault="00B07B95">
            <w:pPr>
              <w:widowControl/>
              <w:jc w:val="left"/>
              <w:rPr>
                <w:rFonts w:ascii="宋体" w:eastAsia="宋体" w:hAnsi="宋体" w:cs="宋体"/>
                <w:color w:val="000000"/>
                <w:kern w:val="0"/>
                <w:szCs w:val="20"/>
              </w:rPr>
            </w:pPr>
            <w:r>
              <w:rPr>
                <w:rFonts w:ascii="宋体" w:eastAsia="宋体" w:hAnsi="宋体" w:cs="宋体"/>
                <w:color w:val="000000"/>
                <w:kern w:val="0"/>
                <w:szCs w:val="20"/>
              </w:rPr>
              <w:t>1.39</w:t>
            </w:r>
          </w:p>
        </w:tc>
        <w:tc>
          <w:tcPr>
            <w:tcW w:w="1067"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31010</w:t>
            </w:r>
          </w:p>
        </w:tc>
        <w:tc>
          <w:tcPr>
            <w:tcW w:w="4049"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安置补助</w:t>
            </w:r>
          </w:p>
        </w:tc>
        <w:tc>
          <w:tcPr>
            <w:tcW w:w="88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3056FD">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30199</w:t>
            </w:r>
          </w:p>
        </w:tc>
        <w:tc>
          <w:tcPr>
            <w:tcW w:w="308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其他工资福利支出</w:t>
            </w:r>
          </w:p>
        </w:tc>
        <w:tc>
          <w:tcPr>
            <w:tcW w:w="929" w:type="dxa"/>
            <w:gridSpan w:val="2"/>
            <w:tcBorders>
              <w:top w:val="nil"/>
              <w:left w:val="nil"/>
              <w:bottom w:val="single" w:sz="4" w:space="0" w:color="auto"/>
              <w:right w:val="single" w:sz="4" w:space="0" w:color="auto"/>
            </w:tcBorders>
            <w:shd w:val="clear" w:color="auto" w:fill="auto"/>
            <w:noWrap/>
            <w:vAlign w:val="center"/>
          </w:tcPr>
          <w:p w:rsidR="003056FD" w:rsidRDefault="00F566D0">
            <w:pPr>
              <w:widowControl/>
              <w:jc w:val="left"/>
              <w:rPr>
                <w:rFonts w:ascii="宋体" w:eastAsia="宋体" w:hAnsi="宋体" w:cs="宋体"/>
                <w:color w:val="000000"/>
                <w:kern w:val="0"/>
                <w:szCs w:val="20"/>
              </w:rPr>
            </w:pPr>
            <w:r>
              <w:rPr>
                <w:rFonts w:ascii="宋体" w:eastAsia="宋体" w:hAnsi="宋体" w:cs="宋体"/>
                <w:color w:val="000000"/>
                <w:kern w:val="0"/>
                <w:szCs w:val="20"/>
              </w:rPr>
              <w:t>83.98</w:t>
            </w:r>
          </w:p>
        </w:tc>
        <w:tc>
          <w:tcPr>
            <w:tcW w:w="1089"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30214</w:t>
            </w:r>
          </w:p>
        </w:tc>
        <w:tc>
          <w:tcPr>
            <w:tcW w:w="2207"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租赁费</w:t>
            </w:r>
          </w:p>
        </w:tc>
        <w:tc>
          <w:tcPr>
            <w:tcW w:w="890" w:type="dxa"/>
            <w:gridSpan w:val="2"/>
            <w:tcBorders>
              <w:top w:val="nil"/>
              <w:left w:val="nil"/>
              <w:bottom w:val="single" w:sz="4" w:space="0" w:color="auto"/>
              <w:right w:val="single" w:sz="4" w:space="0" w:color="auto"/>
            </w:tcBorders>
            <w:shd w:val="clear" w:color="auto" w:fill="auto"/>
            <w:noWrap/>
            <w:vAlign w:val="center"/>
          </w:tcPr>
          <w:p w:rsidR="003056FD" w:rsidRDefault="00B07B95">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1</w:t>
            </w:r>
            <w:r>
              <w:rPr>
                <w:rFonts w:ascii="宋体" w:eastAsia="宋体" w:hAnsi="宋体" w:cs="宋体"/>
                <w:color w:val="000000"/>
                <w:kern w:val="0"/>
                <w:szCs w:val="20"/>
              </w:rPr>
              <w:t>.00</w:t>
            </w:r>
          </w:p>
        </w:tc>
        <w:tc>
          <w:tcPr>
            <w:tcW w:w="1067"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31011</w:t>
            </w:r>
          </w:p>
        </w:tc>
        <w:tc>
          <w:tcPr>
            <w:tcW w:w="4049"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地上附着物和青苗补偿</w:t>
            </w:r>
          </w:p>
        </w:tc>
        <w:tc>
          <w:tcPr>
            <w:tcW w:w="88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3056FD">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w:t>
            </w:r>
          </w:p>
        </w:tc>
        <w:tc>
          <w:tcPr>
            <w:tcW w:w="308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FF0000"/>
                <w:kern w:val="0"/>
                <w:szCs w:val="20"/>
              </w:rPr>
              <w:t>对个人和家庭的补助</w:t>
            </w:r>
          </w:p>
        </w:tc>
        <w:tc>
          <w:tcPr>
            <w:tcW w:w="92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0.1</w:t>
            </w:r>
            <w:r w:rsidR="00F566D0">
              <w:rPr>
                <w:rFonts w:ascii="宋体" w:eastAsia="宋体" w:hAnsi="宋体" w:cs="宋体"/>
                <w:color w:val="000000"/>
                <w:kern w:val="0"/>
                <w:szCs w:val="20"/>
              </w:rPr>
              <w:t>2</w:t>
            </w:r>
          </w:p>
        </w:tc>
        <w:tc>
          <w:tcPr>
            <w:tcW w:w="1089"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30215</w:t>
            </w:r>
          </w:p>
        </w:tc>
        <w:tc>
          <w:tcPr>
            <w:tcW w:w="2207"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会议费</w:t>
            </w:r>
          </w:p>
        </w:tc>
        <w:tc>
          <w:tcPr>
            <w:tcW w:w="890" w:type="dxa"/>
            <w:gridSpan w:val="2"/>
            <w:tcBorders>
              <w:top w:val="nil"/>
              <w:left w:val="nil"/>
              <w:bottom w:val="single" w:sz="4" w:space="0" w:color="auto"/>
              <w:right w:val="single" w:sz="4" w:space="0" w:color="auto"/>
            </w:tcBorders>
            <w:shd w:val="clear" w:color="auto" w:fill="auto"/>
            <w:noWrap/>
            <w:vAlign w:val="center"/>
          </w:tcPr>
          <w:p w:rsidR="003056FD" w:rsidRDefault="003056FD">
            <w:pPr>
              <w:widowControl/>
              <w:jc w:val="left"/>
              <w:rPr>
                <w:rFonts w:ascii="宋体" w:eastAsia="宋体" w:hAnsi="宋体" w:cs="宋体"/>
                <w:color w:val="000000"/>
                <w:kern w:val="0"/>
                <w:szCs w:val="20"/>
              </w:rPr>
            </w:pPr>
          </w:p>
        </w:tc>
        <w:tc>
          <w:tcPr>
            <w:tcW w:w="1067"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31012</w:t>
            </w:r>
          </w:p>
        </w:tc>
        <w:tc>
          <w:tcPr>
            <w:tcW w:w="4049"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拆迁补偿</w:t>
            </w:r>
          </w:p>
        </w:tc>
        <w:tc>
          <w:tcPr>
            <w:tcW w:w="88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3056FD">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30301</w:t>
            </w:r>
          </w:p>
        </w:tc>
        <w:tc>
          <w:tcPr>
            <w:tcW w:w="308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离休费</w:t>
            </w:r>
          </w:p>
        </w:tc>
        <w:tc>
          <w:tcPr>
            <w:tcW w:w="92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89"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30216</w:t>
            </w:r>
          </w:p>
        </w:tc>
        <w:tc>
          <w:tcPr>
            <w:tcW w:w="2207"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培训费</w:t>
            </w:r>
          </w:p>
        </w:tc>
        <w:tc>
          <w:tcPr>
            <w:tcW w:w="890" w:type="dxa"/>
            <w:gridSpan w:val="2"/>
            <w:tcBorders>
              <w:top w:val="nil"/>
              <w:left w:val="nil"/>
              <w:bottom w:val="single" w:sz="4" w:space="0" w:color="auto"/>
              <w:right w:val="single" w:sz="4" w:space="0" w:color="auto"/>
            </w:tcBorders>
            <w:shd w:val="clear" w:color="auto" w:fill="auto"/>
            <w:noWrap/>
            <w:vAlign w:val="center"/>
          </w:tcPr>
          <w:p w:rsidR="003056FD" w:rsidRDefault="00B07B95">
            <w:pPr>
              <w:widowControl/>
              <w:jc w:val="left"/>
              <w:rPr>
                <w:rFonts w:ascii="宋体" w:eastAsia="宋体" w:hAnsi="宋体" w:cs="宋体"/>
                <w:color w:val="000000"/>
                <w:kern w:val="0"/>
                <w:szCs w:val="20"/>
              </w:rPr>
            </w:pPr>
            <w:r>
              <w:rPr>
                <w:rFonts w:ascii="宋体" w:eastAsia="宋体" w:hAnsi="宋体" w:cs="宋体"/>
                <w:color w:val="000000"/>
                <w:kern w:val="0"/>
                <w:szCs w:val="20"/>
              </w:rPr>
              <w:t>1.40</w:t>
            </w:r>
          </w:p>
        </w:tc>
        <w:tc>
          <w:tcPr>
            <w:tcW w:w="1067"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31013</w:t>
            </w:r>
          </w:p>
        </w:tc>
        <w:tc>
          <w:tcPr>
            <w:tcW w:w="4049"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公务用车购置</w:t>
            </w:r>
          </w:p>
        </w:tc>
        <w:tc>
          <w:tcPr>
            <w:tcW w:w="88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3056FD">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30302</w:t>
            </w:r>
          </w:p>
        </w:tc>
        <w:tc>
          <w:tcPr>
            <w:tcW w:w="308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退休费</w:t>
            </w:r>
          </w:p>
        </w:tc>
        <w:tc>
          <w:tcPr>
            <w:tcW w:w="92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89"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30217</w:t>
            </w:r>
          </w:p>
        </w:tc>
        <w:tc>
          <w:tcPr>
            <w:tcW w:w="2207"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公务接待费</w:t>
            </w:r>
          </w:p>
        </w:tc>
        <w:tc>
          <w:tcPr>
            <w:tcW w:w="890"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67"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31019</w:t>
            </w:r>
          </w:p>
        </w:tc>
        <w:tc>
          <w:tcPr>
            <w:tcW w:w="4049"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其他交通工具购置</w:t>
            </w:r>
          </w:p>
        </w:tc>
        <w:tc>
          <w:tcPr>
            <w:tcW w:w="88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3056FD">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30303</w:t>
            </w:r>
          </w:p>
        </w:tc>
        <w:tc>
          <w:tcPr>
            <w:tcW w:w="308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退职（役）费</w:t>
            </w:r>
          </w:p>
        </w:tc>
        <w:tc>
          <w:tcPr>
            <w:tcW w:w="92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89"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30218</w:t>
            </w:r>
          </w:p>
        </w:tc>
        <w:tc>
          <w:tcPr>
            <w:tcW w:w="2207"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专用材料费</w:t>
            </w:r>
          </w:p>
        </w:tc>
        <w:tc>
          <w:tcPr>
            <w:tcW w:w="890" w:type="dxa"/>
            <w:gridSpan w:val="2"/>
            <w:tcBorders>
              <w:top w:val="nil"/>
              <w:left w:val="nil"/>
              <w:bottom w:val="single" w:sz="4" w:space="0" w:color="auto"/>
              <w:right w:val="single" w:sz="4" w:space="0" w:color="auto"/>
            </w:tcBorders>
            <w:shd w:val="clear" w:color="auto" w:fill="auto"/>
            <w:noWrap/>
            <w:vAlign w:val="center"/>
          </w:tcPr>
          <w:p w:rsidR="003056FD" w:rsidRDefault="00B07B95">
            <w:pPr>
              <w:widowControl/>
              <w:jc w:val="left"/>
              <w:rPr>
                <w:rFonts w:ascii="宋体" w:eastAsia="宋体" w:hAnsi="宋体" w:cs="宋体"/>
                <w:color w:val="000000"/>
                <w:kern w:val="0"/>
                <w:szCs w:val="20"/>
              </w:rPr>
            </w:pPr>
            <w:r>
              <w:rPr>
                <w:rFonts w:ascii="宋体" w:eastAsia="宋体" w:hAnsi="宋体" w:cs="宋体"/>
                <w:color w:val="000000"/>
                <w:kern w:val="0"/>
                <w:szCs w:val="20"/>
              </w:rPr>
              <w:t>8.76</w:t>
            </w:r>
          </w:p>
        </w:tc>
        <w:tc>
          <w:tcPr>
            <w:tcW w:w="1067"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31021</w:t>
            </w:r>
          </w:p>
        </w:tc>
        <w:tc>
          <w:tcPr>
            <w:tcW w:w="4049"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文物和陈列品购置</w:t>
            </w:r>
          </w:p>
        </w:tc>
        <w:tc>
          <w:tcPr>
            <w:tcW w:w="88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3056FD">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30304</w:t>
            </w:r>
          </w:p>
        </w:tc>
        <w:tc>
          <w:tcPr>
            <w:tcW w:w="308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抚恤金</w:t>
            </w:r>
          </w:p>
        </w:tc>
        <w:tc>
          <w:tcPr>
            <w:tcW w:w="92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89"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30224</w:t>
            </w:r>
          </w:p>
        </w:tc>
        <w:tc>
          <w:tcPr>
            <w:tcW w:w="2207"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被装购置费</w:t>
            </w:r>
          </w:p>
        </w:tc>
        <w:tc>
          <w:tcPr>
            <w:tcW w:w="890"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67"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31022</w:t>
            </w:r>
          </w:p>
        </w:tc>
        <w:tc>
          <w:tcPr>
            <w:tcW w:w="4049"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无形资产购置</w:t>
            </w:r>
          </w:p>
        </w:tc>
        <w:tc>
          <w:tcPr>
            <w:tcW w:w="88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3056FD">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30305</w:t>
            </w:r>
          </w:p>
        </w:tc>
        <w:tc>
          <w:tcPr>
            <w:tcW w:w="308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生活补助</w:t>
            </w:r>
          </w:p>
        </w:tc>
        <w:tc>
          <w:tcPr>
            <w:tcW w:w="929" w:type="dxa"/>
            <w:gridSpan w:val="2"/>
            <w:tcBorders>
              <w:top w:val="nil"/>
              <w:left w:val="nil"/>
              <w:bottom w:val="single" w:sz="4" w:space="0" w:color="auto"/>
              <w:right w:val="single" w:sz="4" w:space="0" w:color="auto"/>
            </w:tcBorders>
            <w:shd w:val="clear" w:color="auto" w:fill="auto"/>
            <w:noWrap/>
            <w:vAlign w:val="center"/>
          </w:tcPr>
          <w:p w:rsidR="003056FD" w:rsidRDefault="00F566D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0.1</w:t>
            </w:r>
            <w:r>
              <w:rPr>
                <w:rFonts w:ascii="宋体" w:eastAsia="宋体" w:hAnsi="宋体" w:cs="宋体"/>
                <w:color w:val="000000"/>
                <w:kern w:val="0"/>
                <w:szCs w:val="20"/>
              </w:rPr>
              <w:t>2</w:t>
            </w:r>
          </w:p>
        </w:tc>
        <w:tc>
          <w:tcPr>
            <w:tcW w:w="1089"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30225</w:t>
            </w:r>
          </w:p>
        </w:tc>
        <w:tc>
          <w:tcPr>
            <w:tcW w:w="2207"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专用燃料费</w:t>
            </w:r>
          </w:p>
        </w:tc>
        <w:tc>
          <w:tcPr>
            <w:tcW w:w="890"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67"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31099</w:t>
            </w:r>
          </w:p>
        </w:tc>
        <w:tc>
          <w:tcPr>
            <w:tcW w:w="4049"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其他资本性支出</w:t>
            </w:r>
          </w:p>
        </w:tc>
        <w:tc>
          <w:tcPr>
            <w:tcW w:w="88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3056FD">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30306</w:t>
            </w:r>
          </w:p>
        </w:tc>
        <w:tc>
          <w:tcPr>
            <w:tcW w:w="308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救济费</w:t>
            </w:r>
          </w:p>
        </w:tc>
        <w:tc>
          <w:tcPr>
            <w:tcW w:w="92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89"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30226</w:t>
            </w:r>
          </w:p>
        </w:tc>
        <w:tc>
          <w:tcPr>
            <w:tcW w:w="2207"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劳务费</w:t>
            </w:r>
          </w:p>
        </w:tc>
        <w:tc>
          <w:tcPr>
            <w:tcW w:w="890"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67"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w:t>
            </w:r>
          </w:p>
        </w:tc>
        <w:tc>
          <w:tcPr>
            <w:tcW w:w="4049"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其他支出</w:t>
            </w:r>
          </w:p>
        </w:tc>
        <w:tc>
          <w:tcPr>
            <w:tcW w:w="88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3056FD">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30307</w:t>
            </w:r>
          </w:p>
        </w:tc>
        <w:tc>
          <w:tcPr>
            <w:tcW w:w="308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医疗费补助</w:t>
            </w:r>
          </w:p>
        </w:tc>
        <w:tc>
          <w:tcPr>
            <w:tcW w:w="92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89"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30227</w:t>
            </w:r>
          </w:p>
        </w:tc>
        <w:tc>
          <w:tcPr>
            <w:tcW w:w="2207"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委托业务费</w:t>
            </w:r>
          </w:p>
        </w:tc>
        <w:tc>
          <w:tcPr>
            <w:tcW w:w="890"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67"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39907</w:t>
            </w:r>
          </w:p>
        </w:tc>
        <w:tc>
          <w:tcPr>
            <w:tcW w:w="4049"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国家赔偿费用支出</w:t>
            </w:r>
          </w:p>
        </w:tc>
        <w:tc>
          <w:tcPr>
            <w:tcW w:w="88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3056FD">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30308</w:t>
            </w:r>
          </w:p>
        </w:tc>
        <w:tc>
          <w:tcPr>
            <w:tcW w:w="308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助学金</w:t>
            </w:r>
          </w:p>
        </w:tc>
        <w:tc>
          <w:tcPr>
            <w:tcW w:w="929" w:type="dxa"/>
            <w:gridSpan w:val="2"/>
            <w:tcBorders>
              <w:top w:val="nil"/>
              <w:left w:val="nil"/>
              <w:bottom w:val="single" w:sz="4" w:space="0" w:color="auto"/>
              <w:right w:val="single" w:sz="4" w:space="0" w:color="auto"/>
            </w:tcBorders>
            <w:shd w:val="clear" w:color="auto" w:fill="auto"/>
            <w:noWrap/>
            <w:vAlign w:val="center"/>
          </w:tcPr>
          <w:p w:rsidR="003056FD" w:rsidRDefault="003056FD">
            <w:pPr>
              <w:widowControl/>
              <w:jc w:val="left"/>
              <w:rPr>
                <w:rFonts w:ascii="宋体" w:eastAsia="宋体" w:hAnsi="宋体" w:cs="宋体"/>
                <w:color w:val="000000"/>
                <w:kern w:val="0"/>
                <w:szCs w:val="20"/>
              </w:rPr>
            </w:pPr>
          </w:p>
        </w:tc>
        <w:tc>
          <w:tcPr>
            <w:tcW w:w="1089"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30228</w:t>
            </w:r>
          </w:p>
        </w:tc>
        <w:tc>
          <w:tcPr>
            <w:tcW w:w="2207"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工会经费</w:t>
            </w:r>
          </w:p>
        </w:tc>
        <w:tc>
          <w:tcPr>
            <w:tcW w:w="890" w:type="dxa"/>
            <w:gridSpan w:val="2"/>
            <w:tcBorders>
              <w:top w:val="nil"/>
              <w:left w:val="nil"/>
              <w:bottom w:val="single" w:sz="4" w:space="0" w:color="auto"/>
              <w:right w:val="single" w:sz="4" w:space="0" w:color="auto"/>
            </w:tcBorders>
            <w:shd w:val="clear" w:color="auto" w:fill="auto"/>
            <w:noWrap/>
            <w:vAlign w:val="center"/>
          </w:tcPr>
          <w:p w:rsidR="003056FD" w:rsidRDefault="00B07B95">
            <w:pPr>
              <w:widowControl/>
              <w:jc w:val="left"/>
              <w:rPr>
                <w:rFonts w:ascii="宋体" w:eastAsia="宋体" w:hAnsi="宋体" w:cs="宋体"/>
                <w:color w:val="000000"/>
                <w:kern w:val="0"/>
                <w:szCs w:val="20"/>
              </w:rPr>
            </w:pPr>
            <w:r>
              <w:rPr>
                <w:rFonts w:ascii="宋体" w:eastAsia="宋体" w:hAnsi="宋体" w:cs="宋体"/>
                <w:color w:val="000000"/>
                <w:kern w:val="0"/>
                <w:szCs w:val="20"/>
              </w:rPr>
              <w:t>0.48</w:t>
            </w:r>
          </w:p>
        </w:tc>
        <w:tc>
          <w:tcPr>
            <w:tcW w:w="1067"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39908</w:t>
            </w:r>
          </w:p>
        </w:tc>
        <w:tc>
          <w:tcPr>
            <w:tcW w:w="4049"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对民间非营利组织和群众性自治组织补贴</w:t>
            </w:r>
          </w:p>
        </w:tc>
        <w:tc>
          <w:tcPr>
            <w:tcW w:w="88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3056FD">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30309</w:t>
            </w:r>
          </w:p>
        </w:tc>
        <w:tc>
          <w:tcPr>
            <w:tcW w:w="308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奖励金</w:t>
            </w:r>
          </w:p>
        </w:tc>
        <w:tc>
          <w:tcPr>
            <w:tcW w:w="92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89"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30229</w:t>
            </w:r>
          </w:p>
        </w:tc>
        <w:tc>
          <w:tcPr>
            <w:tcW w:w="2207"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福利费</w:t>
            </w:r>
          </w:p>
        </w:tc>
        <w:tc>
          <w:tcPr>
            <w:tcW w:w="890" w:type="dxa"/>
            <w:gridSpan w:val="2"/>
            <w:tcBorders>
              <w:top w:val="nil"/>
              <w:left w:val="nil"/>
              <w:bottom w:val="single" w:sz="4" w:space="0" w:color="auto"/>
              <w:right w:val="single" w:sz="4" w:space="0" w:color="auto"/>
            </w:tcBorders>
            <w:shd w:val="clear" w:color="auto" w:fill="auto"/>
            <w:noWrap/>
            <w:vAlign w:val="center"/>
          </w:tcPr>
          <w:p w:rsidR="003056FD" w:rsidRDefault="00B07B95">
            <w:pPr>
              <w:widowControl/>
              <w:jc w:val="left"/>
              <w:rPr>
                <w:rFonts w:ascii="宋体" w:eastAsia="宋体" w:hAnsi="宋体" w:cs="宋体"/>
                <w:color w:val="000000"/>
                <w:kern w:val="0"/>
                <w:szCs w:val="20"/>
              </w:rPr>
            </w:pPr>
            <w:r>
              <w:rPr>
                <w:rFonts w:ascii="宋体" w:eastAsia="宋体" w:hAnsi="宋体" w:cs="宋体"/>
                <w:color w:val="000000"/>
                <w:kern w:val="0"/>
                <w:szCs w:val="20"/>
              </w:rPr>
              <w:t>6.22</w:t>
            </w:r>
          </w:p>
        </w:tc>
        <w:tc>
          <w:tcPr>
            <w:tcW w:w="1067"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39909</w:t>
            </w:r>
          </w:p>
        </w:tc>
        <w:tc>
          <w:tcPr>
            <w:tcW w:w="4049"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经常性赠与</w:t>
            </w:r>
          </w:p>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资本性赠与</w:t>
            </w:r>
          </w:p>
          <w:p w:rsidR="003056FD" w:rsidRDefault="003056FD">
            <w:pPr>
              <w:widowControl/>
              <w:jc w:val="left"/>
              <w:rPr>
                <w:rFonts w:ascii="宋体" w:eastAsia="宋体" w:hAnsi="宋体" w:cs="宋体"/>
                <w:color w:val="000000"/>
                <w:kern w:val="0"/>
                <w:szCs w:val="20"/>
              </w:rPr>
            </w:pPr>
          </w:p>
          <w:tbl>
            <w:tblPr>
              <w:tblW w:w="3946" w:type="dxa"/>
              <w:tblLayout w:type="fixed"/>
              <w:tblLook w:val="04A0" w:firstRow="1" w:lastRow="0" w:firstColumn="1" w:lastColumn="0" w:noHBand="0" w:noVBand="1"/>
            </w:tblPr>
            <w:tblGrid>
              <w:gridCol w:w="3946"/>
            </w:tblGrid>
            <w:tr w:rsidR="003056FD">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220C7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经常性赠与</w:t>
                  </w:r>
                </w:p>
              </w:tc>
            </w:tr>
            <w:tr w:rsidR="003056FD">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220C7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资本性赠与</w:t>
                  </w:r>
                </w:p>
              </w:tc>
            </w:tr>
          </w:tbl>
          <w:p w:rsidR="003056FD" w:rsidRDefault="003056FD">
            <w:pPr>
              <w:widowControl/>
              <w:jc w:val="left"/>
              <w:rPr>
                <w:rFonts w:ascii="宋体" w:eastAsia="宋体" w:hAnsi="宋体" w:cs="宋体"/>
                <w:color w:val="000000"/>
                <w:kern w:val="0"/>
                <w:szCs w:val="20"/>
              </w:rPr>
            </w:pPr>
          </w:p>
          <w:tbl>
            <w:tblPr>
              <w:tblW w:w="3946" w:type="dxa"/>
              <w:tblLayout w:type="fixed"/>
              <w:tblLook w:val="04A0" w:firstRow="1" w:lastRow="0" w:firstColumn="1" w:lastColumn="0" w:noHBand="0" w:noVBand="1"/>
            </w:tblPr>
            <w:tblGrid>
              <w:gridCol w:w="3946"/>
            </w:tblGrid>
            <w:tr w:rsidR="003056FD">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220C7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经常性赠与</w:t>
                  </w:r>
                </w:p>
              </w:tc>
            </w:tr>
            <w:tr w:rsidR="003056FD">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56FD" w:rsidRDefault="00220C7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资本性赠与</w:t>
                  </w:r>
                </w:p>
              </w:tc>
            </w:tr>
          </w:tbl>
          <w:p w:rsidR="003056FD" w:rsidRDefault="003056FD">
            <w:pPr>
              <w:widowControl/>
              <w:jc w:val="left"/>
              <w:rPr>
                <w:rFonts w:ascii="宋体" w:eastAsia="宋体" w:hAnsi="宋体" w:cs="宋体"/>
                <w:color w:val="000000"/>
                <w:kern w:val="0"/>
                <w:szCs w:val="20"/>
              </w:rPr>
            </w:pPr>
          </w:p>
        </w:tc>
        <w:tc>
          <w:tcPr>
            <w:tcW w:w="88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3056FD">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30310</w:t>
            </w:r>
          </w:p>
        </w:tc>
        <w:tc>
          <w:tcPr>
            <w:tcW w:w="308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个人农业生产补贴</w:t>
            </w:r>
          </w:p>
        </w:tc>
        <w:tc>
          <w:tcPr>
            <w:tcW w:w="92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89"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30231</w:t>
            </w:r>
          </w:p>
        </w:tc>
        <w:tc>
          <w:tcPr>
            <w:tcW w:w="2207"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公务用车运行维护费</w:t>
            </w:r>
          </w:p>
        </w:tc>
        <w:tc>
          <w:tcPr>
            <w:tcW w:w="890"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67"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39910</w:t>
            </w:r>
          </w:p>
        </w:tc>
        <w:tc>
          <w:tcPr>
            <w:tcW w:w="4049"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资本性赠与</w:t>
            </w:r>
          </w:p>
        </w:tc>
        <w:tc>
          <w:tcPr>
            <w:tcW w:w="88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3056FD">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30311</w:t>
            </w:r>
          </w:p>
        </w:tc>
        <w:tc>
          <w:tcPr>
            <w:tcW w:w="308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代缴社会保险费</w:t>
            </w:r>
          </w:p>
        </w:tc>
        <w:tc>
          <w:tcPr>
            <w:tcW w:w="92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89"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30239</w:t>
            </w:r>
          </w:p>
        </w:tc>
        <w:tc>
          <w:tcPr>
            <w:tcW w:w="2207"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其他交通费用</w:t>
            </w:r>
          </w:p>
        </w:tc>
        <w:tc>
          <w:tcPr>
            <w:tcW w:w="890" w:type="dxa"/>
            <w:gridSpan w:val="2"/>
            <w:tcBorders>
              <w:top w:val="nil"/>
              <w:left w:val="nil"/>
              <w:bottom w:val="single" w:sz="4" w:space="0" w:color="auto"/>
              <w:right w:val="single" w:sz="4" w:space="0" w:color="auto"/>
            </w:tcBorders>
            <w:shd w:val="clear" w:color="auto" w:fill="auto"/>
            <w:noWrap/>
            <w:vAlign w:val="center"/>
          </w:tcPr>
          <w:p w:rsidR="003056FD" w:rsidRDefault="003056FD">
            <w:pPr>
              <w:widowControl/>
              <w:jc w:val="left"/>
              <w:rPr>
                <w:rFonts w:ascii="宋体" w:eastAsia="宋体" w:hAnsi="宋体" w:cs="宋体"/>
                <w:color w:val="000000"/>
                <w:kern w:val="0"/>
                <w:szCs w:val="20"/>
              </w:rPr>
            </w:pPr>
          </w:p>
        </w:tc>
        <w:tc>
          <w:tcPr>
            <w:tcW w:w="1067"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39999</w:t>
            </w:r>
          </w:p>
        </w:tc>
        <w:tc>
          <w:tcPr>
            <w:tcW w:w="4049"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其他支出</w:t>
            </w:r>
          </w:p>
        </w:tc>
        <w:tc>
          <w:tcPr>
            <w:tcW w:w="88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3056FD">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30399</w:t>
            </w:r>
          </w:p>
        </w:tc>
        <w:tc>
          <w:tcPr>
            <w:tcW w:w="308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其他对个人和家庭的补助</w:t>
            </w:r>
          </w:p>
        </w:tc>
        <w:tc>
          <w:tcPr>
            <w:tcW w:w="929" w:type="dxa"/>
            <w:gridSpan w:val="2"/>
            <w:tcBorders>
              <w:top w:val="nil"/>
              <w:left w:val="nil"/>
              <w:bottom w:val="single" w:sz="4" w:space="0" w:color="auto"/>
              <w:right w:val="single" w:sz="4" w:space="0" w:color="auto"/>
            </w:tcBorders>
            <w:shd w:val="clear" w:color="auto" w:fill="auto"/>
            <w:noWrap/>
            <w:vAlign w:val="center"/>
          </w:tcPr>
          <w:p w:rsidR="003056FD" w:rsidRDefault="003056FD">
            <w:pPr>
              <w:widowControl/>
              <w:jc w:val="left"/>
              <w:rPr>
                <w:rFonts w:ascii="宋体" w:eastAsia="宋体" w:hAnsi="宋体" w:cs="宋体"/>
                <w:color w:val="000000"/>
                <w:kern w:val="0"/>
                <w:szCs w:val="20"/>
              </w:rPr>
            </w:pPr>
          </w:p>
        </w:tc>
        <w:tc>
          <w:tcPr>
            <w:tcW w:w="1089"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30240</w:t>
            </w:r>
          </w:p>
        </w:tc>
        <w:tc>
          <w:tcPr>
            <w:tcW w:w="2207"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税金及附加费用</w:t>
            </w:r>
          </w:p>
        </w:tc>
        <w:tc>
          <w:tcPr>
            <w:tcW w:w="890" w:type="dxa"/>
            <w:gridSpan w:val="2"/>
            <w:tcBorders>
              <w:top w:val="nil"/>
              <w:left w:val="nil"/>
              <w:bottom w:val="single" w:sz="4" w:space="0" w:color="auto"/>
              <w:right w:val="single" w:sz="4" w:space="0" w:color="auto"/>
            </w:tcBorders>
            <w:shd w:val="clear" w:color="auto" w:fill="auto"/>
            <w:noWrap/>
            <w:vAlign w:val="center"/>
          </w:tcPr>
          <w:p w:rsidR="003056FD" w:rsidRDefault="00220C78" w:rsidP="00B07B95">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67"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4049"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88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3056FD">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308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29"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89"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30299</w:t>
            </w:r>
          </w:p>
        </w:tc>
        <w:tc>
          <w:tcPr>
            <w:tcW w:w="2207"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其他商品和服务支出</w:t>
            </w:r>
          </w:p>
        </w:tc>
        <w:tc>
          <w:tcPr>
            <w:tcW w:w="890" w:type="dxa"/>
            <w:gridSpan w:val="2"/>
            <w:tcBorders>
              <w:top w:val="nil"/>
              <w:left w:val="nil"/>
              <w:bottom w:val="single" w:sz="4" w:space="0" w:color="auto"/>
              <w:right w:val="single" w:sz="4" w:space="0" w:color="auto"/>
            </w:tcBorders>
            <w:shd w:val="clear" w:color="auto" w:fill="auto"/>
            <w:noWrap/>
            <w:vAlign w:val="center"/>
          </w:tcPr>
          <w:p w:rsidR="003056FD" w:rsidRDefault="00B07B95">
            <w:pPr>
              <w:widowControl/>
              <w:jc w:val="left"/>
              <w:rPr>
                <w:rFonts w:ascii="宋体" w:eastAsia="宋体" w:hAnsi="宋体" w:cs="宋体"/>
                <w:color w:val="000000"/>
                <w:kern w:val="0"/>
                <w:szCs w:val="20"/>
              </w:rPr>
            </w:pPr>
            <w:r>
              <w:rPr>
                <w:rFonts w:ascii="宋体" w:eastAsia="宋体" w:hAnsi="宋体" w:cs="宋体"/>
                <w:color w:val="000000"/>
                <w:kern w:val="0"/>
                <w:szCs w:val="20"/>
              </w:rPr>
              <w:t>4.28</w:t>
            </w:r>
          </w:p>
        </w:tc>
        <w:tc>
          <w:tcPr>
            <w:tcW w:w="1067" w:type="dxa"/>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4049" w:type="dxa"/>
            <w:gridSpan w:val="3"/>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884" w:type="dxa"/>
            <w:gridSpan w:val="2"/>
            <w:tcBorders>
              <w:top w:val="nil"/>
              <w:left w:val="nil"/>
              <w:bottom w:val="single" w:sz="4" w:space="0" w:color="auto"/>
              <w:right w:val="single" w:sz="4" w:space="0" w:color="auto"/>
            </w:tcBorders>
            <w:shd w:val="clear" w:color="auto" w:fill="auto"/>
            <w:noWrap/>
            <w:vAlign w:val="center"/>
          </w:tcPr>
          <w:p w:rsidR="003056FD" w:rsidRDefault="00220C7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3056FD">
        <w:trPr>
          <w:trHeight w:hRule="exact" w:val="284"/>
        </w:trPr>
        <w:tc>
          <w:tcPr>
            <w:tcW w:w="449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人员经费合计</w:t>
            </w:r>
          </w:p>
        </w:tc>
        <w:tc>
          <w:tcPr>
            <w:tcW w:w="929" w:type="dxa"/>
            <w:gridSpan w:val="2"/>
            <w:tcBorders>
              <w:top w:val="nil"/>
              <w:left w:val="nil"/>
              <w:bottom w:val="single" w:sz="4" w:space="0" w:color="auto"/>
              <w:right w:val="single" w:sz="4" w:space="0" w:color="auto"/>
            </w:tcBorders>
            <w:shd w:val="clear" w:color="auto" w:fill="auto"/>
            <w:noWrap/>
            <w:vAlign w:val="center"/>
          </w:tcPr>
          <w:p w:rsidR="003056FD" w:rsidRDefault="00F566D0">
            <w:pPr>
              <w:widowControl/>
              <w:jc w:val="left"/>
              <w:rPr>
                <w:rFonts w:ascii="宋体" w:eastAsia="宋体" w:hAnsi="宋体" w:cs="宋体"/>
                <w:color w:val="000000"/>
                <w:kern w:val="0"/>
                <w:szCs w:val="20"/>
              </w:rPr>
            </w:pPr>
            <w:r>
              <w:rPr>
                <w:rFonts w:ascii="宋体" w:eastAsia="宋体" w:hAnsi="宋体" w:cs="宋体"/>
                <w:color w:val="000000"/>
                <w:kern w:val="0"/>
                <w:szCs w:val="20"/>
              </w:rPr>
              <w:t>143.15</w:t>
            </w:r>
          </w:p>
        </w:tc>
        <w:tc>
          <w:tcPr>
            <w:tcW w:w="9302" w:type="dxa"/>
            <w:gridSpan w:val="9"/>
            <w:tcBorders>
              <w:top w:val="single" w:sz="4" w:space="0" w:color="auto"/>
              <w:left w:val="nil"/>
              <w:bottom w:val="single" w:sz="4" w:space="0" w:color="auto"/>
              <w:right w:val="single" w:sz="4" w:space="0" w:color="auto"/>
            </w:tcBorders>
            <w:shd w:val="clear" w:color="auto" w:fill="auto"/>
            <w:noWrap/>
            <w:vAlign w:val="center"/>
          </w:tcPr>
          <w:p w:rsidR="003056FD" w:rsidRDefault="00220C78">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公用经费合计</w:t>
            </w:r>
          </w:p>
        </w:tc>
        <w:tc>
          <w:tcPr>
            <w:tcW w:w="884" w:type="dxa"/>
            <w:gridSpan w:val="2"/>
            <w:tcBorders>
              <w:top w:val="nil"/>
              <w:left w:val="nil"/>
              <w:bottom w:val="single" w:sz="4" w:space="0" w:color="auto"/>
              <w:right w:val="single" w:sz="4" w:space="0" w:color="auto"/>
            </w:tcBorders>
            <w:shd w:val="clear" w:color="auto" w:fill="auto"/>
            <w:noWrap/>
            <w:vAlign w:val="center"/>
          </w:tcPr>
          <w:p w:rsidR="003056FD" w:rsidRDefault="00497985">
            <w:pPr>
              <w:widowControl/>
              <w:jc w:val="left"/>
              <w:rPr>
                <w:rFonts w:ascii="宋体" w:eastAsia="宋体" w:hAnsi="宋体" w:cs="宋体"/>
                <w:color w:val="000000"/>
                <w:kern w:val="0"/>
                <w:szCs w:val="18"/>
              </w:rPr>
            </w:pPr>
            <w:r>
              <w:rPr>
                <w:rFonts w:ascii="宋体" w:eastAsia="宋体" w:hAnsi="宋体" w:cs="宋体"/>
                <w:color w:val="000000"/>
                <w:kern w:val="0"/>
                <w:szCs w:val="18"/>
              </w:rPr>
              <w:t>85.47</w:t>
            </w:r>
          </w:p>
        </w:tc>
      </w:tr>
      <w:tr w:rsidR="003056FD">
        <w:trPr>
          <w:trHeight w:hRule="exact" w:val="284"/>
        </w:trPr>
        <w:tc>
          <w:tcPr>
            <w:tcW w:w="15614" w:type="dxa"/>
            <w:gridSpan w:val="18"/>
            <w:tcBorders>
              <w:top w:val="nil"/>
              <w:left w:val="nil"/>
              <w:bottom w:val="nil"/>
              <w:right w:val="nil"/>
            </w:tcBorders>
            <w:shd w:val="clear" w:color="auto" w:fill="auto"/>
            <w:noWrap/>
            <w:vAlign w:val="center"/>
          </w:tcPr>
          <w:p w:rsidR="003056FD" w:rsidRDefault="00220C78">
            <w:pPr>
              <w:widowControl/>
              <w:jc w:val="left"/>
              <w:rPr>
                <w:rFonts w:ascii="宋体" w:eastAsia="宋体" w:hAnsi="宋体" w:cs="宋体"/>
                <w:color w:val="000000"/>
                <w:kern w:val="0"/>
                <w:szCs w:val="24"/>
              </w:rPr>
            </w:pPr>
            <w:r>
              <w:rPr>
                <w:rFonts w:ascii="宋体" w:eastAsia="宋体" w:hAnsi="宋体" w:cs="宋体" w:hint="eastAsia"/>
                <w:color w:val="000000"/>
                <w:kern w:val="0"/>
                <w:szCs w:val="24"/>
              </w:rPr>
              <w:t>注：本表反映部门本年度一般公共预算财政拨款基本支出明细情况。</w:t>
            </w:r>
          </w:p>
        </w:tc>
      </w:tr>
      <w:tr w:rsidR="003056FD">
        <w:trPr>
          <w:gridAfter w:val="1"/>
          <w:wAfter w:w="241" w:type="dxa"/>
          <w:trHeight w:val="690"/>
        </w:trPr>
        <w:tc>
          <w:tcPr>
            <w:tcW w:w="15373" w:type="dxa"/>
            <w:gridSpan w:val="17"/>
            <w:tcBorders>
              <w:top w:val="nil"/>
              <w:left w:val="nil"/>
              <w:bottom w:val="nil"/>
              <w:right w:val="nil"/>
            </w:tcBorders>
            <w:shd w:val="clear" w:color="auto" w:fill="FFFFFF"/>
            <w:vAlign w:val="center"/>
          </w:tcPr>
          <w:p w:rsidR="003056FD" w:rsidRDefault="003056FD">
            <w:pPr>
              <w:widowControl/>
              <w:jc w:val="center"/>
              <w:textAlignment w:val="center"/>
              <w:rPr>
                <w:rFonts w:ascii="华文中宋" w:eastAsia="华文中宋" w:hAnsi="华文中宋" w:cs="华文中宋"/>
                <w:color w:val="000000"/>
                <w:kern w:val="0"/>
                <w:sz w:val="32"/>
                <w:szCs w:val="32"/>
                <w:lang w:bidi="ar"/>
              </w:rPr>
            </w:pPr>
          </w:p>
          <w:p w:rsidR="003056FD" w:rsidRDefault="00220C78">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bidi="ar"/>
              </w:rPr>
              <w:t>政府性基金预算财政拨款收入支出决算表</w:t>
            </w:r>
          </w:p>
        </w:tc>
      </w:tr>
      <w:tr w:rsidR="003056FD">
        <w:trPr>
          <w:gridAfter w:val="1"/>
          <w:wAfter w:w="241" w:type="dxa"/>
          <w:trHeight w:val="345"/>
        </w:trPr>
        <w:tc>
          <w:tcPr>
            <w:tcW w:w="961" w:type="dxa"/>
            <w:tcBorders>
              <w:top w:val="nil"/>
              <w:left w:val="nil"/>
              <w:bottom w:val="nil"/>
              <w:right w:val="nil"/>
            </w:tcBorders>
            <w:shd w:val="clear" w:color="auto" w:fill="FFFFFF"/>
            <w:vAlign w:val="center"/>
          </w:tcPr>
          <w:p w:rsidR="003056FD" w:rsidRDefault="003056FD">
            <w:pPr>
              <w:jc w:val="center"/>
              <w:rPr>
                <w:rFonts w:ascii="宋体" w:eastAsia="宋体" w:hAnsi="宋体" w:cs="宋体"/>
                <w:color w:val="000000"/>
                <w:sz w:val="20"/>
                <w:szCs w:val="20"/>
              </w:rPr>
            </w:pPr>
          </w:p>
        </w:tc>
        <w:tc>
          <w:tcPr>
            <w:tcW w:w="239" w:type="dxa"/>
            <w:tcBorders>
              <w:top w:val="nil"/>
              <w:left w:val="nil"/>
              <w:bottom w:val="nil"/>
              <w:right w:val="nil"/>
            </w:tcBorders>
            <w:shd w:val="clear" w:color="auto" w:fill="FFFFFF"/>
            <w:vAlign w:val="center"/>
          </w:tcPr>
          <w:p w:rsidR="003056FD" w:rsidRDefault="003056FD">
            <w:pPr>
              <w:jc w:val="center"/>
              <w:rPr>
                <w:rFonts w:ascii="宋体" w:eastAsia="宋体" w:hAnsi="宋体" w:cs="宋体"/>
                <w:color w:val="000000"/>
                <w:sz w:val="20"/>
                <w:szCs w:val="20"/>
              </w:rPr>
            </w:pPr>
          </w:p>
        </w:tc>
        <w:tc>
          <w:tcPr>
            <w:tcW w:w="1343" w:type="dxa"/>
            <w:gridSpan w:val="2"/>
            <w:tcBorders>
              <w:top w:val="nil"/>
              <w:left w:val="nil"/>
              <w:bottom w:val="nil"/>
              <w:right w:val="nil"/>
            </w:tcBorders>
            <w:shd w:val="clear" w:color="auto" w:fill="FFFFFF"/>
            <w:vAlign w:val="center"/>
          </w:tcPr>
          <w:p w:rsidR="003056FD" w:rsidRDefault="003056FD">
            <w:pPr>
              <w:jc w:val="center"/>
              <w:rPr>
                <w:rFonts w:ascii="宋体" w:eastAsia="宋体" w:hAnsi="宋体" w:cs="宋体"/>
                <w:color w:val="000000"/>
                <w:sz w:val="20"/>
                <w:szCs w:val="20"/>
              </w:rPr>
            </w:pPr>
          </w:p>
        </w:tc>
        <w:tc>
          <w:tcPr>
            <w:tcW w:w="2203" w:type="dxa"/>
            <w:gridSpan w:val="2"/>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2071" w:type="dxa"/>
            <w:gridSpan w:val="3"/>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2118" w:type="dxa"/>
            <w:gridSpan w:val="2"/>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2209" w:type="dxa"/>
            <w:gridSpan w:val="3"/>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2095" w:type="dxa"/>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2134" w:type="dxa"/>
            <w:gridSpan w:val="2"/>
            <w:tcBorders>
              <w:top w:val="nil"/>
              <w:left w:val="nil"/>
              <w:bottom w:val="nil"/>
              <w:right w:val="nil"/>
            </w:tcBorders>
            <w:shd w:val="clear" w:color="auto" w:fill="FFFFFF"/>
            <w:noWrap/>
            <w:vAlign w:val="center"/>
          </w:tcPr>
          <w:p w:rsidR="003056FD" w:rsidRDefault="00220C7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公开07表</w:t>
            </w:r>
          </w:p>
        </w:tc>
      </w:tr>
      <w:tr w:rsidR="003056FD">
        <w:trPr>
          <w:gridAfter w:val="1"/>
          <w:wAfter w:w="241" w:type="dxa"/>
          <w:trHeight w:val="690"/>
        </w:trPr>
        <w:tc>
          <w:tcPr>
            <w:tcW w:w="961" w:type="dxa"/>
            <w:tcBorders>
              <w:top w:val="nil"/>
              <w:left w:val="nil"/>
              <w:bottom w:val="nil"/>
              <w:right w:val="nil"/>
            </w:tcBorders>
            <w:shd w:val="clear" w:color="auto" w:fill="FFFFFF"/>
            <w:noWrap/>
            <w:vAlign w:val="center"/>
          </w:tcPr>
          <w:p w:rsidR="003056FD" w:rsidRDefault="00220C7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部门：</w:t>
            </w:r>
          </w:p>
        </w:tc>
        <w:tc>
          <w:tcPr>
            <w:tcW w:w="239" w:type="dxa"/>
            <w:tcBorders>
              <w:top w:val="nil"/>
              <w:left w:val="nil"/>
              <w:bottom w:val="nil"/>
              <w:right w:val="nil"/>
            </w:tcBorders>
            <w:shd w:val="clear" w:color="auto" w:fill="FFFFFF"/>
            <w:vAlign w:val="center"/>
          </w:tcPr>
          <w:p w:rsidR="003056FD" w:rsidRDefault="003056FD">
            <w:pPr>
              <w:jc w:val="center"/>
              <w:rPr>
                <w:rFonts w:ascii="宋体" w:eastAsia="宋体" w:hAnsi="宋体" w:cs="宋体"/>
                <w:color w:val="000000"/>
                <w:sz w:val="20"/>
                <w:szCs w:val="20"/>
              </w:rPr>
            </w:pPr>
          </w:p>
        </w:tc>
        <w:tc>
          <w:tcPr>
            <w:tcW w:w="1343" w:type="dxa"/>
            <w:gridSpan w:val="2"/>
            <w:tcBorders>
              <w:top w:val="nil"/>
              <w:left w:val="nil"/>
              <w:bottom w:val="nil"/>
              <w:right w:val="nil"/>
            </w:tcBorders>
            <w:shd w:val="clear" w:color="auto" w:fill="FFFFFF"/>
            <w:vAlign w:val="center"/>
          </w:tcPr>
          <w:p w:rsidR="003056FD" w:rsidRDefault="003056FD">
            <w:pPr>
              <w:jc w:val="center"/>
              <w:rPr>
                <w:rFonts w:ascii="宋体" w:eastAsia="宋体" w:hAnsi="宋体" w:cs="宋体"/>
                <w:color w:val="000000"/>
                <w:sz w:val="20"/>
                <w:szCs w:val="20"/>
              </w:rPr>
            </w:pPr>
          </w:p>
        </w:tc>
        <w:tc>
          <w:tcPr>
            <w:tcW w:w="2203" w:type="dxa"/>
            <w:gridSpan w:val="2"/>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2071" w:type="dxa"/>
            <w:gridSpan w:val="3"/>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2118" w:type="dxa"/>
            <w:gridSpan w:val="2"/>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2209" w:type="dxa"/>
            <w:gridSpan w:val="3"/>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2095" w:type="dxa"/>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2134" w:type="dxa"/>
            <w:gridSpan w:val="2"/>
            <w:tcBorders>
              <w:top w:val="nil"/>
              <w:left w:val="nil"/>
              <w:bottom w:val="nil"/>
              <w:right w:val="nil"/>
            </w:tcBorders>
            <w:shd w:val="clear" w:color="auto" w:fill="FFFFFF"/>
            <w:noWrap/>
            <w:vAlign w:val="center"/>
          </w:tcPr>
          <w:p w:rsidR="003056FD" w:rsidRDefault="00220C7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单位：万元</w:t>
            </w:r>
          </w:p>
        </w:tc>
      </w:tr>
      <w:tr w:rsidR="003056FD">
        <w:trPr>
          <w:gridAfter w:val="1"/>
          <w:wAfter w:w="241" w:type="dxa"/>
          <w:trHeight w:val="459"/>
        </w:trPr>
        <w:tc>
          <w:tcPr>
            <w:tcW w:w="25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项 </w:t>
            </w:r>
            <w:r>
              <w:rPr>
                <w:rStyle w:val="font01"/>
                <w:rFonts w:hint="default"/>
                <w:lang w:bidi="ar"/>
              </w:rPr>
              <w:t xml:space="preserve">   </w:t>
            </w:r>
            <w:r>
              <w:rPr>
                <w:rStyle w:val="font21"/>
                <w:rFonts w:hint="default"/>
                <w:lang w:bidi="ar"/>
              </w:rPr>
              <w:t>目</w:t>
            </w:r>
          </w:p>
        </w:tc>
        <w:tc>
          <w:tcPr>
            <w:tcW w:w="22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年初结转和结余</w:t>
            </w:r>
          </w:p>
        </w:tc>
        <w:tc>
          <w:tcPr>
            <w:tcW w:w="20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本年收入</w:t>
            </w:r>
          </w:p>
        </w:tc>
        <w:tc>
          <w:tcPr>
            <w:tcW w:w="642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本年支出</w:t>
            </w:r>
          </w:p>
        </w:tc>
        <w:tc>
          <w:tcPr>
            <w:tcW w:w="2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年末结转和结余</w:t>
            </w:r>
          </w:p>
        </w:tc>
      </w:tr>
      <w:tr w:rsidR="003056FD">
        <w:trPr>
          <w:gridAfter w:val="1"/>
          <w:wAfter w:w="241" w:type="dxa"/>
          <w:trHeight w:val="609"/>
        </w:trPr>
        <w:tc>
          <w:tcPr>
            <w:tcW w:w="12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科目代码</w:t>
            </w:r>
          </w:p>
        </w:tc>
        <w:tc>
          <w:tcPr>
            <w:tcW w:w="13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科目名称</w:t>
            </w:r>
          </w:p>
        </w:tc>
        <w:tc>
          <w:tcPr>
            <w:tcW w:w="22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207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21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小计</w:t>
            </w:r>
          </w:p>
        </w:tc>
        <w:tc>
          <w:tcPr>
            <w:tcW w:w="220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基本支出  </w:t>
            </w:r>
          </w:p>
        </w:tc>
        <w:tc>
          <w:tcPr>
            <w:tcW w:w="20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项目支出</w:t>
            </w:r>
          </w:p>
        </w:tc>
        <w:tc>
          <w:tcPr>
            <w:tcW w:w="213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r>
      <w:tr w:rsidR="003056FD">
        <w:trPr>
          <w:gridAfter w:val="1"/>
          <w:wAfter w:w="241" w:type="dxa"/>
          <w:trHeight w:val="409"/>
        </w:trPr>
        <w:tc>
          <w:tcPr>
            <w:tcW w:w="120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13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22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207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21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220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2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213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r>
      <w:tr w:rsidR="003056FD">
        <w:trPr>
          <w:gridAfter w:val="1"/>
          <w:wAfter w:w="241" w:type="dxa"/>
          <w:trHeight w:val="509"/>
        </w:trPr>
        <w:tc>
          <w:tcPr>
            <w:tcW w:w="120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13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22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207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21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220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2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213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r>
      <w:tr w:rsidR="003056FD">
        <w:trPr>
          <w:gridAfter w:val="1"/>
          <w:wAfter w:w="241" w:type="dxa"/>
          <w:trHeight w:val="509"/>
        </w:trPr>
        <w:tc>
          <w:tcPr>
            <w:tcW w:w="25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栏次</w:t>
            </w: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w:t>
            </w:r>
          </w:p>
        </w:tc>
        <w:tc>
          <w:tcPr>
            <w:tcW w:w="20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w:t>
            </w: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w:t>
            </w:r>
          </w:p>
        </w:tc>
        <w:tc>
          <w:tcPr>
            <w:tcW w:w="22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4</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5</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6</w:t>
            </w:r>
          </w:p>
        </w:tc>
      </w:tr>
      <w:tr w:rsidR="003056FD">
        <w:trPr>
          <w:gridAfter w:val="1"/>
          <w:wAfter w:w="241" w:type="dxa"/>
          <w:trHeight w:val="509"/>
        </w:trPr>
        <w:tc>
          <w:tcPr>
            <w:tcW w:w="25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合计</w:t>
            </w: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20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22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r>
      <w:tr w:rsidR="003056FD">
        <w:trPr>
          <w:gridAfter w:val="1"/>
          <w:wAfter w:w="241" w:type="dxa"/>
          <w:trHeight w:val="509"/>
        </w:trPr>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1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0"/>
                <w:szCs w:val="20"/>
              </w:rPr>
            </w:pP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0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2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r>
      <w:tr w:rsidR="003056FD">
        <w:trPr>
          <w:gridAfter w:val="1"/>
          <w:wAfter w:w="241" w:type="dxa"/>
          <w:trHeight w:val="509"/>
        </w:trPr>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1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0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2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r>
      <w:tr w:rsidR="003056FD">
        <w:trPr>
          <w:gridAfter w:val="1"/>
          <w:wAfter w:w="241" w:type="dxa"/>
          <w:trHeight w:val="509"/>
        </w:trPr>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1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0"/>
                <w:szCs w:val="20"/>
              </w:rPr>
            </w:pP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0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2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r>
      <w:tr w:rsidR="003056FD">
        <w:trPr>
          <w:gridAfter w:val="1"/>
          <w:wAfter w:w="241" w:type="dxa"/>
          <w:trHeight w:val="509"/>
        </w:trPr>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1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0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2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r>
      <w:tr w:rsidR="003056FD">
        <w:trPr>
          <w:gridAfter w:val="1"/>
          <w:wAfter w:w="241" w:type="dxa"/>
          <w:trHeight w:val="509"/>
        </w:trPr>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1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0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2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r>
      <w:tr w:rsidR="003056FD">
        <w:trPr>
          <w:gridAfter w:val="1"/>
          <w:wAfter w:w="241" w:type="dxa"/>
          <w:trHeight w:val="509"/>
        </w:trPr>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1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0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2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r>
      <w:tr w:rsidR="003056FD">
        <w:trPr>
          <w:gridAfter w:val="1"/>
          <w:wAfter w:w="241" w:type="dxa"/>
          <w:trHeight w:val="725"/>
        </w:trPr>
        <w:tc>
          <w:tcPr>
            <w:tcW w:w="15373" w:type="dxa"/>
            <w:gridSpan w:val="17"/>
            <w:tcBorders>
              <w:top w:val="nil"/>
              <w:left w:val="nil"/>
              <w:bottom w:val="nil"/>
              <w:right w:val="nil"/>
            </w:tcBorders>
            <w:shd w:val="clear" w:color="auto" w:fill="auto"/>
            <w:vAlign w:val="center"/>
          </w:tcPr>
          <w:p w:rsidR="003056FD" w:rsidRDefault="00220C78">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注：本表反映部门本年度政府性基金预算财政拨款收入、支出及结转和结余情况。</w:t>
            </w:r>
          </w:p>
          <w:p w:rsidR="003056FD" w:rsidRDefault="003056FD">
            <w:pPr>
              <w:widowControl/>
              <w:jc w:val="left"/>
              <w:textAlignment w:val="center"/>
              <w:rPr>
                <w:rFonts w:ascii="宋体" w:eastAsia="宋体" w:hAnsi="宋体" w:cs="宋体"/>
                <w:color w:val="000000"/>
                <w:kern w:val="0"/>
                <w:sz w:val="24"/>
                <w:szCs w:val="24"/>
                <w:lang w:bidi="ar"/>
              </w:rPr>
            </w:pPr>
          </w:p>
          <w:p w:rsidR="003056FD" w:rsidRDefault="00220C78">
            <w:pPr>
              <w:widowControl/>
              <w:jc w:val="left"/>
              <w:textAlignment w:val="center"/>
              <w:rPr>
                <w:rFonts w:ascii="宋体" w:eastAsia="宋体" w:hAnsi="宋体" w:cs="宋体"/>
                <w:color w:val="000000"/>
                <w:kern w:val="0"/>
                <w:sz w:val="24"/>
                <w:szCs w:val="24"/>
                <w:lang w:bidi="ar"/>
              </w:rPr>
            </w:pPr>
            <w:r>
              <w:rPr>
                <w:rFonts w:ascii="楷体" w:eastAsia="楷体" w:hAnsi="楷体" w:cs="楷体" w:hint="eastAsia"/>
                <w:b/>
                <w:bCs/>
                <w:kern w:val="0"/>
                <w:sz w:val="24"/>
                <w:szCs w:val="24"/>
                <w:lang w:bidi="ar"/>
              </w:rPr>
              <w:t>说明：我单位没有政府性基金收入，也没有使用政府性基金安排的支出，故本表无数据。</w:t>
            </w:r>
          </w:p>
        </w:tc>
      </w:tr>
    </w:tbl>
    <w:p w:rsidR="003056FD" w:rsidRDefault="003056FD">
      <w:pPr>
        <w:widowControl/>
        <w:jc w:val="center"/>
        <w:rPr>
          <w:rFonts w:ascii="Times New Roman" w:eastAsia="方正小标宋_GBK" w:hAnsi="Times New Roman" w:cs="Times New Roman"/>
          <w:color w:val="000000"/>
          <w:kern w:val="0"/>
          <w:sz w:val="36"/>
          <w:szCs w:val="36"/>
        </w:rPr>
      </w:pPr>
    </w:p>
    <w:p w:rsidR="003056FD" w:rsidRDefault="003056FD">
      <w:pPr>
        <w:widowControl/>
        <w:jc w:val="center"/>
        <w:rPr>
          <w:rFonts w:ascii="Times New Roman" w:eastAsia="方正小标宋_GBK" w:hAnsi="Times New Roman" w:cs="Times New Roman"/>
          <w:color w:val="000000"/>
          <w:kern w:val="0"/>
          <w:sz w:val="36"/>
          <w:szCs w:val="36"/>
        </w:rPr>
      </w:pPr>
    </w:p>
    <w:tbl>
      <w:tblPr>
        <w:tblW w:w="15120" w:type="dxa"/>
        <w:tblInd w:w="93" w:type="dxa"/>
        <w:tblLook w:val="04A0" w:firstRow="1" w:lastRow="0" w:firstColumn="1" w:lastColumn="0" w:noHBand="0" w:noVBand="1"/>
      </w:tblPr>
      <w:tblGrid>
        <w:gridCol w:w="1326"/>
        <w:gridCol w:w="701"/>
        <w:gridCol w:w="2292"/>
        <w:gridCol w:w="3315"/>
        <w:gridCol w:w="3315"/>
        <w:gridCol w:w="4171"/>
      </w:tblGrid>
      <w:tr w:rsidR="003056FD">
        <w:trPr>
          <w:trHeight w:val="963"/>
        </w:trPr>
        <w:tc>
          <w:tcPr>
            <w:tcW w:w="15120" w:type="dxa"/>
            <w:gridSpan w:val="6"/>
            <w:tcBorders>
              <w:top w:val="nil"/>
              <w:left w:val="nil"/>
              <w:bottom w:val="nil"/>
              <w:right w:val="nil"/>
            </w:tcBorders>
            <w:shd w:val="clear" w:color="auto" w:fill="FFFFFF"/>
            <w:vAlign w:val="center"/>
          </w:tcPr>
          <w:p w:rsidR="003056FD" w:rsidRDefault="00220C78">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bidi="ar"/>
              </w:rPr>
              <w:t>国有资本经营预算财政拨款支出决算表</w:t>
            </w:r>
          </w:p>
        </w:tc>
      </w:tr>
      <w:tr w:rsidR="003056FD">
        <w:trPr>
          <w:trHeight w:val="417"/>
        </w:trPr>
        <w:tc>
          <w:tcPr>
            <w:tcW w:w="1326" w:type="dxa"/>
            <w:tcBorders>
              <w:top w:val="nil"/>
              <w:left w:val="nil"/>
              <w:bottom w:val="nil"/>
              <w:right w:val="nil"/>
            </w:tcBorders>
            <w:shd w:val="clear" w:color="auto" w:fill="FFFFFF"/>
            <w:vAlign w:val="center"/>
          </w:tcPr>
          <w:p w:rsidR="003056FD" w:rsidRDefault="003056FD">
            <w:pPr>
              <w:jc w:val="center"/>
              <w:rPr>
                <w:rFonts w:ascii="宋体" w:eastAsia="宋体" w:hAnsi="宋体" w:cs="宋体"/>
                <w:color w:val="000000"/>
                <w:sz w:val="20"/>
                <w:szCs w:val="20"/>
              </w:rPr>
            </w:pPr>
          </w:p>
        </w:tc>
        <w:tc>
          <w:tcPr>
            <w:tcW w:w="701" w:type="dxa"/>
            <w:tcBorders>
              <w:top w:val="nil"/>
              <w:left w:val="nil"/>
              <w:bottom w:val="nil"/>
              <w:right w:val="nil"/>
            </w:tcBorders>
            <w:shd w:val="clear" w:color="auto" w:fill="FFFFFF"/>
            <w:vAlign w:val="center"/>
          </w:tcPr>
          <w:p w:rsidR="003056FD" w:rsidRDefault="003056FD">
            <w:pPr>
              <w:jc w:val="center"/>
              <w:rPr>
                <w:rFonts w:ascii="宋体" w:eastAsia="宋体" w:hAnsi="宋体" w:cs="宋体"/>
                <w:color w:val="000000"/>
                <w:sz w:val="20"/>
                <w:szCs w:val="20"/>
              </w:rPr>
            </w:pPr>
          </w:p>
        </w:tc>
        <w:tc>
          <w:tcPr>
            <w:tcW w:w="2292" w:type="dxa"/>
            <w:tcBorders>
              <w:top w:val="nil"/>
              <w:left w:val="nil"/>
              <w:bottom w:val="nil"/>
              <w:right w:val="nil"/>
            </w:tcBorders>
            <w:shd w:val="clear" w:color="auto" w:fill="FFFFFF"/>
            <w:vAlign w:val="center"/>
          </w:tcPr>
          <w:p w:rsidR="003056FD" w:rsidRDefault="003056FD">
            <w:pPr>
              <w:jc w:val="center"/>
              <w:rPr>
                <w:rFonts w:ascii="宋体" w:eastAsia="宋体" w:hAnsi="宋体" w:cs="宋体"/>
                <w:color w:val="000000"/>
                <w:sz w:val="20"/>
                <w:szCs w:val="20"/>
              </w:rPr>
            </w:pPr>
          </w:p>
        </w:tc>
        <w:tc>
          <w:tcPr>
            <w:tcW w:w="3315" w:type="dxa"/>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3315" w:type="dxa"/>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0" w:type="auto"/>
            <w:tcBorders>
              <w:top w:val="nil"/>
              <w:left w:val="nil"/>
              <w:bottom w:val="nil"/>
              <w:right w:val="nil"/>
            </w:tcBorders>
            <w:shd w:val="clear" w:color="auto" w:fill="FFFFFF"/>
            <w:noWrap/>
            <w:vAlign w:val="center"/>
          </w:tcPr>
          <w:p w:rsidR="003056FD" w:rsidRDefault="00220C7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公开08表</w:t>
            </w:r>
          </w:p>
        </w:tc>
      </w:tr>
      <w:tr w:rsidR="003056FD">
        <w:trPr>
          <w:trHeight w:val="417"/>
        </w:trPr>
        <w:tc>
          <w:tcPr>
            <w:tcW w:w="0" w:type="auto"/>
            <w:tcBorders>
              <w:top w:val="nil"/>
              <w:left w:val="nil"/>
              <w:bottom w:val="nil"/>
              <w:right w:val="nil"/>
            </w:tcBorders>
            <w:shd w:val="clear" w:color="auto" w:fill="FFFFFF"/>
            <w:noWrap/>
            <w:vAlign w:val="center"/>
          </w:tcPr>
          <w:p w:rsidR="003056FD" w:rsidRDefault="00220C7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部门：</w:t>
            </w:r>
          </w:p>
        </w:tc>
        <w:tc>
          <w:tcPr>
            <w:tcW w:w="701" w:type="dxa"/>
            <w:tcBorders>
              <w:top w:val="nil"/>
              <w:left w:val="nil"/>
              <w:bottom w:val="nil"/>
              <w:right w:val="nil"/>
            </w:tcBorders>
            <w:shd w:val="clear" w:color="auto" w:fill="FFFFFF"/>
            <w:vAlign w:val="center"/>
          </w:tcPr>
          <w:p w:rsidR="003056FD" w:rsidRDefault="003056FD">
            <w:pPr>
              <w:jc w:val="center"/>
              <w:rPr>
                <w:rFonts w:ascii="宋体" w:eastAsia="宋体" w:hAnsi="宋体" w:cs="宋体"/>
                <w:color w:val="000000"/>
                <w:sz w:val="20"/>
                <w:szCs w:val="20"/>
              </w:rPr>
            </w:pPr>
          </w:p>
        </w:tc>
        <w:tc>
          <w:tcPr>
            <w:tcW w:w="2292" w:type="dxa"/>
            <w:tcBorders>
              <w:top w:val="nil"/>
              <w:left w:val="nil"/>
              <w:bottom w:val="nil"/>
              <w:right w:val="nil"/>
            </w:tcBorders>
            <w:shd w:val="clear" w:color="auto" w:fill="FFFFFF"/>
            <w:vAlign w:val="center"/>
          </w:tcPr>
          <w:p w:rsidR="003056FD" w:rsidRDefault="003056FD">
            <w:pPr>
              <w:jc w:val="center"/>
              <w:rPr>
                <w:rFonts w:ascii="宋体" w:eastAsia="宋体" w:hAnsi="宋体" w:cs="宋体"/>
                <w:color w:val="000000"/>
                <w:sz w:val="20"/>
                <w:szCs w:val="20"/>
              </w:rPr>
            </w:pPr>
          </w:p>
        </w:tc>
        <w:tc>
          <w:tcPr>
            <w:tcW w:w="3315" w:type="dxa"/>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3315" w:type="dxa"/>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0" w:type="auto"/>
            <w:tcBorders>
              <w:top w:val="nil"/>
              <w:left w:val="nil"/>
              <w:bottom w:val="nil"/>
              <w:right w:val="nil"/>
            </w:tcBorders>
            <w:shd w:val="clear" w:color="auto" w:fill="FFFFFF"/>
            <w:noWrap/>
            <w:vAlign w:val="center"/>
          </w:tcPr>
          <w:p w:rsidR="003056FD" w:rsidRDefault="00220C7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单位：万元</w:t>
            </w:r>
          </w:p>
        </w:tc>
      </w:tr>
      <w:tr w:rsidR="003056FD">
        <w:trPr>
          <w:trHeight w:val="548"/>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项 </w:t>
            </w:r>
            <w:r>
              <w:rPr>
                <w:rFonts w:ascii="宋体" w:eastAsia="宋体" w:hAnsi="宋体" w:cs="宋体" w:hint="eastAsia"/>
                <w:color w:val="000000"/>
                <w:kern w:val="0"/>
                <w:sz w:val="22"/>
                <w:lang w:bidi="ar"/>
              </w:rPr>
              <w:t xml:space="preserve">   </w:t>
            </w:r>
            <w:r>
              <w:rPr>
                <w:rStyle w:val="font11"/>
                <w:rFonts w:hint="default"/>
                <w:lang w:bidi="ar"/>
              </w:rPr>
              <w:t>目</w:t>
            </w:r>
          </w:p>
        </w:tc>
        <w:tc>
          <w:tcPr>
            <w:tcW w:w="108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本年支出</w:t>
            </w:r>
          </w:p>
        </w:tc>
      </w:tr>
      <w:tr w:rsidR="003056FD">
        <w:trPr>
          <w:trHeight w:val="548"/>
        </w:trPr>
        <w:tc>
          <w:tcPr>
            <w:tcW w:w="20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科目代码</w:t>
            </w:r>
          </w:p>
        </w:tc>
        <w:tc>
          <w:tcPr>
            <w:tcW w:w="22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科目名称</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合计</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基本支出  </w:t>
            </w:r>
          </w:p>
        </w:tc>
        <w:tc>
          <w:tcPr>
            <w:tcW w:w="41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项目支出</w:t>
            </w:r>
          </w:p>
        </w:tc>
      </w:tr>
      <w:tr w:rsidR="003056FD">
        <w:trPr>
          <w:trHeight w:val="548"/>
        </w:trPr>
        <w:tc>
          <w:tcPr>
            <w:tcW w:w="202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2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4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r>
      <w:tr w:rsidR="003056FD">
        <w:trPr>
          <w:trHeight w:val="548"/>
        </w:trPr>
        <w:tc>
          <w:tcPr>
            <w:tcW w:w="202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2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4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r>
      <w:tr w:rsidR="003056FD">
        <w:trPr>
          <w:trHeight w:val="548"/>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栏次</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w:t>
            </w: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w:t>
            </w:r>
          </w:p>
        </w:tc>
      </w:tr>
      <w:tr w:rsidR="003056FD">
        <w:trPr>
          <w:trHeight w:val="548"/>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合计</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r>
      <w:tr w:rsidR="003056FD">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0"/>
                <w:szCs w:val="20"/>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r>
      <w:tr w:rsidR="003056FD">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r>
      <w:tr w:rsidR="003056FD">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0"/>
                <w:szCs w:val="20"/>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r>
      <w:tr w:rsidR="003056FD">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r>
      <w:tr w:rsidR="003056FD">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r>
      <w:tr w:rsidR="003056FD">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4"/>
                <w:szCs w:val="24"/>
              </w:rPr>
            </w:pPr>
          </w:p>
        </w:tc>
      </w:tr>
      <w:tr w:rsidR="003056FD">
        <w:trPr>
          <w:trHeight w:val="976"/>
        </w:trPr>
        <w:tc>
          <w:tcPr>
            <w:tcW w:w="15120" w:type="dxa"/>
            <w:gridSpan w:val="6"/>
            <w:tcBorders>
              <w:top w:val="nil"/>
              <w:left w:val="nil"/>
              <w:bottom w:val="nil"/>
              <w:right w:val="nil"/>
            </w:tcBorders>
            <w:shd w:val="clear" w:color="auto" w:fill="auto"/>
            <w:vAlign w:val="center"/>
          </w:tcPr>
          <w:p w:rsidR="003056FD" w:rsidRDefault="00220C78">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注：本表反映部门本年度国有资本经营预算财政拨款支出情况。</w:t>
            </w:r>
          </w:p>
          <w:p w:rsidR="003056FD" w:rsidRDefault="003056FD">
            <w:pPr>
              <w:widowControl/>
              <w:jc w:val="left"/>
              <w:textAlignment w:val="center"/>
              <w:rPr>
                <w:rFonts w:ascii="宋体" w:eastAsia="宋体" w:hAnsi="宋体" w:cs="宋体"/>
                <w:color w:val="000000"/>
                <w:kern w:val="0"/>
                <w:sz w:val="24"/>
                <w:szCs w:val="24"/>
                <w:lang w:bidi="ar"/>
              </w:rPr>
            </w:pPr>
          </w:p>
          <w:p w:rsidR="003056FD" w:rsidRDefault="00220C78">
            <w:pPr>
              <w:widowControl/>
              <w:jc w:val="left"/>
              <w:textAlignment w:val="center"/>
              <w:rPr>
                <w:rFonts w:ascii="宋体" w:eastAsia="宋体" w:hAnsi="宋体" w:cs="宋体"/>
                <w:color w:val="000000"/>
                <w:kern w:val="0"/>
                <w:sz w:val="24"/>
                <w:szCs w:val="24"/>
                <w:lang w:bidi="ar"/>
              </w:rPr>
            </w:pPr>
            <w:r>
              <w:rPr>
                <w:rFonts w:ascii="楷体" w:eastAsia="楷体" w:hAnsi="楷体" w:cs="楷体" w:hint="eastAsia"/>
                <w:b/>
                <w:bCs/>
                <w:kern w:val="0"/>
                <w:sz w:val="24"/>
                <w:szCs w:val="24"/>
                <w:lang w:bidi="ar"/>
              </w:rPr>
              <w:t>说明：我单位没有使用国有资本经营预算安排的支出，故本表无数据。</w:t>
            </w:r>
          </w:p>
        </w:tc>
      </w:tr>
    </w:tbl>
    <w:p w:rsidR="003056FD" w:rsidRDefault="003056FD">
      <w:pPr>
        <w:widowControl/>
        <w:jc w:val="center"/>
        <w:rPr>
          <w:rFonts w:ascii="Times New Roman" w:eastAsia="方正小标宋_GBK" w:hAnsi="Times New Roman" w:cs="Times New Roman"/>
          <w:color w:val="000000"/>
          <w:kern w:val="0"/>
          <w:sz w:val="36"/>
          <w:szCs w:val="36"/>
        </w:rPr>
      </w:pPr>
    </w:p>
    <w:tbl>
      <w:tblPr>
        <w:tblW w:w="15140" w:type="dxa"/>
        <w:tblInd w:w="93" w:type="dxa"/>
        <w:tblLook w:val="04A0" w:firstRow="1" w:lastRow="0" w:firstColumn="1" w:lastColumn="0" w:noHBand="0" w:noVBand="1"/>
      </w:tblPr>
      <w:tblGrid>
        <w:gridCol w:w="1260"/>
        <w:gridCol w:w="1261"/>
        <w:gridCol w:w="1261"/>
        <w:gridCol w:w="1261"/>
        <w:gridCol w:w="1261"/>
        <w:gridCol w:w="1261"/>
        <w:gridCol w:w="1261"/>
        <w:gridCol w:w="1261"/>
        <w:gridCol w:w="1261"/>
        <w:gridCol w:w="1261"/>
        <w:gridCol w:w="1261"/>
        <w:gridCol w:w="1270"/>
      </w:tblGrid>
      <w:tr w:rsidR="003056FD">
        <w:trPr>
          <w:trHeight w:val="840"/>
        </w:trPr>
        <w:tc>
          <w:tcPr>
            <w:tcW w:w="15140" w:type="dxa"/>
            <w:gridSpan w:val="12"/>
            <w:tcBorders>
              <w:top w:val="nil"/>
              <w:left w:val="nil"/>
              <w:bottom w:val="nil"/>
              <w:right w:val="nil"/>
            </w:tcBorders>
            <w:shd w:val="clear" w:color="auto" w:fill="FFFFFF"/>
            <w:vAlign w:val="center"/>
          </w:tcPr>
          <w:p w:rsidR="003056FD" w:rsidRDefault="003056FD">
            <w:pPr>
              <w:widowControl/>
              <w:jc w:val="center"/>
              <w:textAlignment w:val="center"/>
              <w:rPr>
                <w:rFonts w:ascii="华文中宋" w:eastAsia="华文中宋" w:hAnsi="华文中宋" w:cs="华文中宋"/>
                <w:color w:val="000000"/>
                <w:kern w:val="0"/>
                <w:sz w:val="32"/>
                <w:szCs w:val="32"/>
                <w:lang w:bidi="ar"/>
              </w:rPr>
            </w:pPr>
          </w:p>
          <w:p w:rsidR="003056FD" w:rsidRDefault="00220C78">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bidi="ar"/>
              </w:rPr>
              <w:t>财政拨款“三公”经费支出决算表</w:t>
            </w:r>
          </w:p>
        </w:tc>
      </w:tr>
      <w:tr w:rsidR="003056FD">
        <w:trPr>
          <w:trHeight w:val="420"/>
        </w:trPr>
        <w:tc>
          <w:tcPr>
            <w:tcW w:w="1260" w:type="dxa"/>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0" w:type="auto"/>
            <w:tcBorders>
              <w:top w:val="nil"/>
              <w:left w:val="nil"/>
              <w:bottom w:val="nil"/>
              <w:right w:val="nil"/>
            </w:tcBorders>
            <w:shd w:val="clear" w:color="auto" w:fill="FFFFFF"/>
            <w:noWrap/>
            <w:vAlign w:val="center"/>
          </w:tcPr>
          <w:p w:rsidR="003056FD" w:rsidRDefault="00220C7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公开09表</w:t>
            </w:r>
          </w:p>
        </w:tc>
      </w:tr>
      <w:tr w:rsidR="003056FD">
        <w:trPr>
          <w:trHeight w:val="420"/>
        </w:trPr>
        <w:tc>
          <w:tcPr>
            <w:tcW w:w="0" w:type="auto"/>
            <w:tcBorders>
              <w:top w:val="nil"/>
              <w:left w:val="nil"/>
              <w:bottom w:val="nil"/>
              <w:right w:val="nil"/>
            </w:tcBorders>
            <w:shd w:val="clear" w:color="auto" w:fill="FFFFFF"/>
            <w:noWrap/>
            <w:vAlign w:val="center"/>
          </w:tcPr>
          <w:p w:rsidR="003056FD" w:rsidRDefault="00220C7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部门：</w:t>
            </w:r>
          </w:p>
        </w:tc>
        <w:tc>
          <w:tcPr>
            <w:tcW w:w="1261" w:type="dxa"/>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3056FD" w:rsidRDefault="003056FD">
            <w:pPr>
              <w:rPr>
                <w:rFonts w:ascii="宋体" w:eastAsia="宋体" w:hAnsi="宋体" w:cs="宋体"/>
                <w:color w:val="000000"/>
                <w:sz w:val="20"/>
                <w:szCs w:val="20"/>
              </w:rPr>
            </w:pPr>
          </w:p>
        </w:tc>
        <w:tc>
          <w:tcPr>
            <w:tcW w:w="0" w:type="auto"/>
            <w:tcBorders>
              <w:top w:val="nil"/>
              <w:left w:val="nil"/>
              <w:bottom w:val="nil"/>
              <w:right w:val="nil"/>
            </w:tcBorders>
            <w:shd w:val="clear" w:color="auto" w:fill="FFFFFF"/>
            <w:noWrap/>
            <w:vAlign w:val="center"/>
          </w:tcPr>
          <w:p w:rsidR="003056FD" w:rsidRDefault="00220C7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单位：万元</w:t>
            </w:r>
          </w:p>
        </w:tc>
      </w:tr>
      <w:tr w:rsidR="003056FD">
        <w:trPr>
          <w:trHeight w:val="766"/>
        </w:trPr>
        <w:tc>
          <w:tcPr>
            <w:tcW w:w="75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预算数</w:t>
            </w:r>
          </w:p>
        </w:tc>
        <w:tc>
          <w:tcPr>
            <w:tcW w:w="75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决算数</w:t>
            </w:r>
          </w:p>
        </w:tc>
      </w:tr>
      <w:tr w:rsidR="003056FD">
        <w:trPr>
          <w:trHeight w:val="822"/>
        </w:trPr>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合计</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公务用车购置及运行维护费</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公务接待费</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合计</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公务用车购置及运行维护费</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公务接待费</w:t>
            </w:r>
          </w:p>
        </w:tc>
      </w:tr>
      <w:tr w:rsidR="003056FD">
        <w:trPr>
          <w:trHeight w:val="1274"/>
        </w:trPr>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小计</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公务用车</w:t>
            </w:r>
            <w:r>
              <w:rPr>
                <w:rFonts w:ascii="宋体" w:eastAsia="宋体" w:hAnsi="宋体" w:cs="宋体" w:hint="eastAsia"/>
                <w:color w:val="000000"/>
                <w:kern w:val="0"/>
                <w:sz w:val="22"/>
                <w:lang w:bidi="ar"/>
              </w:rPr>
              <w:br/>
              <w:t>购置费</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公务用车</w:t>
            </w:r>
            <w:r>
              <w:rPr>
                <w:rFonts w:ascii="宋体" w:eastAsia="宋体" w:hAnsi="宋体" w:cs="宋体" w:hint="eastAsia"/>
                <w:color w:val="000000"/>
                <w:kern w:val="0"/>
                <w:sz w:val="22"/>
                <w:lang w:bidi="ar"/>
              </w:rPr>
              <w:br/>
              <w:t>运行维护费</w:t>
            </w: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小计</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公务用车</w:t>
            </w:r>
            <w:r>
              <w:rPr>
                <w:rFonts w:ascii="宋体" w:eastAsia="宋体" w:hAnsi="宋体" w:cs="宋体" w:hint="eastAsia"/>
                <w:color w:val="000000"/>
                <w:kern w:val="0"/>
                <w:sz w:val="22"/>
                <w:lang w:bidi="ar"/>
              </w:rPr>
              <w:br/>
              <w:t>购置费</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公务用车</w:t>
            </w:r>
            <w:r>
              <w:rPr>
                <w:rFonts w:ascii="宋体" w:eastAsia="宋体" w:hAnsi="宋体" w:cs="宋体" w:hint="eastAsia"/>
                <w:color w:val="000000"/>
                <w:kern w:val="0"/>
                <w:sz w:val="22"/>
                <w:lang w:bidi="ar"/>
              </w:rPr>
              <w:br/>
              <w:t>运行维护费</w:t>
            </w: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jc w:val="center"/>
              <w:rPr>
                <w:rFonts w:ascii="宋体" w:eastAsia="宋体" w:hAnsi="宋体" w:cs="宋体"/>
                <w:color w:val="000000"/>
                <w:sz w:val="22"/>
              </w:rPr>
            </w:pPr>
          </w:p>
        </w:tc>
      </w:tr>
      <w:tr w:rsidR="003056FD">
        <w:trPr>
          <w:trHeight w:val="766"/>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220C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w:t>
            </w:r>
          </w:p>
        </w:tc>
      </w:tr>
      <w:tr w:rsidR="003056FD">
        <w:trPr>
          <w:trHeight w:val="1165"/>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6FD" w:rsidRDefault="003056FD">
            <w:pPr>
              <w:rPr>
                <w:rFonts w:ascii="宋体" w:eastAsia="宋体" w:hAnsi="宋体" w:cs="宋体"/>
                <w:color w:val="000000"/>
                <w:sz w:val="22"/>
              </w:rPr>
            </w:pPr>
          </w:p>
        </w:tc>
      </w:tr>
      <w:tr w:rsidR="003056FD">
        <w:trPr>
          <w:trHeight w:val="1226"/>
        </w:trPr>
        <w:tc>
          <w:tcPr>
            <w:tcW w:w="15140" w:type="dxa"/>
            <w:gridSpan w:val="12"/>
            <w:tcBorders>
              <w:top w:val="nil"/>
              <w:left w:val="nil"/>
              <w:bottom w:val="nil"/>
              <w:right w:val="nil"/>
            </w:tcBorders>
            <w:shd w:val="clear" w:color="auto" w:fill="auto"/>
            <w:vAlign w:val="center"/>
          </w:tcPr>
          <w:p w:rsidR="003056FD" w:rsidRDefault="00220C78">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rsidR="003056FD" w:rsidRDefault="003056FD">
      <w:pPr>
        <w:autoSpaceDE w:val="0"/>
        <w:autoSpaceDN w:val="0"/>
        <w:adjustRightInd w:val="0"/>
        <w:ind w:leftChars="150" w:left="315"/>
        <w:jc w:val="left"/>
        <w:rPr>
          <w:rFonts w:ascii="宋体" w:eastAsia="宋体" w:cs="宋体"/>
          <w:kern w:val="0"/>
          <w:sz w:val="24"/>
          <w:szCs w:val="24"/>
        </w:rPr>
      </w:pPr>
    </w:p>
    <w:p w:rsidR="003056FD" w:rsidRDefault="003056FD">
      <w:pPr>
        <w:autoSpaceDE w:val="0"/>
        <w:autoSpaceDN w:val="0"/>
        <w:adjustRightInd w:val="0"/>
        <w:ind w:leftChars="150" w:left="315"/>
        <w:jc w:val="left"/>
        <w:rPr>
          <w:rFonts w:ascii="宋体" w:eastAsia="宋体" w:cs="宋体"/>
          <w:kern w:val="0"/>
          <w:sz w:val="24"/>
          <w:szCs w:val="24"/>
        </w:rPr>
      </w:pPr>
    </w:p>
    <w:p w:rsidR="003056FD" w:rsidRDefault="003056FD">
      <w:pPr>
        <w:autoSpaceDE w:val="0"/>
        <w:autoSpaceDN w:val="0"/>
        <w:adjustRightInd w:val="0"/>
        <w:ind w:leftChars="150" w:left="315"/>
        <w:jc w:val="left"/>
        <w:rPr>
          <w:rFonts w:ascii="宋体" w:eastAsia="宋体" w:cs="宋体"/>
          <w:kern w:val="0"/>
          <w:sz w:val="24"/>
          <w:szCs w:val="24"/>
        </w:rPr>
      </w:pPr>
    </w:p>
    <w:p w:rsidR="003056FD" w:rsidRDefault="003056FD">
      <w:pPr>
        <w:autoSpaceDE w:val="0"/>
        <w:autoSpaceDN w:val="0"/>
        <w:adjustRightInd w:val="0"/>
        <w:ind w:leftChars="150" w:left="315"/>
        <w:jc w:val="left"/>
        <w:rPr>
          <w:rFonts w:ascii="宋体" w:eastAsia="宋体" w:cs="宋体"/>
          <w:kern w:val="0"/>
          <w:sz w:val="24"/>
          <w:szCs w:val="24"/>
        </w:rPr>
      </w:pPr>
    </w:p>
    <w:p w:rsidR="003056FD" w:rsidRDefault="003056FD">
      <w:pPr>
        <w:widowControl/>
        <w:rPr>
          <w:sz w:val="72"/>
          <w:szCs w:val="72"/>
        </w:rPr>
        <w:sectPr w:rsidR="003056FD">
          <w:pgSz w:w="16838" w:h="11906" w:orient="landscape"/>
          <w:pgMar w:top="720" w:right="720" w:bottom="720" w:left="720" w:header="851" w:footer="992" w:gutter="0"/>
          <w:cols w:space="425"/>
          <w:docGrid w:type="lines" w:linePitch="312"/>
        </w:sectPr>
      </w:pPr>
    </w:p>
    <w:p w:rsidR="003056FD" w:rsidRDefault="003056FD">
      <w:pPr>
        <w:pStyle w:val="Default"/>
        <w:rPr>
          <w:sz w:val="72"/>
          <w:szCs w:val="72"/>
        </w:rPr>
      </w:pPr>
    </w:p>
    <w:p w:rsidR="003056FD" w:rsidRDefault="003056FD">
      <w:pPr>
        <w:pStyle w:val="Default"/>
        <w:rPr>
          <w:sz w:val="72"/>
          <w:szCs w:val="72"/>
        </w:rPr>
      </w:pPr>
    </w:p>
    <w:p w:rsidR="003056FD" w:rsidRDefault="003056FD">
      <w:pPr>
        <w:pStyle w:val="Default"/>
        <w:rPr>
          <w:sz w:val="72"/>
          <w:szCs w:val="72"/>
        </w:rPr>
      </w:pPr>
    </w:p>
    <w:p w:rsidR="003056FD" w:rsidRDefault="003056FD">
      <w:pPr>
        <w:pStyle w:val="Default"/>
        <w:rPr>
          <w:sz w:val="72"/>
          <w:szCs w:val="72"/>
        </w:rPr>
      </w:pPr>
    </w:p>
    <w:p w:rsidR="003056FD" w:rsidRDefault="003056FD">
      <w:pPr>
        <w:pStyle w:val="Default"/>
        <w:jc w:val="center"/>
        <w:rPr>
          <w:sz w:val="72"/>
          <w:szCs w:val="72"/>
        </w:rPr>
      </w:pPr>
    </w:p>
    <w:p w:rsidR="003056FD" w:rsidRDefault="003056FD">
      <w:pPr>
        <w:pStyle w:val="Default"/>
        <w:jc w:val="center"/>
        <w:rPr>
          <w:rFonts w:ascii="方正小标宋_GBK" w:eastAsia="方正小标宋_GBK" w:hAnsi="方正小标宋_GBK" w:cs="方正小标宋_GBK"/>
          <w:sz w:val="72"/>
          <w:szCs w:val="72"/>
        </w:rPr>
      </w:pPr>
    </w:p>
    <w:p w:rsidR="003056FD" w:rsidRDefault="00220C78">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第三部分</w:t>
      </w:r>
    </w:p>
    <w:p w:rsidR="003056FD" w:rsidRDefault="003056FD">
      <w:pPr>
        <w:pStyle w:val="Default"/>
        <w:jc w:val="center"/>
        <w:rPr>
          <w:rFonts w:ascii="方正小标宋_GBK" w:eastAsia="方正小标宋_GBK" w:hAnsi="方正小标宋_GBK" w:cs="方正小标宋_GBK"/>
          <w:sz w:val="70"/>
          <w:szCs w:val="70"/>
        </w:rPr>
      </w:pPr>
    </w:p>
    <w:p w:rsidR="003056FD" w:rsidRDefault="00220C78">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0"/>
          <w:szCs w:val="70"/>
        </w:rPr>
        <w:t>2024年度部门决算情况说明</w:t>
      </w:r>
    </w:p>
    <w:p w:rsidR="003056FD" w:rsidRDefault="00220C78">
      <w:pPr>
        <w:widowControl/>
        <w:jc w:val="left"/>
        <w:rPr>
          <w:rFonts w:asciiTheme="minorEastAsia" w:hAnsiTheme="minorEastAsia"/>
          <w:sz w:val="32"/>
          <w:szCs w:val="32"/>
        </w:rPr>
      </w:pPr>
      <w:r>
        <w:rPr>
          <w:rFonts w:ascii="方正小标宋_GBK" w:eastAsia="方正小标宋_GBK" w:hAnsi="方正小标宋_GBK" w:cs="方正小标宋_GBK" w:hint="eastAsia"/>
          <w:sz w:val="70"/>
          <w:szCs w:val="70"/>
        </w:rPr>
        <w:br w:type="page"/>
      </w:r>
    </w:p>
    <w:p w:rsidR="003056FD" w:rsidRDefault="00220C78">
      <w:pPr>
        <w:pStyle w:val="Default"/>
        <w:spacing w:line="600" w:lineRule="exact"/>
        <w:ind w:firstLineChars="200" w:firstLine="640"/>
        <w:rPr>
          <w:rFonts w:hAnsi="黑体"/>
          <w:bCs/>
          <w:sz w:val="32"/>
          <w:szCs w:val="32"/>
        </w:rPr>
      </w:pPr>
      <w:r>
        <w:rPr>
          <w:rFonts w:hAnsi="黑体" w:hint="eastAsia"/>
          <w:bCs/>
          <w:sz w:val="32"/>
          <w:szCs w:val="32"/>
        </w:rPr>
        <w:lastRenderedPageBreak/>
        <w:t>一、收入支出决算总体情况说明</w:t>
      </w:r>
    </w:p>
    <w:p w:rsidR="003056FD" w:rsidRDefault="00220C78">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年度收、支总计</w:t>
      </w:r>
      <w:r w:rsidR="00500653">
        <w:rPr>
          <w:rFonts w:ascii="Times New Roman" w:eastAsia="仿宋_GB2312" w:hAnsi="Times New Roman"/>
          <w:sz w:val="32"/>
          <w:szCs w:val="32"/>
        </w:rPr>
        <w:t>229.01</w:t>
      </w:r>
      <w:r>
        <w:rPr>
          <w:rFonts w:ascii="Times New Roman" w:eastAsia="仿宋_GB2312" w:hAnsi="Times New Roman" w:hint="eastAsia"/>
          <w:sz w:val="32"/>
          <w:szCs w:val="32"/>
        </w:rPr>
        <w:t>万元。</w:t>
      </w:r>
      <w:r>
        <w:rPr>
          <w:rFonts w:ascii="Times New Roman" w:eastAsia="仿宋_GB2312" w:hAnsi="Times New Roman" w:hint="eastAsia"/>
          <w:sz w:val="32"/>
          <w:szCs w:val="32"/>
        </w:rPr>
        <w:t>2023</w:t>
      </w:r>
      <w:r>
        <w:rPr>
          <w:rFonts w:ascii="Times New Roman" w:eastAsia="仿宋_GB2312" w:hAnsi="Times New Roman" w:hint="eastAsia"/>
          <w:sz w:val="32"/>
          <w:szCs w:val="32"/>
        </w:rPr>
        <w:t>年度收支总计</w:t>
      </w:r>
      <w:r w:rsidR="00500653">
        <w:rPr>
          <w:rFonts w:ascii="Times New Roman" w:eastAsia="仿宋_GB2312" w:hAnsi="Times New Roman"/>
          <w:sz w:val="32"/>
          <w:szCs w:val="32"/>
        </w:rPr>
        <w:t>244.23</w:t>
      </w:r>
      <w:r>
        <w:rPr>
          <w:rFonts w:ascii="Times New Roman" w:eastAsia="仿宋_GB2312" w:hAnsi="Times New Roman" w:hint="eastAsia"/>
          <w:sz w:val="32"/>
          <w:szCs w:val="32"/>
        </w:rPr>
        <w:t>，与</w:t>
      </w:r>
      <w:r>
        <w:rPr>
          <w:rFonts w:ascii="Times New Roman" w:eastAsia="仿宋_GB2312" w:hAnsi="Times New Roman" w:hint="eastAsia"/>
          <w:sz w:val="32"/>
          <w:szCs w:val="32"/>
        </w:rPr>
        <w:t>2023</w:t>
      </w:r>
      <w:r>
        <w:rPr>
          <w:rFonts w:ascii="Times New Roman" w:eastAsia="仿宋_GB2312" w:hAnsi="Times New Roman" w:hint="eastAsia"/>
          <w:sz w:val="32"/>
          <w:szCs w:val="32"/>
        </w:rPr>
        <w:t>年相比，减少</w:t>
      </w:r>
      <w:r w:rsidR="00500653">
        <w:rPr>
          <w:rFonts w:ascii="Times New Roman" w:eastAsia="仿宋_GB2312" w:hAnsi="Times New Roman"/>
          <w:sz w:val="32"/>
          <w:szCs w:val="32"/>
        </w:rPr>
        <w:t>15.22</w:t>
      </w:r>
      <w:r>
        <w:rPr>
          <w:rFonts w:ascii="Times New Roman" w:eastAsia="仿宋_GB2312" w:hAnsi="Times New Roman" w:hint="eastAsia"/>
          <w:sz w:val="32"/>
          <w:szCs w:val="32"/>
        </w:rPr>
        <w:t>万元，减少</w:t>
      </w:r>
      <w:r w:rsidR="00133337">
        <w:rPr>
          <w:rFonts w:ascii="Times New Roman" w:eastAsia="仿宋_GB2312" w:hAnsi="Times New Roman"/>
          <w:sz w:val="32"/>
          <w:szCs w:val="32"/>
        </w:rPr>
        <w:t>6.7</w:t>
      </w:r>
      <w:r>
        <w:rPr>
          <w:rFonts w:ascii="Times New Roman" w:eastAsia="仿宋_GB2312" w:hAnsi="Times New Roman" w:hint="eastAsia"/>
          <w:sz w:val="32"/>
          <w:szCs w:val="32"/>
        </w:rPr>
        <w:t>%</w:t>
      </w:r>
      <w:r>
        <w:rPr>
          <w:rFonts w:ascii="Times New Roman" w:eastAsia="仿宋_GB2312" w:hAnsi="Times New Roman" w:hint="eastAsia"/>
          <w:sz w:val="32"/>
          <w:szCs w:val="32"/>
        </w:rPr>
        <w:t>，主要是因为教育收入减少。</w:t>
      </w:r>
    </w:p>
    <w:p w:rsidR="003056FD" w:rsidRDefault="00220C78">
      <w:pPr>
        <w:pStyle w:val="Default"/>
        <w:spacing w:line="600" w:lineRule="exact"/>
        <w:ind w:firstLineChars="200" w:firstLine="640"/>
        <w:rPr>
          <w:rFonts w:hAnsi="黑体"/>
          <w:bCs/>
          <w:sz w:val="32"/>
          <w:szCs w:val="32"/>
        </w:rPr>
      </w:pPr>
      <w:r>
        <w:rPr>
          <w:rFonts w:hAnsi="黑体" w:hint="eastAsia"/>
          <w:bCs/>
          <w:sz w:val="32"/>
          <w:szCs w:val="32"/>
        </w:rPr>
        <w:t>二、收入决算情况说明</w:t>
      </w:r>
    </w:p>
    <w:p w:rsidR="003056FD" w:rsidRDefault="00220C78">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年度收入合计</w:t>
      </w:r>
      <w:r w:rsidR="00500653">
        <w:rPr>
          <w:rFonts w:ascii="Times New Roman" w:eastAsia="仿宋_GB2312" w:hAnsi="Times New Roman"/>
          <w:sz w:val="32"/>
          <w:szCs w:val="32"/>
        </w:rPr>
        <w:t>229.01</w:t>
      </w:r>
      <w:r>
        <w:rPr>
          <w:rFonts w:ascii="Times New Roman" w:eastAsia="仿宋_GB2312" w:hAnsi="Times New Roman" w:hint="eastAsia"/>
          <w:sz w:val="32"/>
          <w:szCs w:val="32"/>
        </w:rPr>
        <w:t>万元，其中：财政拨款收入</w:t>
      </w:r>
      <w:r w:rsidR="00500653">
        <w:rPr>
          <w:rFonts w:ascii="Times New Roman" w:eastAsia="仿宋_GB2312" w:hAnsi="Times New Roman"/>
          <w:sz w:val="32"/>
          <w:szCs w:val="32"/>
        </w:rPr>
        <w:t>228.63</w:t>
      </w:r>
      <w:r>
        <w:rPr>
          <w:rFonts w:ascii="Times New Roman" w:eastAsia="仿宋_GB2312" w:hAnsi="Times New Roman" w:hint="eastAsia"/>
          <w:sz w:val="32"/>
          <w:szCs w:val="32"/>
        </w:rPr>
        <w:t>万元，占</w:t>
      </w:r>
      <w:r w:rsidR="00500653">
        <w:rPr>
          <w:rFonts w:ascii="Times New Roman" w:eastAsia="仿宋_GB2312" w:hAnsi="Times New Roman"/>
          <w:sz w:val="32"/>
          <w:szCs w:val="32"/>
        </w:rPr>
        <w:t>99.83</w:t>
      </w:r>
      <w:r>
        <w:rPr>
          <w:rFonts w:ascii="Times New Roman" w:eastAsia="仿宋_GB2312" w:hAnsi="Times New Roman" w:hint="eastAsia"/>
          <w:sz w:val="32"/>
          <w:szCs w:val="32"/>
        </w:rPr>
        <w:t>%</w:t>
      </w:r>
      <w:r>
        <w:rPr>
          <w:rFonts w:ascii="Times New Roman" w:eastAsia="仿宋_GB2312" w:hAnsi="Times New Roman" w:hint="eastAsia"/>
          <w:sz w:val="32"/>
          <w:szCs w:val="32"/>
        </w:rPr>
        <w:t>；上级补助收入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；事业收入</w:t>
      </w:r>
      <w:r w:rsidR="00133337">
        <w:rPr>
          <w:rFonts w:ascii="Times New Roman" w:eastAsia="仿宋_GB2312" w:hAnsi="Times New Roman"/>
          <w:sz w:val="32"/>
          <w:szCs w:val="32"/>
        </w:rPr>
        <w:t>0.38</w:t>
      </w:r>
      <w:r>
        <w:rPr>
          <w:rFonts w:ascii="Times New Roman" w:eastAsia="仿宋_GB2312" w:hAnsi="Times New Roman" w:hint="eastAsia"/>
          <w:sz w:val="32"/>
          <w:szCs w:val="32"/>
        </w:rPr>
        <w:t>万元，占</w:t>
      </w:r>
      <w:r w:rsidR="00133337">
        <w:rPr>
          <w:rFonts w:ascii="Times New Roman" w:eastAsia="仿宋_GB2312" w:hAnsi="Times New Roman"/>
          <w:sz w:val="32"/>
          <w:szCs w:val="32"/>
        </w:rPr>
        <w:t>0.17</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3056FD" w:rsidRDefault="00220C78">
      <w:pPr>
        <w:pStyle w:val="Default"/>
        <w:spacing w:line="600" w:lineRule="exact"/>
        <w:ind w:firstLineChars="200" w:firstLine="640"/>
        <w:rPr>
          <w:rFonts w:hAnsi="黑体"/>
          <w:bCs/>
          <w:sz w:val="32"/>
          <w:szCs w:val="32"/>
        </w:rPr>
      </w:pPr>
      <w:r>
        <w:rPr>
          <w:rFonts w:hAnsi="黑体" w:hint="eastAsia"/>
          <w:bCs/>
          <w:sz w:val="32"/>
          <w:szCs w:val="32"/>
        </w:rPr>
        <w:t>三、支出决算情况说明</w:t>
      </w:r>
    </w:p>
    <w:p w:rsidR="003056FD" w:rsidRDefault="00220C78">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年度支出合计</w:t>
      </w:r>
      <w:r w:rsidR="00133337">
        <w:rPr>
          <w:rFonts w:ascii="Times New Roman" w:eastAsia="仿宋_GB2312" w:hAnsi="Times New Roman"/>
          <w:sz w:val="32"/>
          <w:szCs w:val="32"/>
        </w:rPr>
        <w:t>229.01</w:t>
      </w:r>
      <w:r>
        <w:rPr>
          <w:rFonts w:ascii="Times New Roman" w:eastAsia="仿宋_GB2312" w:hAnsi="Times New Roman" w:hint="eastAsia"/>
          <w:sz w:val="32"/>
          <w:szCs w:val="32"/>
        </w:rPr>
        <w:t>万元，其中：基本支出</w:t>
      </w:r>
      <w:r w:rsidR="00133337">
        <w:rPr>
          <w:rFonts w:ascii="Times New Roman" w:eastAsia="仿宋_GB2312" w:hAnsi="Times New Roman"/>
          <w:sz w:val="32"/>
          <w:szCs w:val="32"/>
        </w:rPr>
        <w:t>229.01</w:t>
      </w:r>
      <w:r>
        <w:rPr>
          <w:rFonts w:ascii="Times New Roman" w:eastAsia="仿宋_GB2312" w:hAnsi="Times New Roman" w:hint="eastAsia"/>
          <w:sz w:val="32"/>
          <w:szCs w:val="32"/>
        </w:rPr>
        <w:t>万元，占</w:t>
      </w:r>
      <w:r>
        <w:rPr>
          <w:rFonts w:ascii="Times New Roman" w:eastAsia="仿宋_GB2312" w:hAnsi="Times New Roman" w:hint="eastAsia"/>
          <w:sz w:val="32"/>
          <w:szCs w:val="32"/>
        </w:rPr>
        <w:t>100%</w:t>
      </w:r>
      <w:r>
        <w:rPr>
          <w:rFonts w:ascii="Times New Roman" w:eastAsia="仿宋_GB2312" w:hAnsi="Times New Roman" w:hint="eastAsia"/>
          <w:sz w:val="32"/>
          <w:szCs w:val="32"/>
        </w:rPr>
        <w:t>；无项目支出。</w:t>
      </w:r>
    </w:p>
    <w:p w:rsidR="003056FD" w:rsidRDefault="00220C78">
      <w:pPr>
        <w:pStyle w:val="Default"/>
        <w:spacing w:line="600" w:lineRule="exact"/>
        <w:ind w:firstLineChars="200" w:firstLine="640"/>
        <w:rPr>
          <w:rFonts w:hAnsi="黑体"/>
          <w:bCs/>
          <w:sz w:val="32"/>
          <w:szCs w:val="32"/>
        </w:rPr>
      </w:pPr>
      <w:r>
        <w:rPr>
          <w:rFonts w:hAnsi="黑体" w:hint="eastAsia"/>
          <w:bCs/>
          <w:sz w:val="32"/>
          <w:szCs w:val="32"/>
        </w:rPr>
        <w:t>四、财政拨款收入支出决算总体情况说明</w:t>
      </w:r>
    </w:p>
    <w:p w:rsidR="003056FD" w:rsidRDefault="00220C78">
      <w:pPr>
        <w:pStyle w:val="Default"/>
        <w:spacing w:line="600" w:lineRule="exact"/>
        <w:ind w:firstLineChars="150" w:firstLine="48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年度财政拨款收、支总计</w:t>
      </w:r>
      <w:r w:rsidR="00133337">
        <w:rPr>
          <w:rFonts w:ascii="Times New Roman" w:eastAsia="仿宋_GB2312" w:hAnsi="Times New Roman"/>
          <w:sz w:val="32"/>
          <w:szCs w:val="32"/>
        </w:rPr>
        <w:t>228.63</w:t>
      </w:r>
      <w:r>
        <w:rPr>
          <w:rFonts w:ascii="Times New Roman" w:eastAsia="仿宋_GB2312" w:hAnsi="Times New Roman" w:hint="eastAsia"/>
          <w:sz w:val="32"/>
          <w:szCs w:val="32"/>
        </w:rPr>
        <w:t>万元，与上年相比，减少</w:t>
      </w:r>
      <w:r w:rsidR="00133337">
        <w:rPr>
          <w:rFonts w:ascii="Times New Roman" w:eastAsia="仿宋_GB2312" w:hAnsi="Times New Roman"/>
          <w:sz w:val="32"/>
          <w:szCs w:val="32"/>
        </w:rPr>
        <w:t>14.67</w:t>
      </w:r>
      <w:r>
        <w:rPr>
          <w:rFonts w:ascii="Times New Roman" w:eastAsia="仿宋_GB2312" w:hAnsi="Times New Roman" w:hint="eastAsia"/>
          <w:sz w:val="32"/>
          <w:szCs w:val="32"/>
        </w:rPr>
        <w:t>万元</w:t>
      </w:r>
      <w:r>
        <w:rPr>
          <w:rFonts w:ascii="Times New Roman" w:eastAsia="仿宋_GB2312" w:hAnsi="Times New Roman" w:hint="eastAsia"/>
          <w:sz w:val="32"/>
          <w:szCs w:val="32"/>
        </w:rPr>
        <w:t>,</w:t>
      </w:r>
      <w:r>
        <w:rPr>
          <w:rFonts w:ascii="Times New Roman" w:eastAsia="仿宋_GB2312" w:hAnsi="Times New Roman" w:hint="eastAsia"/>
          <w:sz w:val="32"/>
          <w:szCs w:val="32"/>
        </w:rPr>
        <w:t>减少</w:t>
      </w:r>
      <w:r w:rsidR="00133337">
        <w:rPr>
          <w:rFonts w:ascii="Times New Roman" w:eastAsia="仿宋_GB2312" w:hAnsi="Times New Roman"/>
          <w:sz w:val="32"/>
          <w:szCs w:val="32"/>
        </w:rPr>
        <w:t>6.4</w:t>
      </w:r>
      <w:r>
        <w:rPr>
          <w:rFonts w:ascii="Times New Roman" w:eastAsia="仿宋_GB2312" w:hAnsi="Times New Roman" w:hint="eastAsia"/>
          <w:sz w:val="32"/>
          <w:szCs w:val="32"/>
        </w:rPr>
        <w:t>%</w:t>
      </w:r>
      <w:r>
        <w:rPr>
          <w:rFonts w:ascii="Times New Roman" w:eastAsia="仿宋_GB2312" w:hAnsi="Times New Roman" w:hint="eastAsia"/>
          <w:sz w:val="32"/>
          <w:szCs w:val="32"/>
        </w:rPr>
        <w:t>，主要是因为学生人数减少。</w:t>
      </w:r>
    </w:p>
    <w:p w:rsidR="003056FD" w:rsidRDefault="00220C78">
      <w:pPr>
        <w:pStyle w:val="Default"/>
        <w:spacing w:line="600" w:lineRule="exact"/>
        <w:ind w:firstLineChars="200" w:firstLine="640"/>
        <w:rPr>
          <w:rFonts w:hAnsi="黑体"/>
          <w:bCs/>
          <w:sz w:val="32"/>
          <w:szCs w:val="32"/>
        </w:rPr>
      </w:pPr>
      <w:r>
        <w:rPr>
          <w:rFonts w:hAnsi="黑体" w:hint="eastAsia"/>
          <w:bCs/>
          <w:sz w:val="32"/>
          <w:szCs w:val="32"/>
        </w:rPr>
        <w:t>五、一般公共预算财政拨款支出决算情况说明</w:t>
      </w:r>
    </w:p>
    <w:p w:rsidR="003056FD" w:rsidRDefault="00220C78">
      <w:pPr>
        <w:pStyle w:val="Default"/>
        <w:spacing w:line="600" w:lineRule="exact"/>
        <w:ind w:firstLineChars="200" w:firstLine="640"/>
        <w:rPr>
          <w:rFonts w:ascii="楷体" w:eastAsia="楷体" w:hAnsi="楷体" w:cs="楷体"/>
          <w:bCs/>
          <w:sz w:val="32"/>
          <w:szCs w:val="32"/>
        </w:rPr>
      </w:pPr>
      <w:r>
        <w:rPr>
          <w:rFonts w:ascii="楷体" w:eastAsia="楷体" w:hAnsi="楷体" w:cs="楷体" w:hint="eastAsia"/>
          <w:bCs/>
          <w:sz w:val="32"/>
          <w:szCs w:val="32"/>
        </w:rPr>
        <w:t>（一）一般公共预算财政拨款支出决算总体情况</w:t>
      </w:r>
    </w:p>
    <w:p w:rsidR="003056FD" w:rsidRDefault="00220C78">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w:t>
      </w:r>
      <w:r w:rsidR="00111C42">
        <w:rPr>
          <w:rFonts w:ascii="Times New Roman" w:eastAsia="仿宋_GB2312" w:hAnsi="Times New Roman"/>
          <w:sz w:val="32"/>
          <w:szCs w:val="32"/>
        </w:rPr>
        <w:t>228.63</w:t>
      </w:r>
      <w:r>
        <w:rPr>
          <w:rFonts w:ascii="Times New Roman" w:eastAsia="仿宋_GB2312" w:hAnsi="Times New Roman" w:hint="eastAsia"/>
          <w:sz w:val="32"/>
          <w:szCs w:val="32"/>
        </w:rPr>
        <w:t>万元，占本年支出合计的</w:t>
      </w:r>
      <w:r>
        <w:rPr>
          <w:rFonts w:ascii="Times New Roman" w:eastAsia="仿宋_GB2312" w:hAnsi="Times New Roman" w:hint="eastAsia"/>
          <w:sz w:val="32"/>
          <w:szCs w:val="32"/>
        </w:rPr>
        <w:t>100%</w:t>
      </w:r>
      <w:r>
        <w:rPr>
          <w:rFonts w:ascii="Times New Roman" w:eastAsia="仿宋_GB2312" w:hAnsi="Times New Roman" w:hint="eastAsia"/>
          <w:sz w:val="32"/>
          <w:szCs w:val="32"/>
        </w:rPr>
        <w:t>，与上年相比，财政拨款支出减少</w:t>
      </w:r>
      <w:r w:rsidR="00111C42">
        <w:rPr>
          <w:rFonts w:ascii="Times New Roman" w:eastAsia="仿宋_GB2312" w:hAnsi="Times New Roman"/>
          <w:sz w:val="32"/>
          <w:szCs w:val="32"/>
        </w:rPr>
        <w:t>14.67</w:t>
      </w:r>
      <w:r>
        <w:rPr>
          <w:rFonts w:ascii="Times New Roman" w:eastAsia="仿宋_GB2312" w:hAnsi="Times New Roman" w:hint="eastAsia"/>
          <w:sz w:val="32"/>
          <w:szCs w:val="32"/>
        </w:rPr>
        <w:t>万元</w:t>
      </w:r>
      <w:r>
        <w:rPr>
          <w:rFonts w:ascii="Times New Roman" w:eastAsia="仿宋_GB2312" w:hAnsi="Times New Roman" w:hint="eastAsia"/>
          <w:sz w:val="32"/>
          <w:szCs w:val="32"/>
        </w:rPr>
        <w:t>,</w:t>
      </w:r>
      <w:r>
        <w:rPr>
          <w:rFonts w:ascii="Times New Roman" w:eastAsia="仿宋_GB2312" w:hAnsi="Times New Roman" w:hint="eastAsia"/>
          <w:sz w:val="32"/>
          <w:szCs w:val="32"/>
        </w:rPr>
        <w:t>减少</w:t>
      </w:r>
      <w:r w:rsidR="00111C42">
        <w:rPr>
          <w:rFonts w:ascii="Times New Roman" w:eastAsia="仿宋_GB2312" w:hAnsi="Times New Roman"/>
          <w:sz w:val="32"/>
          <w:szCs w:val="32"/>
        </w:rPr>
        <w:t>6.4</w:t>
      </w:r>
      <w:r>
        <w:rPr>
          <w:rFonts w:ascii="Times New Roman" w:eastAsia="仿宋_GB2312" w:hAnsi="Times New Roman" w:hint="eastAsia"/>
          <w:sz w:val="32"/>
          <w:szCs w:val="32"/>
        </w:rPr>
        <w:t>%</w:t>
      </w:r>
      <w:r>
        <w:rPr>
          <w:rFonts w:ascii="Times New Roman" w:eastAsia="仿宋_GB2312" w:hAnsi="Times New Roman" w:hint="eastAsia"/>
          <w:sz w:val="32"/>
          <w:szCs w:val="32"/>
        </w:rPr>
        <w:t>，主要是因为学生人数减少。</w:t>
      </w:r>
    </w:p>
    <w:p w:rsidR="003056FD" w:rsidRDefault="00220C78">
      <w:pPr>
        <w:pStyle w:val="Default"/>
        <w:spacing w:line="600" w:lineRule="exact"/>
        <w:ind w:firstLineChars="200" w:firstLine="640"/>
        <w:rPr>
          <w:rFonts w:ascii="楷体" w:eastAsia="楷体" w:hAnsi="楷体" w:cs="楷体"/>
          <w:bCs/>
          <w:sz w:val="32"/>
          <w:szCs w:val="32"/>
        </w:rPr>
      </w:pPr>
      <w:r>
        <w:rPr>
          <w:rFonts w:ascii="楷体" w:eastAsia="楷体" w:hAnsi="楷体" w:cs="楷体" w:hint="eastAsia"/>
          <w:bCs/>
          <w:sz w:val="32"/>
          <w:szCs w:val="32"/>
        </w:rPr>
        <w:t>（二）一般公共预算财政拨款支出决算结构情况</w:t>
      </w:r>
    </w:p>
    <w:p w:rsidR="003056FD" w:rsidRDefault="00220C78">
      <w:pPr>
        <w:pStyle w:val="Default"/>
        <w:spacing w:line="500" w:lineRule="exact"/>
        <w:ind w:firstLineChars="200" w:firstLine="640"/>
        <w:rPr>
          <w:rFonts w:ascii="仿宋" w:eastAsia="仿宋" w:hAnsi="仿宋"/>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w:t>
      </w:r>
      <w:r w:rsidR="00111C42">
        <w:rPr>
          <w:rFonts w:ascii="Times New Roman" w:eastAsia="仿宋_GB2312" w:hAnsi="Times New Roman"/>
          <w:sz w:val="32"/>
          <w:szCs w:val="32"/>
        </w:rPr>
        <w:t>228.63</w:t>
      </w:r>
      <w:r>
        <w:rPr>
          <w:rFonts w:ascii="Times New Roman" w:eastAsia="仿宋_GB2312" w:hAnsi="Times New Roman" w:hint="eastAsia"/>
          <w:sz w:val="32"/>
          <w:szCs w:val="32"/>
        </w:rPr>
        <w:t>万元，主要用于以下方面：一般公共服务（类）支出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；教育（类）支出</w:t>
      </w:r>
      <w:r w:rsidR="00111C42">
        <w:rPr>
          <w:rFonts w:ascii="Times New Roman" w:eastAsia="仿宋_GB2312" w:hAnsi="Times New Roman"/>
          <w:sz w:val="32"/>
          <w:szCs w:val="32"/>
        </w:rPr>
        <w:t>228.63</w:t>
      </w:r>
      <w:r>
        <w:rPr>
          <w:rFonts w:ascii="Times New Roman" w:eastAsia="仿宋_GB2312" w:hAnsi="Times New Roman" w:hint="eastAsia"/>
          <w:sz w:val="32"/>
          <w:szCs w:val="32"/>
        </w:rPr>
        <w:t>万元，占</w:t>
      </w:r>
      <w:r>
        <w:rPr>
          <w:rFonts w:ascii="Times New Roman" w:eastAsia="仿宋_GB2312" w:hAnsi="Times New Roman" w:hint="eastAsia"/>
          <w:sz w:val="32"/>
          <w:szCs w:val="32"/>
        </w:rPr>
        <w:t>100%;</w:t>
      </w:r>
      <w:r>
        <w:rPr>
          <w:rFonts w:ascii="Times New Roman" w:eastAsia="仿宋_GB2312" w:hAnsi="Times New Roman" w:hint="eastAsia"/>
          <w:sz w:val="32"/>
          <w:szCs w:val="32"/>
        </w:rPr>
        <w:t>其中</w:t>
      </w:r>
      <w:r>
        <w:rPr>
          <w:rFonts w:ascii="仿宋" w:eastAsia="仿宋" w:hAnsi="仿宋" w:hint="eastAsia"/>
          <w:sz w:val="32"/>
          <w:szCs w:val="32"/>
        </w:rPr>
        <w:t>人员经费</w:t>
      </w:r>
      <w:r w:rsidR="00133337">
        <w:rPr>
          <w:rFonts w:ascii="仿宋" w:eastAsia="仿宋" w:hAnsi="仿宋"/>
          <w:sz w:val="32"/>
          <w:szCs w:val="32"/>
        </w:rPr>
        <w:t>143.15</w:t>
      </w:r>
      <w:r>
        <w:rPr>
          <w:rFonts w:ascii="仿宋" w:eastAsia="仿宋" w:hAnsi="仿宋" w:hint="eastAsia"/>
          <w:sz w:val="32"/>
          <w:szCs w:val="32"/>
        </w:rPr>
        <w:t>万元，占基本支出的</w:t>
      </w:r>
      <w:r w:rsidR="00111C42">
        <w:rPr>
          <w:rFonts w:ascii="仿宋" w:eastAsia="仿宋" w:hAnsi="仿宋"/>
          <w:sz w:val="32"/>
          <w:szCs w:val="32"/>
        </w:rPr>
        <w:t>62.61</w:t>
      </w:r>
      <w:r>
        <w:rPr>
          <w:rFonts w:ascii="仿宋" w:eastAsia="仿宋" w:hAnsi="仿宋" w:hint="eastAsia"/>
          <w:sz w:val="32"/>
          <w:szCs w:val="32"/>
        </w:rPr>
        <w:t>%,主要包括基本工资、津贴补贴、奖金、伙食补助费、绩效工资、住房公积金、其他工资福利支出、助学金；公用经费</w:t>
      </w:r>
      <w:r w:rsidR="00133337">
        <w:rPr>
          <w:rFonts w:ascii="仿宋" w:eastAsia="仿宋" w:hAnsi="仿宋"/>
          <w:sz w:val="32"/>
          <w:szCs w:val="32"/>
        </w:rPr>
        <w:t>85.47</w:t>
      </w:r>
      <w:r>
        <w:rPr>
          <w:rFonts w:ascii="仿宋" w:eastAsia="仿宋" w:hAnsi="仿宋" w:hint="eastAsia"/>
          <w:sz w:val="32"/>
          <w:szCs w:val="32"/>
        </w:rPr>
        <w:t>万元，占基本支出的</w:t>
      </w:r>
      <w:r w:rsidR="00111C42">
        <w:rPr>
          <w:rFonts w:ascii="仿宋" w:eastAsia="仿宋" w:hAnsi="仿宋"/>
          <w:sz w:val="32"/>
          <w:szCs w:val="32"/>
        </w:rPr>
        <w:t>37.39</w:t>
      </w:r>
      <w:r>
        <w:rPr>
          <w:rFonts w:ascii="仿宋" w:eastAsia="仿宋" w:hAnsi="仿宋" w:hint="eastAsia"/>
          <w:sz w:val="32"/>
          <w:szCs w:val="32"/>
        </w:rPr>
        <w:t>%，主要包括办公费、印刷费、电费、物业管理费、培训费、专用材料费、劳务费、工会经费、福利费、其他交通费用、其他商品和服务支出。</w:t>
      </w:r>
    </w:p>
    <w:p w:rsidR="003056FD" w:rsidRDefault="00220C78">
      <w:pPr>
        <w:pStyle w:val="Default"/>
        <w:spacing w:line="600" w:lineRule="exact"/>
        <w:ind w:firstLineChars="150" w:firstLine="480"/>
        <w:rPr>
          <w:rFonts w:ascii="楷体" w:eastAsia="楷体" w:hAnsi="楷体" w:cs="楷体"/>
          <w:bCs/>
          <w:sz w:val="32"/>
          <w:szCs w:val="32"/>
        </w:rPr>
      </w:pPr>
      <w:r>
        <w:rPr>
          <w:rFonts w:ascii="楷体" w:eastAsia="楷体" w:hAnsi="楷体" w:cs="楷体" w:hint="eastAsia"/>
          <w:bCs/>
          <w:sz w:val="32"/>
          <w:szCs w:val="32"/>
        </w:rPr>
        <w:t>（三）一般公共预算财政拨款支出决算具体情况</w:t>
      </w:r>
    </w:p>
    <w:p w:rsidR="003056FD" w:rsidRDefault="00220C78">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年度财政拨款支出年初预算数为</w:t>
      </w:r>
      <w:r w:rsidR="00111C42">
        <w:rPr>
          <w:rFonts w:ascii="Times New Roman" w:eastAsia="仿宋_GB2312" w:hAnsi="Times New Roman"/>
          <w:color w:val="FF0000"/>
          <w:sz w:val="32"/>
          <w:szCs w:val="32"/>
        </w:rPr>
        <w:t>229.9</w:t>
      </w:r>
      <w:r>
        <w:rPr>
          <w:rFonts w:ascii="Times New Roman" w:eastAsia="仿宋_GB2312" w:hAnsi="Times New Roman" w:hint="eastAsia"/>
          <w:sz w:val="32"/>
          <w:szCs w:val="32"/>
        </w:rPr>
        <w:t>万元，支出决算数为</w:t>
      </w:r>
      <w:r w:rsidR="00111C42">
        <w:rPr>
          <w:rFonts w:ascii="Times New Roman" w:eastAsia="仿宋_GB2312" w:hAnsi="Times New Roman"/>
          <w:sz w:val="32"/>
          <w:szCs w:val="32"/>
        </w:rPr>
        <w:t>228.63</w:t>
      </w:r>
      <w:r>
        <w:rPr>
          <w:rFonts w:ascii="Times New Roman" w:eastAsia="仿宋_GB2312" w:hAnsi="Times New Roman" w:hint="eastAsia"/>
          <w:sz w:val="32"/>
          <w:szCs w:val="32"/>
        </w:rPr>
        <w:lastRenderedPageBreak/>
        <w:t>万元，完成年初预算的</w:t>
      </w:r>
      <w:r w:rsidR="00111C42">
        <w:rPr>
          <w:rFonts w:ascii="Times New Roman" w:eastAsia="仿宋_GB2312" w:hAnsi="Times New Roman"/>
          <w:color w:val="FF0000"/>
          <w:sz w:val="32"/>
          <w:szCs w:val="32"/>
        </w:rPr>
        <w:t>99.45</w:t>
      </w:r>
      <w:r>
        <w:rPr>
          <w:rFonts w:ascii="Times New Roman" w:eastAsia="仿宋_GB2312" w:hAnsi="Times New Roman" w:hint="eastAsia"/>
          <w:sz w:val="32"/>
          <w:szCs w:val="32"/>
        </w:rPr>
        <w:t>%</w:t>
      </w:r>
      <w:r>
        <w:rPr>
          <w:rFonts w:ascii="Times New Roman" w:eastAsia="仿宋_GB2312" w:hAnsi="Times New Roman" w:hint="eastAsia"/>
          <w:sz w:val="32"/>
          <w:szCs w:val="32"/>
        </w:rPr>
        <w:t>，其中：</w:t>
      </w:r>
    </w:p>
    <w:p w:rsidR="003056FD" w:rsidRDefault="00220C78">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、一般公共服务</w:t>
      </w:r>
    </w:p>
    <w:p w:rsidR="003056FD" w:rsidRDefault="00220C78">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sidR="00111C42">
        <w:rPr>
          <w:rFonts w:ascii="Times New Roman" w:eastAsia="仿宋_GB2312" w:hAnsi="Times New Roman"/>
          <w:color w:val="FF0000"/>
          <w:sz w:val="32"/>
          <w:szCs w:val="32"/>
        </w:rPr>
        <w:t>229.9</w:t>
      </w:r>
      <w:r>
        <w:rPr>
          <w:rFonts w:ascii="Times New Roman" w:eastAsia="仿宋_GB2312" w:hAnsi="Times New Roman" w:hint="eastAsia"/>
          <w:sz w:val="32"/>
          <w:szCs w:val="32"/>
        </w:rPr>
        <w:t>万元，支出决算为</w:t>
      </w:r>
      <w:r w:rsidR="00486111">
        <w:rPr>
          <w:rFonts w:ascii="Times New Roman" w:eastAsia="仿宋_GB2312" w:hAnsi="Times New Roman"/>
          <w:sz w:val="32"/>
          <w:szCs w:val="32"/>
        </w:rPr>
        <w:t>228.63</w:t>
      </w:r>
      <w:r>
        <w:rPr>
          <w:rFonts w:ascii="Times New Roman" w:eastAsia="仿宋_GB2312" w:hAnsi="Times New Roman" w:hint="eastAsia"/>
          <w:sz w:val="32"/>
          <w:szCs w:val="32"/>
        </w:rPr>
        <w:t>万元，完成年初预算的</w:t>
      </w:r>
      <w:r w:rsidR="00486111">
        <w:rPr>
          <w:rFonts w:ascii="Times New Roman" w:eastAsia="仿宋_GB2312" w:hAnsi="Times New Roman"/>
          <w:color w:val="FF0000"/>
          <w:sz w:val="32"/>
          <w:szCs w:val="32"/>
        </w:rPr>
        <w:t>99.45</w:t>
      </w:r>
      <w:r>
        <w:rPr>
          <w:rFonts w:ascii="Times New Roman" w:eastAsia="仿宋_GB2312" w:hAnsi="Times New Roman" w:hint="eastAsia"/>
          <w:sz w:val="32"/>
          <w:szCs w:val="32"/>
        </w:rPr>
        <w:t>%</w:t>
      </w:r>
      <w:r>
        <w:rPr>
          <w:rFonts w:ascii="Times New Roman" w:eastAsia="仿宋_GB2312" w:hAnsi="Times New Roman" w:hint="eastAsia"/>
          <w:sz w:val="32"/>
          <w:szCs w:val="32"/>
        </w:rPr>
        <w:t>，决算数大于（年初预算数的主要原因是：教育投入有所变化。</w:t>
      </w:r>
    </w:p>
    <w:p w:rsidR="003056FD" w:rsidRDefault="00220C78">
      <w:pPr>
        <w:pStyle w:val="Default"/>
        <w:spacing w:line="600" w:lineRule="exact"/>
        <w:ind w:firstLineChars="200" w:firstLine="640"/>
        <w:rPr>
          <w:rFonts w:hAnsi="黑体"/>
          <w:bCs/>
          <w:sz w:val="32"/>
          <w:szCs w:val="32"/>
        </w:rPr>
      </w:pPr>
      <w:r>
        <w:rPr>
          <w:rFonts w:hAnsi="黑体" w:hint="eastAsia"/>
          <w:bCs/>
          <w:sz w:val="32"/>
          <w:szCs w:val="32"/>
        </w:rPr>
        <w:t>六、一般公共预算财政拨款基本支出决算情况说明</w:t>
      </w:r>
    </w:p>
    <w:p w:rsidR="003056FD" w:rsidRDefault="00220C78">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年度财政拨款基本支出</w:t>
      </w:r>
      <w:r w:rsidR="00486111">
        <w:rPr>
          <w:rFonts w:ascii="Times New Roman" w:eastAsia="仿宋_GB2312" w:hAnsi="Times New Roman"/>
          <w:sz w:val="32"/>
          <w:szCs w:val="32"/>
        </w:rPr>
        <w:t>228.63</w:t>
      </w:r>
      <w:r>
        <w:rPr>
          <w:rFonts w:ascii="Times New Roman" w:eastAsia="仿宋_GB2312" w:hAnsi="Times New Roman" w:hint="eastAsia"/>
          <w:sz w:val="32"/>
          <w:szCs w:val="32"/>
        </w:rPr>
        <w:t>万元，其中：</w:t>
      </w:r>
    </w:p>
    <w:p w:rsidR="003056FD" w:rsidRDefault="00220C78">
      <w:pPr>
        <w:pStyle w:val="Default"/>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人员经费</w:t>
      </w:r>
      <w:r>
        <w:rPr>
          <w:rFonts w:ascii="Times New Roman" w:eastAsia="仿宋_GB2312" w:hAnsi="Times New Roman" w:hint="eastAsia"/>
          <w:b/>
          <w:bCs/>
          <w:sz w:val="32"/>
          <w:szCs w:val="32"/>
        </w:rPr>
        <w:t>:</w:t>
      </w:r>
      <w:r w:rsidR="00486111">
        <w:rPr>
          <w:rFonts w:ascii="Times New Roman" w:eastAsia="仿宋_GB2312" w:hAnsi="Times New Roman"/>
          <w:sz w:val="32"/>
          <w:szCs w:val="32"/>
        </w:rPr>
        <w:t>143.15</w:t>
      </w:r>
      <w:r>
        <w:rPr>
          <w:rFonts w:ascii="Times New Roman" w:eastAsia="仿宋_GB2312" w:hAnsi="Times New Roman" w:hint="eastAsia"/>
          <w:sz w:val="32"/>
          <w:szCs w:val="32"/>
        </w:rPr>
        <w:t>万元，占基本支出的</w:t>
      </w:r>
      <w:r w:rsidR="00486111">
        <w:rPr>
          <w:rFonts w:ascii="Times New Roman" w:eastAsia="仿宋_GB2312" w:hAnsi="Times New Roman"/>
          <w:sz w:val="32"/>
          <w:szCs w:val="32"/>
        </w:rPr>
        <w:t>62.61</w:t>
      </w:r>
      <w:r>
        <w:rPr>
          <w:rFonts w:ascii="Times New Roman" w:eastAsia="仿宋_GB2312" w:hAnsi="Times New Roman" w:hint="eastAsia"/>
          <w:sz w:val="32"/>
          <w:szCs w:val="32"/>
        </w:rPr>
        <w:t>%,</w:t>
      </w:r>
      <w:r>
        <w:rPr>
          <w:rFonts w:ascii="Times New Roman" w:eastAsia="仿宋_GB2312" w:hAnsi="Times New Roman" w:hint="eastAsia"/>
          <w:sz w:val="32"/>
          <w:szCs w:val="32"/>
        </w:rPr>
        <w:t>主要包括基本工资、津贴补贴、奖金、伙食补助费。</w:t>
      </w:r>
    </w:p>
    <w:p w:rsidR="003056FD" w:rsidRDefault="00220C78">
      <w:pPr>
        <w:pStyle w:val="Default"/>
        <w:spacing w:line="600" w:lineRule="exact"/>
        <w:ind w:firstLineChars="200" w:firstLine="643"/>
        <w:rPr>
          <w:rFonts w:ascii="Times New Roman" w:eastAsia="仿宋_GB2312" w:hAnsi="Times New Roman"/>
          <w:b/>
          <w:sz w:val="32"/>
          <w:szCs w:val="32"/>
        </w:rPr>
      </w:pPr>
      <w:r>
        <w:rPr>
          <w:rFonts w:ascii="Times New Roman" w:eastAsia="仿宋_GB2312" w:hAnsi="Times New Roman" w:hint="eastAsia"/>
          <w:b/>
          <w:bCs/>
          <w:sz w:val="32"/>
          <w:szCs w:val="32"/>
        </w:rPr>
        <w:t>公用经费</w:t>
      </w:r>
      <w:r>
        <w:rPr>
          <w:rFonts w:ascii="Times New Roman" w:eastAsia="仿宋_GB2312" w:hAnsi="Times New Roman" w:hint="eastAsia"/>
          <w:b/>
          <w:bCs/>
          <w:sz w:val="32"/>
          <w:szCs w:val="32"/>
        </w:rPr>
        <w:t>:</w:t>
      </w:r>
      <w:r w:rsidR="00486111">
        <w:rPr>
          <w:rFonts w:ascii="Times New Roman" w:eastAsia="仿宋_GB2312" w:hAnsi="Times New Roman"/>
          <w:sz w:val="32"/>
          <w:szCs w:val="32"/>
        </w:rPr>
        <w:t>85.47</w:t>
      </w:r>
      <w:r>
        <w:rPr>
          <w:rFonts w:ascii="Times New Roman" w:eastAsia="仿宋_GB2312" w:hAnsi="Times New Roman" w:hint="eastAsia"/>
          <w:sz w:val="32"/>
          <w:szCs w:val="32"/>
        </w:rPr>
        <w:t>万元，占基本支出的</w:t>
      </w:r>
      <w:r w:rsidR="00486111">
        <w:rPr>
          <w:rFonts w:ascii="Times New Roman" w:eastAsia="仿宋_GB2312" w:hAnsi="Times New Roman"/>
          <w:sz w:val="32"/>
          <w:szCs w:val="32"/>
        </w:rPr>
        <w:t>37.39</w:t>
      </w:r>
      <w:r>
        <w:rPr>
          <w:rFonts w:ascii="Times New Roman" w:eastAsia="仿宋_GB2312" w:hAnsi="Times New Roman" w:hint="eastAsia"/>
          <w:sz w:val="32"/>
          <w:szCs w:val="32"/>
        </w:rPr>
        <w:t>%</w:t>
      </w:r>
      <w:r>
        <w:rPr>
          <w:rFonts w:ascii="Times New Roman" w:eastAsia="仿宋_GB2312" w:hAnsi="Times New Roman" w:hint="eastAsia"/>
          <w:sz w:val="32"/>
          <w:szCs w:val="32"/>
        </w:rPr>
        <w:t>，主要包括办公费、印刷费、咨询费、手续费。</w:t>
      </w:r>
    </w:p>
    <w:p w:rsidR="003056FD" w:rsidRDefault="00220C78">
      <w:pPr>
        <w:pStyle w:val="Default"/>
        <w:spacing w:line="600" w:lineRule="exact"/>
        <w:ind w:firstLineChars="200" w:firstLine="640"/>
        <w:rPr>
          <w:rFonts w:ascii="Times New Roman" w:eastAsia="仿宋_GB2312" w:hAnsi="Times New Roman"/>
          <w:b/>
          <w:sz w:val="32"/>
          <w:szCs w:val="32"/>
        </w:rPr>
      </w:pPr>
      <w:r>
        <w:rPr>
          <w:rFonts w:hAnsi="黑体" w:hint="eastAsia"/>
          <w:bCs/>
          <w:sz w:val="32"/>
          <w:szCs w:val="32"/>
        </w:rPr>
        <w:t>七、财政拨款三公经费支出决算情况说明</w:t>
      </w:r>
    </w:p>
    <w:p w:rsidR="003056FD" w:rsidRDefault="00220C78">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（一）“三公”经费财政拨款支出决算总体情况说明</w:t>
      </w:r>
    </w:p>
    <w:p w:rsidR="003056FD" w:rsidRDefault="00220C78">
      <w:pPr>
        <w:pStyle w:val="Default"/>
        <w:spacing w:line="600" w:lineRule="exact"/>
        <w:ind w:firstLineChars="400" w:firstLine="128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年度本单位无“三公”经费开支。</w:t>
      </w:r>
    </w:p>
    <w:p w:rsidR="003056FD" w:rsidRDefault="00220C78">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（二）“三公”经费财政拨款支出决算具体情况说明</w:t>
      </w:r>
    </w:p>
    <w:p w:rsidR="003056FD" w:rsidRDefault="00220C78">
      <w:pPr>
        <w:pStyle w:val="Default"/>
        <w:spacing w:line="600" w:lineRule="exact"/>
        <w:ind w:firstLineChars="400" w:firstLine="128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年度本单位无“三公”经费开支。</w:t>
      </w:r>
    </w:p>
    <w:p w:rsidR="003056FD" w:rsidRDefault="00220C78">
      <w:pPr>
        <w:pStyle w:val="Default"/>
        <w:spacing w:line="600" w:lineRule="exact"/>
        <w:ind w:firstLineChars="200" w:firstLine="640"/>
        <w:rPr>
          <w:rFonts w:hAnsi="黑体"/>
          <w:bCs/>
          <w:sz w:val="32"/>
          <w:szCs w:val="32"/>
        </w:rPr>
      </w:pPr>
      <w:r>
        <w:rPr>
          <w:rFonts w:hAnsi="黑体" w:hint="eastAsia"/>
          <w:bCs/>
          <w:sz w:val="32"/>
          <w:szCs w:val="32"/>
        </w:rPr>
        <w:t>八、政府性基金预算收入支出决算情况</w:t>
      </w:r>
    </w:p>
    <w:p w:rsidR="003056FD" w:rsidRDefault="00220C78">
      <w:pPr>
        <w:pStyle w:val="Default"/>
        <w:spacing w:line="600" w:lineRule="exact"/>
        <w:ind w:firstLineChars="400" w:firstLine="128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年度本单位无政府性基金收支。</w:t>
      </w:r>
    </w:p>
    <w:p w:rsidR="003056FD" w:rsidRDefault="00220C78">
      <w:pPr>
        <w:pStyle w:val="Default"/>
        <w:spacing w:line="600" w:lineRule="exact"/>
        <w:ind w:firstLineChars="200" w:firstLine="643"/>
        <w:rPr>
          <w:rFonts w:ascii="Times New Roman" w:eastAsia="仿宋_GB2312" w:hAnsi="Times New Roman"/>
          <w:b/>
          <w:color w:val="auto"/>
          <w:sz w:val="32"/>
          <w:szCs w:val="32"/>
        </w:rPr>
      </w:pPr>
      <w:r>
        <w:rPr>
          <w:rFonts w:ascii="Times New Roman" w:eastAsia="仿宋_GB2312" w:hAnsi="Times New Roman" w:hint="eastAsia"/>
          <w:b/>
          <w:color w:val="auto"/>
          <w:sz w:val="32"/>
          <w:szCs w:val="32"/>
        </w:rPr>
        <w:t>九、关于机关运行经费支出说明</w:t>
      </w:r>
    </w:p>
    <w:p w:rsidR="003056FD" w:rsidRDefault="00220C78">
      <w:pPr>
        <w:pStyle w:val="Default"/>
        <w:spacing w:line="600" w:lineRule="exact"/>
        <w:ind w:firstLineChars="400" w:firstLine="128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年度本单位无机关运行经费收支。</w:t>
      </w:r>
    </w:p>
    <w:p w:rsidR="003056FD" w:rsidRDefault="00220C78">
      <w:pPr>
        <w:pStyle w:val="Default"/>
        <w:spacing w:line="600" w:lineRule="exact"/>
        <w:ind w:firstLineChars="200" w:firstLine="640"/>
        <w:rPr>
          <w:rFonts w:hAnsi="黑体"/>
          <w:bCs/>
          <w:sz w:val="32"/>
          <w:szCs w:val="32"/>
        </w:rPr>
      </w:pPr>
      <w:r>
        <w:rPr>
          <w:rFonts w:hAnsi="黑体" w:hint="eastAsia"/>
          <w:bCs/>
          <w:sz w:val="32"/>
          <w:szCs w:val="32"/>
        </w:rPr>
        <w:t>十、一般性支出情况说明</w:t>
      </w:r>
    </w:p>
    <w:p w:rsidR="003056FD" w:rsidRDefault="00220C78">
      <w:pPr>
        <w:pStyle w:val="Default"/>
        <w:spacing w:line="500" w:lineRule="exact"/>
        <w:ind w:firstLineChars="350" w:firstLine="1120"/>
        <w:rPr>
          <w:rFonts w:ascii="仿宋" w:eastAsia="仿宋" w:hAnsi="仿宋"/>
          <w:sz w:val="32"/>
          <w:szCs w:val="32"/>
        </w:rPr>
      </w:pPr>
      <w:r>
        <w:rPr>
          <w:rFonts w:ascii="仿宋" w:eastAsia="仿宋" w:hAnsi="仿宋" w:hint="eastAsia"/>
          <w:sz w:val="32"/>
          <w:szCs w:val="32"/>
        </w:rPr>
        <w:t>2024年本部门开支培训费</w:t>
      </w:r>
      <w:r w:rsidR="00486111">
        <w:rPr>
          <w:rFonts w:ascii="仿宋" w:eastAsia="仿宋" w:hAnsi="仿宋"/>
          <w:sz w:val="32"/>
          <w:szCs w:val="32"/>
        </w:rPr>
        <w:t>1.40</w:t>
      </w:r>
      <w:r>
        <w:rPr>
          <w:rFonts w:ascii="仿宋" w:eastAsia="仿宋" w:hAnsi="仿宋" w:hint="eastAsia"/>
          <w:sz w:val="32"/>
          <w:szCs w:val="32"/>
        </w:rPr>
        <w:t>万元，用于开展教师人员专业培训。</w:t>
      </w:r>
    </w:p>
    <w:p w:rsidR="003056FD" w:rsidRDefault="00220C78">
      <w:pPr>
        <w:pStyle w:val="Default"/>
        <w:spacing w:line="600" w:lineRule="exact"/>
        <w:ind w:firstLineChars="200" w:firstLine="640"/>
        <w:rPr>
          <w:rFonts w:hAnsi="黑体"/>
          <w:bCs/>
          <w:sz w:val="32"/>
          <w:szCs w:val="32"/>
        </w:rPr>
      </w:pPr>
      <w:r>
        <w:rPr>
          <w:rFonts w:hAnsi="黑体" w:hint="eastAsia"/>
          <w:bCs/>
          <w:sz w:val="32"/>
          <w:szCs w:val="32"/>
        </w:rPr>
        <w:t>十一、关于政府采购支出说明</w:t>
      </w:r>
    </w:p>
    <w:p w:rsidR="003056FD" w:rsidRDefault="00220C78">
      <w:pPr>
        <w:pStyle w:val="Default"/>
        <w:spacing w:line="580" w:lineRule="exact"/>
        <w:ind w:firstLineChars="200" w:firstLine="640"/>
        <w:rPr>
          <w:rFonts w:ascii="楷体" w:eastAsia="楷体" w:hAnsi="楷体" w:cs="楷体"/>
          <w:b/>
          <w:bCs/>
          <w:i/>
          <w:color w:val="auto"/>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2024</w:t>
      </w:r>
      <w:r>
        <w:rPr>
          <w:rFonts w:ascii="Times New Roman" w:eastAsia="仿宋_GB2312" w:hAnsi="Times New Roman" w:hint="eastAsia"/>
          <w:sz w:val="32"/>
          <w:szCs w:val="32"/>
        </w:rPr>
        <w:t>年度政府采购支出总额</w:t>
      </w:r>
      <w:r>
        <w:rPr>
          <w:rFonts w:ascii="Times New Roman" w:eastAsia="仿宋_GB2312" w:hAnsi="Times New Roman" w:hint="eastAsia"/>
          <w:sz w:val="32"/>
          <w:szCs w:val="32"/>
        </w:rPr>
        <w:t>0</w:t>
      </w:r>
      <w:r>
        <w:rPr>
          <w:rFonts w:ascii="Times New Roman" w:eastAsia="仿宋_GB2312" w:hAnsi="Times New Roman" w:hint="eastAsia"/>
          <w:sz w:val="32"/>
          <w:szCs w:val="32"/>
        </w:rPr>
        <w:t>万元，其中：政府采购货物支出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万元、政府采购工程支出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万元、政府采购服务支出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万元。授予中小企业合同金额</w:t>
      </w:r>
      <w:r>
        <w:rPr>
          <w:rFonts w:ascii="Times New Roman" w:eastAsia="仿宋_GB2312" w:hAnsi="Times New Roman" w:hint="eastAsia"/>
          <w:sz w:val="32"/>
          <w:szCs w:val="32"/>
        </w:rPr>
        <w:t>0</w:t>
      </w:r>
      <w:r>
        <w:rPr>
          <w:rFonts w:ascii="Times New Roman" w:eastAsia="仿宋_GB2312" w:hAnsi="Times New Roman" w:hint="eastAsia"/>
          <w:sz w:val="32"/>
          <w:szCs w:val="32"/>
        </w:rPr>
        <w:t>万元，占政府采购支出总额的</w:t>
      </w:r>
      <w:r>
        <w:rPr>
          <w:rFonts w:ascii="Times New Roman" w:eastAsia="仿宋_GB2312" w:hAnsi="Times New Roman" w:hint="eastAsia"/>
          <w:sz w:val="32"/>
          <w:szCs w:val="32"/>
        </w:rPr>
        <w:t>0%</w:t>
      </w:r>
      <w:r>
        <w:rPr>
          <w:rFonts w:ascii="Times New Roman" w:eastAsia="仿宋_GB2312" w:hAnsi="Times New Roman" w:hint="eastAsia"/>
          <w:sz w:val="32"/>
          <w:szCs w:val="32"/>
        </w:rPr>
        <w:t>，其中：授予小微企业合同金</w:t>
      </w:r>
      <w:r>
        <w:rPr>
          <w:rFonts w:ascii="Times New Roman" w:eastAsia="仿宋_GB2312" w:hAnsi="Times New Roman" w:hint="eastAsia"/>
          <w:sz w:val="32"/>
          <w:szCs w:val="32"/>
        </w:rPr>
        <w:lastRenderedPageBreak/>
        <w:t>额</w:t>
      </w:r>
      <w:r>
        <w:rPr>
          <w:rFonts w:ascii="Times New Roman" w:eastAsia="仿宋_GB2312" w:hAnsi="Times New Roman" w:hint="eastAsia"/>
          <w:sz w:val="32"/>
          <w:szCs w:val="32"/>
        </w:rPr>
        <w:t>0</w:t>
      </w:r>
      <w:r>
        <w:rPr>
          <w:rFonts w:ascii="Times New Roman" w:eastAsia="仿宋_GB2312" w:hAnsi="Times New Roman" w:hint="eastAsia"/>
          <w:sz w:val="32"/>
          <w:szCs w:val="32"/>
        </w:rPr>
        <w:t>万元，</w:t>
      </w:r>
      <w:r>
        <w:rPr>
          <w:rFonts w:ascii="Times New Roman" w:eastAsia="仿宋_GB2312" w:hAnsi="Times New Roman" w:hint="eastAsia"/>
          <w:color w:val="auto"/>
          <w:sz w:val="32"/>
          <w:szCs w:val="32"/>
        </w:rPr>
        <w:t>占授予中小企业合同金额的</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。货物采购授予中小企业合同金额占货物支出金额的</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，工程采购授予中小企业合同金额占工程支出金额的</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，服务采购授予中小企业合同金额占服务支出金额的</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w:t>
      </w:r>
    </w:p>
    <w:p w:rsidR="003056FD" w:rsidRDefault="00220C78">
      <w:pPr>
        <w:pStyle w:val="Default"/>
        <w:spacing w:line="580" w:lineRule="exact"/>
        <w:ind w:firstLineChars="200" w:firstLine="640"/>
        <w:rPr>
          <w:rFonts w:hAnsi="黑体"/>
          <w:bCs/>
          <w:color w:val="auto"/>
          <w:sz w:val="32"/>
          <w:szCs w:val="32"/>
        </w:rPr>
      </w:pPr>
      <w:r>
        <w:rPr>
          <w:rFonts w:hAnsi="黑体" w:hint="eastAsia"/>
          <w:bCs/>
          <w:color w:val="auto"/>
          <w:sz w:val="32"/>
          <w:szCs w:val="32"/>
        </w:rPr>
        <w:t>十二、关于国有资产占用情况说明</w:t>
      </w:r>
    </w:p>
    <w:p w:rsidR="003056FD" w:rsidRDefault="00220C78">
      <w:pPr>
        <w:pStyle w:val="Default"/>
        <w:spacing w:line="500" w:lineRule="exact"/>
        <w:ind w:firstLineChars="200" w:firstLine="640"/>
        <w:rPr>
          <w:rFonts w:ascii="仿宋" w:eastAsia="仿宋" w:hAnsi="仿宋"/>
          <w:sz w:val="32"/>
          <w:szCs w:val="32"/>
        </w:rPr>
      </w:pPr>
      <w:r>
        <w:rPr>
          <w:rFonts w:ascii="仿宋" w:eastAsia="仿宋" w:hAnsi="仿宋" w:hint="eastAsia"/>
          <w:sz w:val="32"/>
          <w:szCs w:val="32"/>
        </w:rPr>
        <w:t>截至2024年12月31日，本单位无国有资产占有。</w:t>
      </w:r>
    </w:p>
    <w:p w:rsidR="003056FD" w:rsidRDefault="00220C78">
      <w:pPr>
        <w:pStyle w:val="Default"/>
        <w:spacing w:line="580" w:lineRule="exact"/>
        <w:ind w:firstLineChars="200" w:firstLine="640"/>
        <w:rPr>
          <w:rFonts w:hAnsi="黑体"/>
          <w:bCs/>
          <w:color w:val="auto"/>
          <w:sz w:val="32"/>
          <w:szCs w:val="32"/>
        </w:rPr>
      </w:pPr>
      <w:r>
        <w:rPr>
          <w:rFonts w:hAnsi="黑体" w:hint="eastAsia"/>
          <w:bCs/>
          <w:color w:val="auto"/>
          <w:sz w:val="32"/>
          <w:szCs w:val="32"/>
        </w:rPr>
        <w:t>十三、关于</w:t>
      </w:r>
      <w:r>
        <w:rPr>
          <w:rFonts w:ascii="Times New Roman" w:eastAsia="仿宋_GB2312" w:hAnsi="Times New Roman" w:hint="eastAsia"/>
          <w:color w:val="auto"/>
          <w:sz w:val="32"/>
          <w:szCs w:val="32"/>
        </w:rPr>
        <w:t>2024</w:t>
      </w:r>
      <w:r>
        <w:rPr>
          <w:rFonts w:hAnsi="黑体" w:hint="eastAsia"/>
          <w:bCs/>
          <w:color w:val="auto"/>
          <w:sz w:val="32"/>
          <w:szCs w:val="32"/>
        </w:rPr>
        <w:t>年度预算绩效情况的说明</w:t>
      </w:r>
    </w:p>
    <w:p w:rsidR="003056FD" w:rsidRDefault="00220C78">
      <w:pPr>
        <w:pStyle w:val="Default"/>
        <w:numPr>
          <w:ilvl w:val="0"/>
          <w:numId w:val="2"/>
        </w:numPr>
        <w:spacing w:line="580" w:lineRule="exact"/>
        <w:rPr>
          <w:rFonts w:ascii="楷体" w:eastAsia="楷体" w:hAnsi="楷体" w:cs="楷体"/>
          <w:b/>
          <w:bCs/>
          <w:sz w:val="32"/>
          <w:szCs w:val="32"/>
        </w:rPr>
      </w:pPr>
      <w:r>
        <w:rPr>
          <w:rFonts w:ascii="楷体" w:eastAsia="楷体" w:hAnsi="楷体" w:cs="楷体" w:hint="eastAsia"/>
          <w:b/>
          <w:bCs/>
          <w:sz w:val="32"/>
          <w:szCs w:val="32"/>
        </w:rPr>
        <w:t>绩效管理工作开展情况</w:t>
      </w:r>
    </w:p>
    <w:p w:rsidR="003056FD" w:rsidRDefault="00220C78">
      <w:pPr>
        <w:pStyle w:val="Default"/>
        <w:spacing w:line="580" w:lineRule="exact"/>
        <w:ind w:left="643" w:firstLineChars="200" w:firstLine="640"/>
        <w:rPr>
          <w:rFonts w:ascii="仿宋" w:eastAsia="仿宋" w:hAnsi="仿宋" w:cs="楷体"/>
          <w:bCs/>
          <w:sz w:val="32"/>
          <w:szCs w:val="32"/>
        </w:rPr>
      </w:pPr>
      <w:r>
        <w:rPr>
          <w:rFonts w:ascii="仿宋" w:eastAsia="仿宋" w:hAnsi="仿宋" w:cs="楷体" w:hint="eastAsia"/>
          <w:bCs/>
          <w:sz w:val="32"/>
          <w:szCs w:val="32"/>
        </w:rPr>
        <w:t>绩效管理是幼儿园管理的重要组成部分，它通过科学评估教师、保育员、行政人员等各岗位人员的工作绩效，激励和引导其不断提升工作水平，促进幼儿园整体发展。绩效管理工作开展情况如下：</w:t>
      </w:r>
    </w:p>
    <w:p w:rsidR="003056FD" w:rsidRDefault="00220C78">
      <w:pPr>
        <w:pStyle w:val="Default"/>
        <w:spacing w:line="580" w:lineRule="exact"/>
        <w:ind w:left="643" w:firstLineChars="200" w:firstLine="640"/>
        <w:rPr>
          <w:rFonts w:ascii="仿宋" w:eastAsia="仿宋" w:hAnsi="仿宋" w:cs="楷体"/>
          <w:bCs/>
          <w:sz w:val="32"/>
          <w:szCs w:val="32"/>
        </w:rPr>
      </w:pPr>
      <w:r>
        <w:rPr>
          <w:rFonts w:ascii="仿宋" w:eastAsia="仿宋" w:hAnsi="仿宋" w:cs="楷体" w:hint="eastAsia"/>
          <w:bCs/>
          <w:sz w:val="32"/>
          <w:szCs w:val="32"/>
        </w:rPr>
        <w:t>一、 绩效管理制度建设</w:t>
      </w:r>
    </w:p>
    <w:p w:rsidR="003056FD" w:rsidRDefault="00220C78">
      <w:pPr>
        <w:pStyle w:val="Default"/>
        <w:spacing w:line="580" w:lineRule="exact"/>
        <w:ind w:left="643" w:firstLineChars="200" w:firstLine="640"/>
        <w:rPr>
          <w:rFonts w:ascii="仿宋" w:eastAsia="仿宋" w:hAnsi="仿宋" w:cs="楷体"/>
          <w:bCs/>
          <w:sz w:val="32"/>
          <w:szCs w:val="32"/>
        </w:rPr>
      </w:pPr>
      <w:r>
        <w:rPr>
          <w:rFonts w:ascii="仿宋" w:eastAsia="仿宋" w:hAnsi="仿宋" w:cs="楷体" w:hint="eastAsia"/>
          <w:bCs/>
          <w:sz w:val="32"/>
          <w:szCs w:val="32"/>
        </w:rPr>
        <w:t>建立健全绩效管理制度:包括绩效目标设定、绩效考核指标、考核方法、绩效反馈、奖惩机制等方面的制度。</w:t>
      </w:r>
    </w:p>
    <w:p w:rsidR="003056FD" w:rsidRDefault="00220C78">
      <w:pPr>
        <w:pStyle w:val="Default"/>
        <w:spacing w:line="580" w:lineRule="exact"/>
        <w:ind w:left="643" w:firstLineChars="200" w:firstLine="640"/>
        <w:rPr>
          <w:rFonts w:ascii="仿宋" w:eastAsia="仿宋" w:hAnsi="仿宋" w:cs="楷体"/>
          <w:bCs/>
          <w:sz w:val="32"/>
          <w:szCs w:val="32"/>
        </w:rPr>
      </w:pPr>
      <w:r>
        <w:rPr>
          <w:rFonts w:ascii="仿宋" w:eastAsia="仿宋" w:hAnsi="仿宋" w:cs="楷体" w:hint="eastAsia"/>
          <w:bCs/>
          <w:sz w:val="32"/>
          <w:szCs w:val="32"/>
        </w:rPr>
        <w:t>明确绩效管理目标:明确幼儿园整体目标，并根据目标分解到各部门、岗位，确保绩效指标与幼儿园发展方向一致。</w:t>
      </w:r>
    </w:p>
    <w:p w:rsidR="003056FD" w:rsidRDefault="00220C78">
      <w:pPr>
        <w:pStyle w:val="Default"/>
        <w:spacing w:line="580" w:lineRule="exact"/>
        <w:ind w:left="643" w:firstLineChars="200" w:firstLine="640"/>
        <w:rPr>
          <w:rFonts w:ascii="仿宋" w:eastAsia="仿宋" w:hAnsi="仿宋" w:cs="楷体"/>
          <w:bCs/>
          <w:sz w:val="32"/>
          <w:szCs w:val="32"/>
        </w:rPr>
      </w:pPr>
      <w:r>
        <w:rPr>
          <w:rFonts w:ascii="仿宋" w:eastAsia="仿宋" w:hAnsi="仿宋" w:cs="楷体" w:hint="eastAsia"/>
          <w:bCs/>
          <w:sz w:val="32"/>
          <w:szCs w:val="32"/>
        </w:rPr>
        <w:t>制定科学合理的考核指标:指标要全面、客观、可衡量，涵盖教师、保育员、行政人员等不同岗位的职责范围和工作内容，并根据实际情况进行调整。</w:t>
      </w:r>
    </w:p>
    <w:p w:rsidR="003056FD" w:rsidRDefault="00220C78">
      <w:pPr>
        <w:pStyle w:val="Default"/>
        <w:spacing w:line="580" w:lineRule="exact"/>
        <w:ind w:left="643" w:firstLineChars="200" w:firstLine="640"/>
        <w:rPr>
          <w:rFonts w:ascii="仿宋" w:eastAsia="仿宋" w:hAnsi="仿宋" w:cs="楷体"/>
          <w:bCs/>
          <w:sz w:val="32"/>
          <w:szCs w:val="32"/>
        </w:rPr>
      </w:pPr>
      <w:r>
        <w:rPr>
          <w:rFonts w:ascii="仿宋" w:eastAsia="仿宋" w:hAnsi="仿宋" w:cs="楷体" w:hint="eastAsia"/>
          <w:bCs/>
          <w:sz w:val="32"/>
          <w:szCs w:val="32"/>
        </w:rPr>
        <w:t>采用多种考核方法:包括定量考核、定性考核、自我评价、同行评价、家长评价等，以全面、客观地反映个人和团队的工作成效。</w:t>
      </w:r>
    </w:p>
    <w:p w:rsidR="003056FD" w:rsidRDefault="00220C78">
      <w:pPr>
        <w:pStyle w:val="Default"/>
        <w:spacing w:line="580" w:lineRule="exact"/>
        <w:ind w:left="643" w:firstLineChars="200" w:firstLine="640"/>
        <w:rPr>
          <w:rFonts w:ascii="仿宋" w:eastAsia="仿宋" w:hAnsi="仿宋" w:cs="楷体"/>
          <w:bCs/>
          <w:sz w:val="32"/>
          <w:szCs w:val="32"/>
        </w:rPr>
      </w:pPr>
      <w:r>
        <w:rPr>
          <w:rFonts w:ascii="仿宋" w:eastAsia="仿宋" w:hAnsi="仿宋" w:cs="楷体" w:hint="eastAsia"/>
          <w:bCs/>
          <w:sz w:val="32"/>
          <w:szCs w:val="32"/>
        </w:rPr>
        <w:t>建立完善的绩效反馈机制: 定期进行绩效反馈，帮助员工了解自己的工作情况，改进工作方法，提升工作能力。</w:t>
      </w:r>
    </w:p>
    <w:p w:rsidR="003056FD" w:rsidRDefault="00220C78">
      <w:pPr>
        <w:pStyle w:val="Default"/>
        <w:spacing w:line="580" w:lineRule="exact"/>
        <w:ind w:left="643" w:firstLineChars="200" w:firstLine="640"/>
        <w:rPr>
          <w:rFonts w:ascii="仿宋" w:eastAsia="仿宋" w:hAnsi="仿宋" w:cs="楷体"/>
          <w:bCs/>
          <w:sz w:val="32"/>
          <w:szCs w:val="32"/>
        </w:rPr>
      </w:pPr>
      <w:r>
        <w:rPr>
          <w:rFonts w:ascii="仿宋" w:eastAsia="仿宋" w:hAnsi="仿宋" w:cs="楷体" w:hint="eastAsia"/>
          <w:bCs/>
          <w:sz w:val="32"/>
          <w:szCs w:val="32"/>
        </w:rPr>
        <w:t>实施有效的奖惩机制:对绩效优异的员工进行奖励，对绩效不佳的员工进行批评教育和改进措施，激励员工积极努力工作。</w:t>
      </w:r>
    </w:p>
    <w:p w:rsidR="003056FD" w:rsidRDefault="00220C78">
      <w:pPr>
        <w:pStyle w:val="Default"/>
        <w:spacing w:line="580" w:lineRule="exact"/>
        <w:ind w:left="643" w:firstLineChars="200" w:firstLine="640"/>
        <w:rPr>
          <w:rFonts w:ascii="仿宋" w:eastAsia="仿宋" w:hAnsi="仿宋" w:cs="楷体"/>
          <w:bCs/>
          <w:sz w:val="32"/>
          <w:szCs w:val="32"/>
        </w:rPr>
      </w:pPr>
      <w:r>
        <w:rPr>
          <w:rFonts w:ascii="仿宋" w:eastAsia="仿宋" w:hAnsi="仿宋" w:cs="楷体" w:hint="eastAsia"/>
          <w:bCs/>
          <w:sz w:val="32"/>
          <w:szCs w:val="32"/>
        </w:rPr>
        <w:t>二、 绩效管理的具体实施</w:t>
      </w:r>
    </w:p>
    <w:p w:rsidR="003056FD" w:rsidRDefault="00220C78">
      <w:pPr>
        <w:pStyle w:val="Default"/>
        <w:spacing w:line="580" w:lineRule="exact"/>
        <w:ind w:left="643" w:firstLineChars="200" w:firstLine="640"/>
        <w:rPr>
          <w:rFonts w:ascii="仿宋" w:eastAsia="仿宋" w:hAnsi="仿宋" w:cs="楷体"/>
          <w:bCs/>
          <w:sz w:val="32"/>
          <w:szCs w:val="32"/>
        </w:rPr>
      </w:pPr>
      <w:r>
        <w:rPr>
          <w:rFonts w:ascii="仿宋" w:eastAsia="仿宋" w:hAnsi="仿宋" w:cs="楷体" w:hint="eastAsia"/>
          <w:bCs/>
          <w:sz w:val="32"/>
          <w:szCs w:val="32"/>
        </w:rPr>
        <w:t>目标设定:根据幼儿园年度工作计划和目标，将目标分解到各部</w:t>
      </w:r>
      <w:r>
        <w:rPr>
          <w:rFonts w:ascii="仿宋" w:eastAsia="仿宋" w:hAnsi="仿宋" w:cs="楷体" w:hint="eastAsia"/>
          <w:bCs/>
          <w:sz w:val="32"/>
          <w:szCs w:val="32"/>
        </w:rPr>
        <w:lastRenderedPageBreak/>
        <w:t>门、岗位，制定具体的绩效指标。</w:t>
      </w:r>
    </w:p>
    <w:p w:rsidR="003056FD" w:rsidRDefault="00220C78">
      <w:pPr>
        <w:pStyle w:val="Default"/>
        <w:spacing w:line="580" w:lineRule="exact"/>
        <w:ind w:left="643" w:firstLineChars="200" w:firstLine="640"/>
        <w:rPr>
          <w:rFonts w:ascii="仿宋" w:eastAsia="仿宋" w:hAnsi="仿宋" w:cs="楷体"/>
          <w:bCs/>
          <w:sz w:val="32"/>
          <w:szCs w:val="32"/>
        </w:rPr>
      </w:pPr>
      <w:r>
        <w:rPr>
          <w:rFonts w:ascii="仿宋" w:eastAsia="仿宋" w:hAnsi="仿宋" w:cs="楷体" w:hint="eastAsia"/>
          <w:bCs/>
          <w:sz w:val="32"/>
          <w:szCs w:val="32"/>
        </w:rPr>
        <w:t>绩效考核:定期进行绩效考核，包括定量指标和定性指标的考核。</w:t>
      </w:r>
    </w:p>
    <w:p w:rsidR="003056FD" w:rsidRDefault="00220C78">
      <w:pPr>
        <w:pStyle w:val="Default"/>
        <w:spacing w:line="580" w:lineRule="exact"/>
        <w:ind w:left="643" w:firstLineChars="200" w:firstLine="640"/>
        <w:rPr>
          <w:rFonts w:ascii="仿宋" w:eastAsia="仿宋" w:hAnsi="仿宋" w:cs="楷体"/>
          <w:bCs/>
          <w:sz w:val="32"/>
          <w:szCs w:val="32"/>
        </w:rPr>
      </w:pPr>
      <w:r>
        <w:rPr>
          <w:rFonts w:ascii="仿宋" w:eastAsia="仿宋" w:hAnsi="仿宋" w:cs="楷体" w:hint="eastAsia"/>
          <w:bCs/>
          <w:sz w:val="32"/>
          <w:szCs w:val="32"/>
        </w:rPr>
        <w:t>绩效评估:对考核结果进行分析，评估员工的工作成效，并找出存在的问题和不足。</w:t>
      </w:r>
    </w:p>
    <w:p w:rsidR="003056FD" w:rsidRDefault="00220C78">
      <w:pPr>
        <w:pStyle w:val="Default"/>
        <w:spacing w:line="580" w:lineRule="exact"/>
        <w:ind w:left="643" w:firstLineChars="200" w:firstLine="640"/>
        <w:rPr>
          <w:rFonts w:ascii="仿宋" w:eastAsia="仿宋" w:hAnsi="仿宋" w:cs="楷体"/>
          <w:bCs/>
          <w:sz w:val="32"/>
          <w:szCs w:val="32"/>
        </w:rPr>
      </w:pPr>
      <w:r>
        <w:rPr>
          <w:rFonts w:ascii="仿宋" w:eastAsia="仿宋" w:hAnsi="仿宋" w:cs="楷体" w:hint="eastAsia"/>
          <w:bCs/>
          <w:sz w:val="32"/>
          <w:szCs w:val="32"/>
        </w:rPr>
        <w:t>绩效反馈:定期进行绩效反馈，与员工沟通，帮助员工了解自己的工作情况，改进工作方法，提升工作能力。</w:t>
      </w:r>
    </w:p>
    <w:p w:rsidR="003056FD" w:rsidRDefault="00220C78">
      <w:pPr>
        <w:pStyle w:val="Default"/>
        <w:spacing w:line="580" w:lineRule="exact"/>
        <w:ind w:left="643" w:firstLineChars="200" w:firstLine="640"/>
        <w:rPr>
          <w:rFonts w:ascii="仿宋" w:eastAsia="仿宋" w:hAnsi="仿宋" w:cs="楷体"/>
          <w:bCs/>
          <w:sz w:val="32"/>
          <w:szCs w:val="32"/>
        </w:rPr>
      </w:pPr>
      <w:r>
        <w:rPr>
          <w:rFonts w:ascii="仿宋" w:eastAsia="仿宋" w:hAnsi="仿宋" w:cs="楷体" w:hint="eastAsia"/>
          <w:bCs/>
          <w:sz w:val="32"/>
          <w:szCs w:val="32"/>
        </w:rPr>
        <w:t>绩效改进:根据绩效评估结果，制定改进措施，帮助员工提高工作绩效。</w:t>
      </w:r>
    </w:p>
    <w:p w:rsidR="003056FD" w:rsidRDefault="00220C78">
      <w:pPr>
        <w:pStyle w:val="Default"/>
        <w:spacing w:line="580" w:lineRule="exact"/>
        <w:ind w:left="643" w:firstLineChars="200" w:firstLine="640"/>
        <w:rPr>
          <w:rFonts w:ascii="仿宋" w:eastAsia="仿宋" w:hAnsi="仿宋" w:cs="楷体"/>
          <w:bCs/>
          <w:sz w:val="32"/>
          <w:szCs w:val="32"/>
        </w:rPr>
      </w:pPr>
      <w:r>
        <w:rPr>
          <w:rFonts w:ascii="仿宋" w:eastAsia="仿宋" w:hAnsi="仿宋" w:cs="楷体" w:hint="eastAsia"/>
          <w:bCs/>
          <w:sz w:val="32"/>
          <w:szCs w:val="32"/>
        </w:rPr>
        <w:t>激励机制:建立有效的激励机制，对绩效优异的员工进行奖励，激励员工积极努力工作。</w:t>
      </w:r>
    </w:p>
    <w:p w:rsidR="003056FD" w:rsidRDefault="00220C78">
      <w:pPr>
        <w:pStyle w:val="Default"/>
        <w:numPr>
          <w:ilvl w:val="0"/>
          <w:numId w:val="2"/>
        </w:numPr>
        <w:spacing w:line="580" w:lineRule="exact"/>
        <w:rPr>
          <w:rFonts w:ascii="楷体" w:eastAsia="楷体" w:hAnsi="楷体" w:cs="楷体"/>
          <w:b/>
          <w:bCs/>
          <w:sz w:val="32"/>
          <w:szCs w:val="32"/>
        </w:rPr>
      </w:pPr>
      <w:r>
        <w:rPr>
          <w:rFonts w:ascii="楷体" w:eastAsia="楷体" w:hAnsi="楷体" w:cs="楷体" w:hint="eastAsia"/>
          <w:b/>
          <w:bCs/>
          <w:sz w:val="32"/>
          <w:szCs w:val="32"/>
        </w:rPr>
        <w:t>部门（单位）整体支出绩效情况</w:t>
      </w:r>
    </w:p>
    <w:p w:rsidR="003056FD" w:rsidRDefault="00220C78">
      <w:pPr>
        <w:pStyle w:val="Default"/>
        <w:spacing w:line="580" w:lineRule="exact"/>
        <w:ind w:left="643" w:firstLineChars="200" w:firstLine="640"/>
        <w:rPr>
          <w:rFonts w:ascii="仿宋" w:eastAsia="仿宋" w:hAnsi="仿宋" w:cs="楷体"/>
          <w:bCs/>
          <w:sz w:val="32"/>
          <w:szCs w:val="32"/>
        </w:rPr>
      </w:pPr>
      <w:r>
        <w:rPr>
          <w:rFonts w:ascii="仿宋" w:eastAsia="仿宋" w:hAnsi="仿宋" w:cs="楷体" w:hint="eastAsia"/>
          <w:bCs/>
          <w:sz w:val="32"/>
          <w:szCs w:val="32"/>
        </w:rPr>
        <w:t>绩效管理工作是一项长期的系统工程，需要幼儿园领导、教师、家长等各方共同努力，才能取得良好的效果。通过建立健全的绩效管理制度，实施科学合理的考核方法，完善有效的反馈机制和激励机制，有效地提升幼儿园员工的工作效率，促进幼儿园发展，提升幼儿园整体效益。</w:t>
      </w:r>
    </w:p>
    <w:p w:rsidR="003056FD" w:rsidRDefault="00220C78">
      <w:pPr>
        <w:pStyle w:val="Default"/>
        <w:spacing w:line="58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（三）存在的问题及原因分析</w:t>
      </w:r>
    </w:p>
    <w:p w:rsidR="003056FD" w:rsidRDefault="00220C78">
      <w:pPr>
        <w:pStyle w:val="Default"/>
        <w:spacing w:line="600" w:lineRule="exact"/>
        <w:ind w:leftChars="300" w:left="630" w:firstLineChars="250" w:firstLine="800"/>
        <w:rPr>
          <w:rFonts w:ascii="Times New Roman" w:eastAsia="仿宋_GB2312" w:hAnsi="Times New Roman"/>
          <w:sz w:val="32"/>
          <w:szCs w:val="32"/>
        </w:rPr>
      </w:pPr>
      <w:r>
        <w:rPr>
          <w:rFonts w:ascii="Times New Roman" w:eastAsia="仿宋_GB2312" w:hAnsi="Times New Roman" w:hint="eastAsia"/>
          <w:sz w:val="32"/>
          <w:szCs w:val="32"/>
        </w:rPr>
        <w:t>制度建设不够完善</w:t>
      </w:r>
      <w:r>
        <w:rPr>
          <w:rFonts w:ascii="Times New Roman" w:eastAsia="仿宋_GB2312" w:hAnsi="Times New Roman" w:hint="eastAsia"/>
          <w:sz w:val="32"/>
          <w:szCs w:val="32"/>
        </w:rPr>
        <w:t>:</w:t>
      </w:r>
      <w:r>
        <w:rPr>
          <w:rFonts w:ascii="Times New Roman" w:eastAsia="仿宋_GB2312" w:hAnsi="Times New Roman" w:hint="eastAsia"/>
          <w:sz w:val="32"/>
          <w:szCs w:val="32"/>
        </w:rPr>
        <w:t>幼儿园的绩效管理制度不够完善，缺乏可操作性。考核指标缺乏针对性</w:t>
      </w:r>
      <w:r>
        <w:rPr>
          <w:rFonts w:ascii="Times New Roman" w:eastAsia="仿宋_GB2312" w:hAnsi="Times New Roman" w:hint="eastAsia"/>
          <w:sz w:val="32"/>
          <w:szCs w:val="32"/>
        </w:rPr>
        <w:t>:</w:t>
      </w:r>
      <w:r>
        <w:rPr>
          <w:rFonts w:ascii="Times New Roman" w:eastAsia="仿宋_GB2312" w:hAnsi="Times New Roman" w:hint="eastAsia"/>
          <w:sz w:val="32"/>
          <w:szCs w:val="32"/>
        </w:rPr>
        <w:t>幼儿园的考核指标不够具体，缺乏针对性，无法有效地反映员工的工作成效。考核方法单一</w:t>
      </w:r>
      <w:r>
        <w:rPr>
          <w:rFonts w:ascii="Times New Roman" w:eastAsia="仿宋_GB2312" w:hAnsi="Times New Roman" w:hint="eastAsia"/>
          <w:sz w:val="32"/>
          <w:szCs w:val="32"/>
        </w:rPr>
        <w:t>:</w:t>
      </w:r>
      <w:r>
        <w:rPr>
          <w:rFonts w:ascii="Times New Roman" w:eastAsia="仿宋_GB2312" w:hAnsi="Times New Roman" w:hint="eastAsia"/>
          <w:sz w:val="32"/>
          <w:szCs w:val="32"/>
        </w:rPr>
        <w:t>幼儿园的考核方法过于单一，缺乏多元化，无法全面、客观地反映员工的工作情况。反馈机制不够完善</w:t>
      </w:r>
      <w:r>
        <w:rPr>
          <w:rFonts w:ascii="Times New Roman" w:eastAsia="仿宋_GB2312" w:hAnsi="Times New Roman" w:hint="eastAsia"/>
          <w:sz w:val="32"/>
          <w:szCs w:val="32"/>
        </w:rPr>
        <w:t>:</w:t>
      </w:r>
      <w:r>
        <w:rPr>
          <w:rFonts w:ascii="Times New Roman" w:eastAsia="仿宋_GB2312" w:hAnsi="Times New Roman" w:hint="eastAsia"/>
          <w:sz w:val="32"/>
          <w:szCs w:val="32"/>
        </w:rPr>
        <w:t>幼儿园的绩效反馈机制不够完善，缺乏及时性，无法有效地帮助员工改进工作。激励机制不够完善</w:t>
      </w:r>
      <w:r>
        <w:rPr>
          <w:rFonts w:ascii="Times New Roman" w:eastAsia="仿宋_GB2312" w:hAnsi="Times New Roman" w:hint="eastAsia"/>
          <w:sz w:val="32"/>
          <w:szCs w:val="32"/>
        </w:rPr>
        <w:t>:</w:t>
      </w:r>
      <w:r>
        <w:rPr>
          <w:rFonts w:ascii="Times New Roman" w:eastAsia="仿宋_GB2312" w:hAnsi="Times New Roman" w:hint="eastAsia"/>
          <w:sz w:val="32"/>
          <w:szCs w:val="32"/>
        </w:rPr>
        <w:t>幼儿园的激励机制不够完善，缺乏激励性，无法有效地激励员工积极努力工作。</w:t>
      </w:r>
      <w:r>
        <w:rPr>
          <w:rFonts w:ascii="Times New Roman" w:eastAsia="仿宋_GB2312" w:hAnsi="Times New Roman"/>
          <w:sz w:val="32"/>
          <w:szCs w:val="32"/>
        </w:rPr>
        <w:br/>
      </w:r>
    </w:p>
    <w:p w:rsidR="003056FD" w:rsidRDefault="003056FD">
      <w:pPr>
        <w:pStyle w:val="Default"/>
        <w:jc w:val="both"/>
        <w:rPr>
          <w:sz w:val="72"/>
          <w:szCs w:val="72"/>
        </w:rPr>
      </w:pPr>
    </w:p>
    <w:p w:rsidR="003056FD" w:rsidRDefault="003056FD">
      <w:pPr>
        <w:pStyle w:val="Default"/>
        <w:jc w:val="center"/>
        <w:rPr>
          <w:rFonts w:ascii="方正小标宋_GBK" w:eastAsia="方正小标宋_GBK" w:hAnsi="方正小标宋_GBK" w:cs="方正小标宋_GBK"/>
          <w:sz w:val="72"/>
          <w:szCs w:val="72"/>
        </w:rPr>
      </w:pPr>
    </w:p>
    <w:p w:rsidR="003056FD" w:rsidRDefault="003056FD">
      <w:pPr>
        <w:pStyle w:val="Default"/>
        <w:jc w:val="center"/>
        <w:rPr>
          <w:rFonts w:ascii="方正小标宋_GBK" w:eastAsia="方正小标宋_GBK" w:hAnsi="方正小标宋_GBK" w:cs="方正小标宋_GBK"/>
          <w:sz w:val="72"/>
          <w:szCs w:val="72"/>
        </w:rPr>
      </w:pPr>
    </w:p>
    <w:p w:rsidR="003056FD" w:rsidRDefault="003056FD">
      <w:pPr>
        <w:pStyle w:val="Default"/>
        <w:jc w:val="center"/>
        <w:rPr>
          <w:rFonts w:ascii="方正小标宋_GBK" w:eastAsia="方正小标宋_GBK" w:hAnsi="方正小标宋_GBK" w:cs="方正小标宋_GBK"/>
          <w:sz w:val="72"/>
          <w:szCs w:val="72"/>
        </w:rPr>
      </w:pPr>
    </w:p>
    <w:p w:rsidR="003056FD" w:rsidRDefault="00220C78">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第四部分</w:t>
      </w:r>
    </w:p>
    <w:p w:rsidR="003056FD" w:rsidRDefault="003056FD">
      <w:pPr>
        <w:jc w:val="center"/>
        <w:rPr>
          <w:rFonts w:ascii="方正小标宋_GBK" w:eastAsia="方正小标宋_GBK" w:hAnsi="方正小标宋_GBK" w:cs="方正小标宋_GBK"/>
          <w:color w:val="000000"/>
          <w:kern w:val="0"/>
          <w:sz w:val="70"/>
          <w:szCs w:val="70"/>
        </w:rPr>
      </w:pPr>
    </w:p>
    <w:p w:rsidR="003056FD" w:rsidRDefault="00220C78">
      <w:pPr>
        <w:jc w:val="center"/>
        <w:rPr>
          <w:rFonts w:ascii="方正小标宋_GBK" w:eastAsia="方正小标宋_GBK" w:hAnsi="方正小标宋_GBK" w:cs="方正小标宋_GBK"/>
          <w:color w:val="000000"/>
          <w:kern w:val="0"/>
          <w:sz w:val="70"/>
          <w:szCs w:val="70"/>
        </w:rPr>
      </w:pPr>
      <w:r>
        <w:rPr>
          <w:rFonts w:ascii="方正小标宋_GBK" w:eastAsia="方正小标宋_GBK" w:hAnsi="方正小标宋_GBK" w:cs="方正小标宋_GBK" w:hint="eastAsia"/>
          <w:color w:val="000000"/>
          <w:kern w:val="0"/>
          <w:sz w:val="70"/>
          <w:szCs w:val="70"/>
        </w:rPr>
        <w:t>名词解释</w:t>
      </w:r>
    </w:p>
    <w:p w:rsidR="003056FD" w:rsidRDefault="00220C78">
      <w:pPr>
        <w:widowControl/>
        <w:jc w:val="left"/>
        <w:rPr>
          <w:rFonts w:asciiTheme="minorEastAsia" w:hAnsiTheme="minorEastAsia" w:cs="黑体"/>
          <w:color w:val="000000"/>
          <w:kern w:val="0"/>
          <w:sz w:val="32"/>
          <w:szCs w:val="32"/>
        </w:rPr>
      </w:pPr>
      <w:r>
        <w:rPr>
          <w:rFonts w:ascii="方正小标宋_GBK" w:eastAsia="方正小标宋_GBK" w:hAnsi="方正小标宋_GBK" w:cs="方正小标宋_GBK" w:hint="eastAsia"/>
          <w:color w:val="000000"/>
          <w:kern w:val="0"/>
          <w:sz w:val="70"/>
          <w:szCs w:val="70"/>
        </w:rPr>
        <w:br w:type="page"/>
      </w:r>
    </w:p>
    <w:p w:rsidR="003056FD" w:rsidRDefault="00220C78">
      <w:pPr>
        <w:ind w:firstLineChars="200" w:firstLine="640"/>
        <w:rPr>
          <w:rFonts w:ascii="Times New Roman" w:eastAsia="仿宋" w:hAnsi="Times New Roman" w:cs="Times New Roman"/>
          <w:sz w:val="32"/>
          <w:szCs w:val="32"/>
        </w:rPr>
      </w:pPr>
      <w:r>
        <w:rPr>
          <w:rFonts w:ascii="Times New Roman" w:eastAsia="仿宋" w:hAnsi="Times New Roman" w:cs="黑体" w:hint="eastAsia"/>
          <w:color w:val="000000"/>
          <w:kern w:val="0"/>
          <w:sz w:val="32"/>
          <w:szCs w:val="32"/>
        </w:rPr>
        <w:lastRenderedPageBreak/>
        <w:t>一、三公经费：</w:t>
      </w:r>
      <w:r>
        <w:rPr>
          <w:rFonts w:ascii="Times New Roman" w:eastAsia="仿宋" w:hAnsi="Times New Roman" w:hint="eastAsia"/>
          <w:sz w:val="32"/>
          <w:szCs w:val="32"/>
        </w:rPr>
        <w:t>因公出国</w:t>
      </w:r>
      <w:r>
        <w:rPr>
          <w:rFonts w:ascii="Times New Roman" w:eastAsia="仿宋" w:hAnsi="Times New Roman" w:hint="eastAsia"/>
          <w:sz w:val="32"/>
          <w:szCs w:val="32"/>
        </w:rPr>
        <w:t>(</w:t>
      </w:r>
      <w:r>
        <w:rPr>
          <w:rFonts w:ascii="Times New Roman" w:eastAsia="仿宋" w:hAnsi="Times New Roman" w:hint="eastAsia"/>
          <w:sz w:val="32"/>
          <w:szCs w:val="32"/>
        </w:rPr>
        <w:t>境</w:t>
      </w:r>
      <w:r>
        <w:rPr>
          <w:rFonts w:ascii="Times New Roman" w:eastAsia="仿宋" w:hAnsi="Times New Roman" w:hint="eastAsia"/>
          <w:sz w:val="32"/>
          <w:szCs w:val="32"/>
        </w:rPr>
        <w:t>)</w:t>
      </w:r>
      <w:r>
        <w:rPr>
          <w:rFonts w:ascii="Times New Roman" w:eastAsia="仿宋" w:hAnsi="Times New Roman" w:hint="eastAsia"/>
          <w:sz w:val="32"/>
          <w:szCs w:val="32"/>
        </w:rPr>
        <w:t>费、公务用车购置及运行费和公务接待费。其中，公出国</w:t>
      </w:r>
      <w:r>
        <w:rPr>
          <w:rFonts w:ascii="Times New Roman" w:eastAsia="仿宋" w:hAnsi="Times New Roman" w:hint="eastAsia"/>
          <w:sz w:val="32"/>
          <w:szCs w:val="32"/>
        </w:rPr>
        <w:t>(</w:t>
      </w:r>
      <w:r>
        <w:rPr>
          <w:rFonts w:ascii="Times New Roman" w:eastAsia="仿宋" w:hAnsi="Times New Roman" w:hint="eastAsia"/>
          <w:sz w:val="32"/>
          <w:szCs w:val="32"/>
        </w:rPr>
        <w:t>境</w:t>
      </w:r>
      <w:r>
        <w:rPr>
          <w:rFonts w:ascii="Times New Roman" w:eastAsia="仿宋" w:hAnsi="Times New Roman" w:hint="eastAsia"/>
          <w:sz w:val="32"/>
          <w:szCs w:val="32"/>
        </w:rPr>
        <w:t>)</w:t>
      </w:r>
      <w:r>
        <w:rPr>
          <w:rFonts w:ascii="Times New Roman" w:eastAsia="仿宋" w:hAnsi="Times New Roman" w:hint="eastAsia"/>
          <w:sz w:val="32"/>
          <w:szCs w:val="32"/>
        </w:rPr>
        <w:t>费反映单位公务出国</w:t>
      </w:r>
      <w:r>
        <w:rPr>
          <w:rFonts w:ascii="Times New Roman" w:eastAsia="仿宋" w:hAnsi="Times New Roman" w:hint="eastAsia"/>
          <w:sz w:val="32"/>
          <w:szCs w:val="32"/>
        </w:rPr>
        <w:t>(</w:t>
      </w:r>
      <w:r>
        <w:rPr>
          <w:rFonts w:ascii="Times New Roman" w:eastAsia="仿宋" w:hAnsi="Times New Roman" w:hint="eastAsia"/>
          <w:sz w:val="32"/>
          <w:szCs w:val="32"/>
        </w:rPr>
        <w:t>境</w:t>
      </w:r>
      <w:r>
        <w:rPr>
          <w:rFonts w:ascii="Times New Roman" w:eastAsia="仿宋" w:hAnsi="Times New Roman" w:hint="eastAsia"/>
          <w:sz w:val="32"/>
          <w:szCs w:val="32"/>
        </w:rPr>
        <w:t>)</w:t>
      </w:r>
      <w:r>
        <w:rPr>
          <w:rFonts w:ascii="Times New Roman" w:eastAsia="仿宋" w:hAnsi="Times New Roman" w:hint="eastAsia"/>
          <w:sz w:val="32"/>
          <w:szCs w:val="32"/>
        </w:rPr>
        <w:t>的住宿费、旅费、伙食补助费、杂费、培训费等支出</w:t>
      </w:r>
      <w:r>
        <w:rPr>
          <w:rFonts w:ascii="Times New Roman" w:eastAsia="仿宋" w:hAnsi="Times New Roman" w:hint="eastAsia"/>
          <w:sz w:val="32"/>
          <w:szCs w:val="32"/>
        </w:rPr>
        <w:t>;</w:t>
      </w:r>
      <w:r>
        <w:rPr>
          <w:rFonts w:ascii="Times New Roman" w:eastAsia="仿宋" w:hAnsi="Times New Roman" w:hint="eastAsia"/>
          <w:sz w:val="32"/>
          <w:szCs w:val="32"/>
        </w:rPr>
        <w:t>公务用车购置及运行费反映单位公务用车购置费及租用费、燃料费、维修费、过路过桥费等支出</w:t>
      </w:r>
      <w:r>
        <w:rPr>
          <w:rFonts w:ascii="Times New Roman" w:eastAsia="仿宋" w:hAnsi="Times New Roman" w:hint="eastAsia"/>
          <w:sz w:val="32"/>
          <w:szCs w:val="32"/>
        </w:rPr>
        <w:t>;</w:t>
      </w:r>
      <w:r>
        <w:rPr>
          <w:rFonts w:ascii="Times New Roman" w:eastAsia="仿宋" w:hAnsi="Times New Roman" w:hint="eastAsia"/>
          <w:sz w:val="32"/>
          <w:szCs w:val="32"/>
        </w:rPr>
        <w:t>公务接待费反映单位按规定开支的各类公务接待支出。</w:t>
      </w:r>
    </w:p>
    <w:p w:rsidR="003056FD" w:rsidRDefault="00220C78">
      <w:pPr>
        <w:ind w:firstLineChars="200" w:firstLine="640"/>
        <w:jc w:val="left"/>
        <w:rPr>
          <w:rFonts w:ascii="Times New Roman" w:eastAsia="仿宋" w:hAnsi="Times New Roman"/>
          <w:sz w:val="32"/>
          <w:szCs w:val="32"/>
        </w:rPr>
      </w:pPr>
      <w:r>
        <w:rPr>
          <w:rFonts w:ascii="Times New Roman" w:eastAsia="仿宋" w:hAnsi="Times New Roman" w:cs="黑体" w:hint="eastAsia"/>
          <w:color w:val="000000"/>
          <w:kern w:val="0"/>
          <w:sz w:val="32"/>
          <w:szCs w:val="32"/>
        </w:rPr>
        <w:t>二、</w:t>
      </w:r>
      <w:r>
        <w:rPr>
          <w:rFonts w:ascii="Times New Roman" w:eastAsia="仿宋" w:hAnsi="Times New Roman"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056FD" w:rsidRDefault="00220C78">
      <w:pPr>
        <w:ind w:firstLineChars="200" w:firstLine="640"/>
        <w:jc w:val="left"/>
        <w:rPr>
          <w:rFonts w:ascii="Times New Roman" w:eastAsia="仿宋" w:hAnsi="Times New Roman"/>
          <w:sz w:val="32"/>
          <w:szCs w:val="32"/>
        </w:rPr>
      </w:pPr>
      <w:r>
        <w:rPr>
          <w:rFonts w:ascii="Times New Roman" w:eastAsia="仿宋" w:hAnsi="Times New Roman" w:cs="黑体" w:hint="eastAsia"/>
          <w:color w:val="000000"/>
          <w:kern w:val="0"/>
          <w:sz w:val="32"/>
          <w:szCs w:val="32"/>
        </w:rPr>
        <w:t>三、</w:t>
      </w:r>
      <w:r>
        <w:rPr>
          <w:rFonts w:ascii="Times New Roman" w:eastAsia="仿宋" w:hAnsi="Times New Roman" w:hint="eastAsia"/>
          <w:sz w:val="32"/>
          <w:szCs w:val="32"/>
        </w:rPr>
        <w:t>基本支出</w:t>
      </w:r>
      <w:r>
        <w:rPr>
          <w:rFonts w:ascii="Times New Roman" w:eastAsia="仿宋" w:hAnsi="Times New Roman" w:hint="eastAsia"/>
          <w:sz w:val="32"/>
          <w:szCs w:val="32"/>
        </w:rPr>
        <w:t>:</w:t>
      </w:r>
      <w:r>
        <w:rPr>
          <w:rFonts w:ascii="Times New Roman" w:eastAsia="仿宋" w:hAnsi="Times New Roman" w:hint="eastAsia"/>
          <w:sz w:val="32"/>
          <w:szCs w:val="32"/>
        </w:rPr>
        <w:t>指为保障机构正常运转、完成日常工作任务而发生的人员支出和公用支出。</w:t>
      </w:r>
    </w:p>
    <w:p w:rsidR="003056FD" w:rsidRDefault="00220C78">
      <w:pPr>
        <w:ind w:firstLineChars="200" w:firstLine="640"/>
        <w:jc w:val="left"/>
        <w:rPr>
          <w:rFonts w:ascii="Times New Roman" w:eastAsia="仿宋" w:hAnsi="Times New Roman"/>
          <w:sz w:val="32"/>
          <w:szCs w:val="32"/>
        </w:rPr>
      </w:pPr>
      <w:r>
        <w:rPr>
          <w:rFonts w:ascii="Times New Roman" w:eastAsia="仿宋" w:hAnsi="Times New Roman" w:hint="eastAsia"/>
          <w:sz w:val="32"/>
          <w:szCs w:val="32"/>
        </w:rPr>
        <w:t>四、项目支出</w:t>
      </w:r>
      <w:r>
        <w:rPr>
          <w:rFonts w:ascii="Times New Roman" w:eastAsia="仿宋" w:hAnsi="Times New Roman" w:hint="eastAsia"/>
          <w:sz w:val="32"/>
          <w:szCs w:val="32"/>
        </w:rPr>
        <w:t>:</w:t>
      </w:r>
      <w:r>
        <w:rPr>
          <w:rFonts w:ascii="Times New Roman" w:eastAsia="仿宋" w:hAnsi="Times New Roman" w:hint="eastAsia"/>
          <w:sz w:val="32"/>
          <w:szCs w:val="32"/>
        </w:rPr>
        <w:t>指在基本支出之外为完成特定行政任务和事业发展目标所发生的支出。</w:t>
      </w:r>
    </w:p>
    <w:p w:rsidR="003056FD" w:rsidRDefault="00220C78">
      <w:pPr>
        <w:pStyle w:val="Default"/>
        <w:ind w:firstLine="640"/>
        <w:jc w:val="center"/>
        <w:rPr>
          <w:rFonts w:ascii="Times New Roman" w:eastAsia="仿宋" w:hAnsi="Times New Roman"/>
          <w:sz w:val="32"/>
          <w:szCs w:val="32"/>
        </w:rPr>
      </w:pPr>
      <w:r>
        <w:rPr>
          <w:rFonts w:ascii="Times New Roman" w:eastAsia="仿宋" w:hAnsi="Times New Roman" w:hint="eastAsia"/>
          <w:sz w:val="32"/>
          <w:szCs w:val="32"/>
        </w:rPr>
        <w:t>五、政府性基金</w:t>
      </w:r>
      <w:r>
        <w:rPr>
          <w:rFonts w:ascii="Times New Roman" w:eastAsia="仿宋" w:hAnsi="Times New Roman" w:hint="eastAsia"/>
          <w:sz w:val="32"/>
          <w:szCs w:val="32"/>
        </w:rPr>
        <w:t>:</w:t>
      </w:r>
      <w:r>
        <w:rPr>
          <w:rFonts w:ascii="Times New Roman" w:eastAsia="仿宋" w:hAnsi="Times New Roman" w:hint="eastAsia"/>
          <w:sz w:val="32"/>
          <w:szCs w:val="32"/>
        </w:rPr>
        <w:t>是指各级人民政府及其所属部门根据法律、国家行政法规和中共中央、国务院有关文件规定，为支持某项事业发展，按照国家规定程序批准，向公民、法人和其他组织征收的具有专项用途的资金。</w:t>
      </w:r>
    </w:p>
    <w:p w:rsidR="003056FD" w:rsidRDefault="003056FD">
      <w:pPr>
        <w:pStyle w:val="Default"/>
        <w:jc w:val="both"/>
        <w:rPr>
          <w:rFonts w:ascii="Times New Roman" w:eastAsia="仿宋" w:hAnsi="Times New Roman"/>
          <w:sz w:val="32"/>
          <w:szCs w:val="32"/>
        </w:rPr>
      </w:pPr>
    </w:p>
    <w:p w:rsidR="003056FD" w:rsidRDefault="003056FD">
      <w:pPr>
        <w:pStyle w:val="Default"/>
        <w:jc w:val="both"/>
        <w:rPr>
          <w:rFonts w:ascii="Times New Roman" w:eastAsia="仿宋" w:hAnsi="Times New Roman"/>
          <w:sz w:val="32"/>
          <w:szCs w:val="32"/>
        </w:rPr>
      </w:pPr>
    </w:p>
    <w:p w:rsidR="003056FD" w:rsidRDefault="003056FD">
      <w:pPr>
        <w:pStyle w:val="Default"/>
        <w:jc w:val="center"/>
        <w:rPr>
          <w:sz w:val="72"/>
          <w:szCs w:val="72"/>
        </w:rPr>
      </w:pPr>
    </w:p>
    <w:p w:rsidR="003056FD" w:rsidRDefault="003056FD">
      <w:pPr>
        <w:pStyle w:val="Default"/>
        <w:jc w:val="center"/>
        <w:rPr>
          <w:sz w:val="72"/>
          <w:szCs w:val="72"/>
        </w:rPr>
      </w:pPr>
    </w:p>
    <w:p w:rsidR="003056FD" w:rsidRDefault="003056FD">
      <w:pPr>
        <w:pStyle w:val="Default"/>
        <w:jc w:val="center"/>
        <w:rPr>
          <w:sz w:val="72"/>
          <w:szCs w:val="72"/>
        </w:rPr>
      </w:pPr>
    </w:p>
    <w:p w:rsidR="003056FD" w:rsidRDefault="003056FD">
      <w:pPr>
        <w:pStyle w:val="Default"/>
        <w:jc w:val="center"/>
        <w:rPr>
          <w:rFonts w:ascii="方正小标宋_GBK" w:eastAsia="方正小标宋_GBK" w:hAnsi="方正小标宋_GBK" w:cs="方正小标宋_GBK"/>
          <w:sz w:val="72"/>
          <w:szCs w:val="72"/>
        </w:rPr>
      </w:pPr>
    </w:p>
    <w:p w:rsidR="003056FD" w:rsidRDefault="003056FD">
      <w:pPr>
        <w:pStyle w:val="Default"/>
        <w:jc w:val="center"/>
        <w:rPr>
          <w:rFonts w:ascii="方正小标宋_GBK" w:eastAsia="方正小标宋_GBK" w:hAnsi="方正小标宋_GBK" w:cs="方正小标宋_GBK"/>
          <w:sz w:val="72"/>
          <w:szCs w:val="72"/>
        </w:rPr>
      </w:pPr>
    </w:p>
    <w:p w:rsidR="003056FD" w:rsidRDefault="003056FD">
      <w:pPr>
        <w:pStyle w:val="Default"/>
        <w:jc w:val="center"/>
        <w:rPr>
          <w:rFonts w:ascii="方正小标宋_GBK" w:eastAsia="方正小标宋_GBK" w:hAnsi="方正小标宋_GBK" w:cs="方正小标宋_GBK"/>
          <w:sz w:val="72"/>
          <w:szCs w:val="72"/>
        </w:rPr>
      </w:pPr>
    </w:p>
    <w:p w:rsidR="003056FD" w:rsidRDefault="00220C78">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第五部分</w:t>
      </w:r>
    </w:p>
    <w:p w:rsidR="003056FD" w:rsidRDefault="003056FD">
      <w:pPr>
        <w:pStyle w:val="Default"/>
        <w:jc w:val="center"/>
        <w:rPr>
          <w:rFonts w:ascii="方正小标宋_GBK" w:eastAsia="方正小标宋_GBK" w:hAnsi="方正小标宋_GBK" w:cs="方正小标宋_GBK"/>
          <w:sz w:val="70"/>
          <w:szCs w:val="70"/>
        </w:rPr>
      </w:pPr>
    </w:p>
    <w:p w:rsidR="003056FD" w:rsidRDefault="00220C78">
      <w:pPr>
        <w:pStyle w:val="Default"/>
        <w:jc w:val="center"/>
        <w:rPr>
          <w:sz w:val="72"/>
          <w:szCs w:val="72"/>
        </w:rPr>
      </w:pPr>
      <w:r>
        <w:rPr>
          <w:rFonts w:ascii="方正小标宋_GBK" w:eastAsia="方正小标宋_GBK" w:hAnsi="方正小标宋_GBK" w:cs="方正小标宋_GBK" w:hint="eastAsia"/>
          <w:sz w:val="70"/>
          <w:szCs w:val="70"/>
        </w:rPr>
        <w:t>附 件</w:t>
      </w:r>
    </w:p>
    <w:p w:rsidR="003056FD" w:rsidRDefault="00220C78">
      <w:pPr>
        <w:rPr>
          <w:sz w:val="72"/>
          <w:szCs w:val="72"/>
        </w:rPr>
      </w:pPr>
      <w:r>
        <w:rPr>
          <w:sz w:val="72"/>
          <w:szCs w:val="72"/>
        </w:rPr>
        <w:br w:type="page"/>
      </w:r>
    </w:p>
    <w:p w:rsidR="003056FD" w:rsidRDefault="00220C78">
      <w:pPr>
        <w:pStyle w:val="Default"/>
        <w:spacing w:line="600" w:lineRule="exact"/>
        <w:ind w:firstLineChars="200" w:firstLine="643"/>
        <w:rPr>
          <w:rFonts w:ascii="Times New Roman" w:eastAsia="仿宋_GB2312" w:hAnsi="Times New Roman"/>
          <w:sz w:val="32"/>
          <w:szCs w:val="32"/>
        </w:rPr>
      </w:pPr>
      <w:r>
        <w:rPr>
          <w:rFonts w:ascii="楷体" w:eastAsia="楷体" w:hAnsi="楷体" w:cs="楷体" w:hint="eastAsia"/>
          <w:b/>
          <w:bCs/>
          <w:sz w:val="32"/>
          <w:szCs w:val="32"/>
        </w:rPr>
        <w:lastRenderedPageBreak/>
        <w:t>一、</w:t>
      </w:r>
      <w:r>
        <w:rPr>
          <w:rFonts w:ascii="Times New Roman" w:eastAsia="仿宋_GB2312" w:hAnsi="Times New Roman" w:hint="eastAsia"/>
          <w:sz w:val="32"/>
          <w:szCs w:val="32"/>
        </w:rPr>
        <w:t>2024</w:t>
      </w:r>
      <w:r>
        <w:rPr>
          <w:rFonts w:ascii="Times New Roman" w:eastAsia="仿宋_GB2312" w:hAnsi="Times New Roman" w:hint="eastAsia"/>
          <w:sz w:val="32"/>
          <w:szCs w:val="32"/>
        </w:rPr>
        <w:t>年度部门</w:t>
      </w:r>
      <w:r>
        <w:rPr>
          <w:rFonts w:ascii="Times New Roman" w:eastAsia="仿宋_GB2312" w:hAnsi="Times New Roman" w:hint="eastAsia"/>
          <w:sz w:val="32"/>
          <w:szCs w:val="32"/>
        </w:rPr>
        <w:t>(</w:t>
      </w:r>
      <w:r>
        <w:rPr>
          <w:rFonts w:ascii="Times New Roman" w:eastAsia="仿宋_GB2312" w:hAnsi="Times New Roman" w:hint="eastAsia"/>
          <w:sz w:val="32"/>
          <w:szCs w:val="32"/>
        </w:rPr>
        <w:t>单位</w:t>
      </w:r>
      <w:r>
        <w:rPr>
          <w:rFonts w:ascii="Times New Roman" w:eastAsia="仿宋_GB2312" w:hAnsi="Times New Roman" w:hint="eastAsia"/>
          <w:sz w:val="32"/>
          <w:szCs w:val="32"/>
        </w:rPr>
        <w:t>)</w:t>
      </w:r>
      <w:r>
        <w:rPr>
          <w:rFonts w:ascii="Times New Roman" w:eastAsia="仿宋_GB2312" w:hAnsi="Times New Roman" w:hint="eastAsia"/>
          <w:sz w:val="32"/>
          <w:szCs w:val="32"/>
        </w:rPr>
        <w:t>整体支出绩效自评报告。</w:t>
      </w:r>
    </w:p>
    <w:p w:rsidR="003056FD" w:rsidRDefault="00220C78">
      <w:pPr>
        <w:pStyle w:val="Default"/>
        <w:spacing w:line="600" w:lineRule="exact"/>
        <w:ind w:leftChars="300" w:left="630" w:firstLineChars="200" w:firstLine="640"/>
        <w:rPr>
          <w:rFonts w:ascii="Times New Roman" w:eastAsia="仿宋_GB2312" w:hAnsi="Times New Roman"/>
          <w:sz w:val="32"/>
          <w:szCs w:val="32"/>
        </w:rPr>
      </w:pPr>
      <w:r>
        <w:rPr>
          <w:rFonts w:ascii="Times New Roman" w:eastAsia="仿宋_GB2312" w:hAnsi="Times New Roman"/>
          <w:sz w:val="32"/>
          <w:szCs w:val="32"/>
        </w:rPr>
        <w:t>本年度我</w:t>
      </w:r>
      <w:r>
        <w:rPr>
          <w:rFonts w:ascii="Times New Roman" w:eastAsia="仿宋_GB2312" w:hAnsi="Times New Roman" w:hint="eastAsia"/>
          <w:sz w:val="32"/>
          <w:szCs w:val="32"/>
        </w:rPr>
        <w:t>园</w:t>
      </w:r>
      <w:r>
        <w:rPr>
          <w:rFonts w:ascii="Times New Roman" w:eastAsia="仿宋_GB2312" w:hAnsi="Times New Roman"/>
          <w:sz w:val="32"/>
          <w:szCs w:val="32"/>
        </w:rPr>
        <w:t>进一步完善财务管理体制和运行机制、建立科学化、精细公的预算管理机制、建立绩效评价制度、加快财务监管体系建设、提高经费使用效益、强化财务风险管理。提高预算编制的科学性、准确性，按照</w:t>
      </w:r>
      <w:r>
        <w:rPr>
          <w:rFonts w:ascii="Times New Roman" w:eastAsia="仿宋_GB2312" w:hAnsi="Times New Roman"/>
          <w:sz w:val="32"/>
          <w:szCs w:val="32"/>
        </w:rPr>
        <w:t>“</w:t>
      </w:r>
      <w:r>
        <w:rPr>
          <w:rFonts w:ascii="Times New Roman" w:eastAsia="仿宋_GB2312" w:hAnsi="Times New Roman"/>
          <w:sz w:val="32"/>
          <w:szCs w:val="32"/>
        </w:rPr>
        <w:t>量入为出，统筹兼顾、保证重点、收支平衡</w:t>
      </w:r>
      <w:r>
        <w:rPr>
          <w:rFonts w:ascii="Times New Roman" w:eastAsia="仿宋_GB2312" w:hAnsi="Times New Roman"/>
          <w:sz w:val="32"/>
          <w:szCs w:val="32"/>
        </w:rPr>
        <w:t>”</w:t>
      </w:r>
      <w:r>
        <w:rPr>
          <w:rFonts w:ascii="Times New Roman" w:eastAsia="仿宋_GB2312" w:hAnsi="Times New Roman"/>
          <w:sz w:val="32"/>
          <w:szCs w:val="32"/>
        </w:rPr>
        <w:t>的原则，科学合理编制预算，强化预算执行，提高预算执行效率，推进预算公开。加强财务监督和绩效评价，把绩效管理的理念和方法引入教育经费的管理，逐步建立起以强化资金使用效益为核心的绩效评价体系。进一步完善财务监督制度，强化重大项目经费的全过程审计。预算绩效管理工作机制责任不完善，绩效目标管理体系不够健全，绩效评价体系不科学，群众不明确绩效预算。绩效管理必须通过公正来保证方法有公正，最后结果的公正要规范绩效管理的程序，健全规范的完善的管理制度。</w:t>
      </w:r>
    </w:p>
    <w:p w:rsidR="003056FD" w:rsidRDefault="003056FD">
      <w:pPr>
        <w:pStyle w:val="Default"/>
        <w:spacing w:line="600" w:lineRule="exact"/>
        <w:ind w:firstLineChars="200" w:firstLine="640"/>
        <w:rPr>
          <w:rFonts w:ascii="Times New Roman" w:eastAsia="仿宋_GB2312" w:hAnsi="Times New Roman"/>
          <w:sz w:val="32"/>
          <w:szCs w:val="32"/>
        </w:rPr>
      </w:pPr>
    </w:p>
    <w:p w:rsidR="003056FD" w:rsidRDefault="003056FD">
      <w:pPr>
        <w:jc w:val="left"/>
        <w:rPr>
          <w:rFonts w:asciiTheme="minorEastAsia" w:hAnsiTheme="minorEastAsia" w:cs="黑体"/>
          <w:color w:val="000000"/>
          <w:kern w:val="0"/>
          <w:sz w:val="32"/>
          <w:szCs w:val="32"/>
        </w:rPr>
      </w:pPr>
    </w:p>
    <w:p w:rsidR="003056FD" w:rsidRDefault="003056FD">
      <w:pPr>
        <w:pStyle w:val="Default"/>
        <w:spacing w:line="600" w:lineRule="exact"/>
        <w:ind w:firstLineChars="200" w:firstLine="640"/>
        <w:rPr>
          <w:rFonts w:asciiTheme="minorEastAsia" w:hAnsiTheme="minorEastAsia"/>
          <w:sz w:val="32"/>
          <w:szCs w:val="32"/>
        </w:rPr>
      </w:pPr>
    </w:p>
    <w:sectPr w:rsidR="003056FD">
      <w:pgSz w:w="11906" w:h="16838"/>
      <w:pgMar w:top="720" w:right="720" w:bottom="720" w:left="72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汉仪中黑 197"/>
    <w:charset w:val="86"/>
    <w:family w:val="auto"/>
    <w:pitch w:val="default"/>
    <w:sig w:usb0="00000000" w:usb1="00000000" w:usb2="00000000" w:usb3="00000000" w:csb0="0004009F" w:csb1="DFD7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FA75B21"/>
    <w:multiLevelType w:val="multilevel"/>
    <w:tmpl w:val="5FA75B21"/>
    <w:lvl w:ilvl="0">
      <w:start w:val="1"/>
      <w:numFmt w:val="japaneseCounting"/>
      <w:lvlText w:val="（%1）"/>
      <w:lvlJc w:val="left"/>
      <w:pPr>
        <w:ind w:left="1723" w:hanging="108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yYTQ1NWQzMTdjZGQ5NjNjMGQwMDAzNzkyZTNmZTIifQ=="/>
  </w:docVars>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36A9"/>
    <w:rsid w:val="0002229B"/>
    <w:rsid w:val="000273BD"/>
    <w:rsid w:val="00040CBC"/>
    <w:rsid w:val="000415B7"/>
    <w:rsid w:val="00041E3F"/>
    <w:rsid w:val="00055DAA"/>
    <w:rsid w:val="00061F7B"/>
    <w:rsid w:val="000658A3"/>
    <w:rsid w:val="00074155"/>
    <w:rsid w:val="000A3A8A"/>
    <w:rsid w:val="000A3F69"/>
    <w:rsid w:val="00103957"/>
    <w:rsid w:val="00111C42"/>
    <w:rsid w:val="00133337"/>
    <w:rsid w:val="00152C6D"/>
    <w:rsid w:val="00162D39"/>
    <w:rsid w:val="001678BD"/>
    <w:rsid w:val="00182373"/>
    <w:rsid w:val="001A67DB"/>
    <w:rsid w:val="001C3C29"/>
    <w:rsid w:val="001D51E5"/>
    <w:rsid w:val="001E080D"/>
    <w:rsid w:val="001E53D0"/>
    <w:rsid w:val="001F0C3B"/>
    <w:rsid w:val="00202C82"/>
    <w:rsid w:val="00204E59"/>
    <w:rsid w:val="00214427"/>
    <w:rsid w:val="00220C78"/>
    <w:rsid w:val="00226CB7"/>
    <w:rsid w:val="00264552"/>
    <w:rsid w:val="00264EF9"/>
    <w:rsid w:val="00265724"/>
    <w:rsid w:val="0027426B"/>
    <w:rsid w:val="002E0A30"/>
    <w:rsid w:val="003056FD"/>
    <w:rsid w:val="003130C4"/>
    <w:rsid w:val="00316C4B"/>
    <w:rsid w:val="0032192B"/>
    <w:rsid w:val="003479BD"/>
    <w:rsid w:val="00353D1F"/>
    <w:rsid w:val="0037197D"/>
    <w:rsid w:val="003768D5"/>
    <w:rsid w:val="003926B9"/>
    <w:rsid w:val="003B48EF"/>
    <w:rsid w:val="003C47E6"/>
    <w:rsid w:val="003C4FC2"/>
    <w:rsid w:val="00416E61"/>
    <w:rsid w:val="0042790C"/>
    <w:rsid w:val="004506F9"/>
    <w:rsid w:val="004717A2"/>
    <w:rsid w:val="00473DF3"/>
    <w:rsid w:val="00486111"/>
    <w:rsid w:val="00487911"/>
    <w:rsid w:val="00491741"/>
    <w:rsid w:val="00497985"/>
    <w:rsid w:val="004A450D"/>
    <w:rsid w:val="004B0CEE"/>
    <w:rsid w:val="00500653"/>
    <w:rsid w:val="00500E5F"/>
    <w:rsid w:val="005122EF"/>
    <w:rsid w:val="0051441A"/>
    <w:rsid w:val="00517C33"/>
    <w:rsid w:val="00517D5F"/>
    <w:rsid w:val="00523644"/>
    <w:rsid w:val="0054069E"/>
    <w:rsid w:val="00544866"/>
    <w:rsid w:val="00563AC8"/>
    <w:rsid w:val="005767CC"/>
    <w:rsid w:val="00585122"/>
    <w:rsid w:val="00590D9F"/>
    <w:rsid w:val="00595D26"/>
    <w:rsid w:val="005A74E6"/>
    <w:rsid w:val="005B404E"/>
    <w:rsid w:val="005D4D55"/>
    <w:rsid w:val="005E2CFB"/>
    <w:rsid w:val="005F2103"/>
    <w:rsid w:val="005F3D1C"/>
    <w:rsid w:val="005F45A6"/>
    <w:rsid w:val="0062378F"/>
    <w:rsid w:val="00641842"/>
    <w:rsid w:val="00643FDB"/>
    <w:rsid w:val="00651EEC"/>
    <w:rsid w:val="00686673"/>
    <w:rsid w:val="00691E8C"/>
    <w:rsid w:val="006A22C4"/>
    <w:rsid w:val="006A351B"/>
    <w:rsid w:val="006B0422"/>
    <w:rsid w:val="006C1B53"/>
    <w:rsid w:val="006D2BB5"/>
    <w:rsid w:val="006D7730"/>
    <w:rsid w:val="006E2EA1"/>
    <w:rsid w:val="006E503D"/>
    <w:rsid w:val="006E5284"/>
    <w:rsid w:val="006F3EB5"/>
    <w:rsid w:val="00702E34"/>
    <w:rsid w:val="00704395"/>
    <w:rsid w:val="00710FE7"/>
    <w:rsid w:val="00717621"/>
    <w:rsid w:val="00720FF1"/>
    <w:rsid w:val="00727A53"/>
    <w:rsid w:val="007427EE"/>
    <w:rsid w:val="00787B42"/>
    <w:rsid w:val="007C4539"/>
    <w:rsid w:val="007F3657"/>
    <w:rsid w:val="00812ED5"/>
    <w:rsid w:val="008277D9"/>
    <w:rsid w:val="0084478C"/>
    <w:rsid w:val="00857AF9"/>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944F4"/>
    <w:rsid w:val="00AA73C4"/>
    <w:rsid w:val="00AB18FF"/>
    <w:rsid w:val="00AD29EC"/>
    <w:rsid w:val="00B07B95"/>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EB4E35"/>
    <w:rsid w:val="00EE455E"/>
    <w:rsid w:val="00F566D0"/>
    <w:rsid w:val="00F74360"/>
    <w:rsid w:val="00FB462F"/>
    <w:rsid w:val="00FE16FA"/>
    <w:rsid w:val="00FE328A"/>
    <w:rsid w:val="00FE6269"/>
    <w:rsid w:val="00FF5CD6"/>
    <w:rsid w:val="09480D5F"/>
    <w:rsid w:val="1824372C"/>
    <w:rsid w:val="18AC1086"/>
    <w:rsid w:val="1D97DEFF"/>
    <w:rsid w:val="1DFF72E5"/>
    <w:rsid w:val="1EFC6F07"/>
    <w:rsid w:val="24445164"/>
    <w:rsid w:val="26B446CD"/>
    <w:rsid w:val="2FDF85B8"/>
    <w:rsid w:val="2FFFEE04"/>
    <w:rsid w:val="34DF85B0"/>
    <w:rsid w:val="37E868CC"/>
    <w:rsid w:val="3B8F36BC"/>
    <w:rsid w:val="3D8A0F6C"/>
    <w:rsid w:val="461F7F9A"/>
    <w:rsid w:val="491FF225"/>
    <w:rsid w:val="4C0027EC"/>
    <w:rsid w:val="4FFD214C"/>
    <w:rsid w:val="50C9153C"/>
    <w:rsid w:val="5777D4F5"/>
    <w:rsid w:val="59DD8326"/>
    <w:rsid w:val="5DEF592A"/>
    <w:rsid w:val="5FC6BB1E"/>
    <w:rsid w:val="5FF720F1"/>
    <w:rsid w:val="67FF5C0B"/>
    <w:rsid w:val="6EFC0924"/>
    <w:rsid w:val="6FB74722"/>
    <w:rsid w:val="6FEF8B7E"/>
    <w:rsid w:val="71A6591B"/>
    <w:rsid w:val="737D59BA"/>
    <w:rsid w:val="77C37683"/>
    <w:rsid w:val="79FF515B"/>
    <w:rsid w:val="7DB36601"/>
    <w:rsid w:val="7E9E1962"/>
    <w:rsid w:val="7E9F11B4"/>
    <w:rsid w:val="7F37EC1E"/>
    <w:rsid w:val="7F7DCD9D"/>
    <w:rsid w:val="7F970A6F"/>
    <w:rsid w:val="7FC1FFF3"/>
    <w:rsid w:val="7FC69637"/>
    <w:rsid w:val="7FDF8620"/>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6215AFC"/>
  <w15:docId w15:val="{BEA9A7D5-0D6F-401E-9E1B-0FDEF3148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jc w:val="left"/>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b">
    <w:name w:val="List Paragraph"/>
    <w:basedOn w:val="a"/>
    <w:uiPriority w:val="34"/>
    <w:qFormat/>
    <w:pPr>
      <w:ind w:firstLineChars="200" w:firstLine="420"/>
    </w:pPr>
  </w:style>
  <w:style w:type="character" w:customStyle="1" w:styleId="a6">
    <w:name w:val="批注框文本 字符"/>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23</Pages>
  <Words>1394</Words>
  <Characters>7946</Characters>
  <Application>Microsoft Office Word</Application>
  <DocSecurity>0</DocSecurity>
  <Lines>66</Lines>
  <Paragraphs>18</Paragraphs>
  <ScaleCrop>false</ScaleCrop>
  <Company>Microsoft</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16</cp:revision>
  <cp:lastPrinted>2025-09-24T00:18:00Z</cp:lastPrinted>
  <dcterms:created xsi:type="dcterms:W3CDTF">2024-09-18T01:04:00Z</dcterms:created>
  <dcterms:modified xsi:type="dcterms:W3CDTF">2025-09-24T00:20:00Z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407929931A7A43DA92D0AB35F66DAE47_13</vt:lpwstr>
  </property>
  <property fmtid="{D5CDD505-2E9C-101B-9397-08002B2CF9AE}" pid="4" name="KSOTemplateDocerSaveRecord">
    <vt:lpwstr>eyJoZGlkIjoiNjExMzcxZDkyOGYyZWZjZmFhNTE0Njc1ZjczNWQ0YmEiLCJ1c2VySWQiOiIyNDY2OTQyOCJ9</vt:lpwstr>
  </property>
</Properties>
</file>