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304C3">
      <w:pPr>
        <w:pStyle w:val="13"/>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EF57C57">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EF57C57">
                      <w:pPr>
                        <w:rPr>
                          <w:rFonts w:hint="eastAsia" w:ascii="楷体" w:hAnsi="楷体" w:eastAsia="楷体" w:cs="楷体"/>
                          <w:sz w:val="30"/>
                          <w:szCs w:val="30"/>
                          <w:lang w:val="en-US" w:eastAsia="zh-CN"/>
                        </w:rPr>
                      </w:pPr>
                    </w:p>
                  </w:txbxContent>
                </v:textbox>
              </v:shape>
            </w:pict>
          </mc:Fallback>
        </mc:AlternateContent>
      </w:r>
    </w:p>
    <w:p w14:paraId="21A43531">
      <w:pPr>
        <w:pStyle w:val="13"/>
        <w:jc w:val="center"/>
        <w:rPr>
          <w:sz w:val="56"/>
          <w:szCs w:val="56"/>
        </w:rPr>
      </w:pPr>
    </w:p>
    <w:p w14:paraId="2C3E1B61">
      <w:pPr>
        <w:pStyle w:val="13"/>
        <w:jc w:val="center"/>
        <w:rPr>
          <w:sz w:val="84"/>
          <w:szCs w:val="84"/>
        </w:rPr>
      </w:pPr>
    </w:p>
    <w:p w14:paraId="1495E9C9">
      <w:pPr>
        <w:pStyle w:val="13"/>
        <w:jc w:val="center"/>
        <w:rPr>
          <w:sz w:val="84"/>
          <w:szCs w:val="84"/>
        </w:rPr>
      </w:pPr>
    </w:p>
    <w:p w14:paraId="13B52F1E">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7125309">
      <w:pPr>
        <w:pStyle w:val="13"/>
        <w:jc w:val="center"/>
        <w:rPr>
          <w:rFonts w:hint="eastAsia" w:ascii="方正小标宋_GBK" w:hAnsi="方正小标宋_GBK" w:eastAsia="方正小标宋_GBK" w:cs="方正小标宋_GBK"/>
          <w:sz w:val="84"/>
          <w:szCs w:val="84"/>
        </w:rPr>
      </w:pPr>
      <w:r>
        <w:rPr>
          <w:rFonts w:hint="eastAsia"/>
          <w:sz w:val="84"/>
          <w:szCs w:val="84"/>
          <w:lang w:eastAsia="zh-CN"/>
        </w:rPr>
        <w:t>大通湖区住房和城乡建设局</w:t>
      </w:r>
      <w:r>
        <w:rPr>
          <w:rFonts w:hint="eastAsia"/>
          <w:sz w:val="84"/>
          <w:szCs w:val="84"/>
        </w:rPr>
        <w:t>部门决算</w:t>
      </w:r>
    </w:p>
    <w:p w14:paraId="29DF1264">
      <w:pPr>
        <w:pStyle w:val="13"/>
        <w:jc w:val="center"/>
        <w:rPr>
          <w:rFonts w:hint="eastAsia" w:ascii="方正小标宋_GBK" w:hAnsi="方正小标宋_GBK" w:eastAsia="方正小标宋_GBK" w:cs="方正小标宋_GBK"/>
          <w:sz w:val="56"/>
          <w:szCs w:val="56"/>
        </w:rPr>
      </w:pPr>
    </w:p>
    <w:p w14:paraId="5609E08A">
      <w:pPr>
        <w:pStyle w:val="13"/>
        <w:jc w:val="center"/>
        <w:rPr>
          <w:sz w:val="56"/>
          <w:szCs w:val="56"/>
        </w:rPr>
      </w:pPr>
    </w:p>
    <w:p w14:paraId="17CE3090">
      <w:pPr>
        <w:pStyle w:val="13"/>
        <w:jc w:val="center"/>
        <w:rPr>
          <w:sz w:val="56"/>
          <w:szCs w:val="56"/>
        </w:rPr>
      </w:pPr>
    </w:p>
    <w:p w14:paraId="2444EC44">
      <w:pPr>
        <w:pStyle w:val="13"/>
        <w:jc w:val="center"/>
        <w:rPr>
          <w:sz w:val="56"/>
          <w:szCs w:val="56"/>
        </w:rPr>
      </w:pPr>
    </w:p>
    <w:p w14:paraId="4E68D26C">
      <w:pPr>
        <w:pStyle w:val="13"/>
        <w:jc w:val="center"/>
        <w:rPr>
          <w:sz w:val="32"/>
          <w:szCs w:val="32"/>
        </w:rPr>
      </w:pPr>
    </w:p>
    <w:p w14:paraId="38B50FE6">
      <w:pPr>
        <w:pStyle w:val="13"/>
        <w:jc w:val="center"/>
        <w:rPr>
          <w:sz w:val="32"/>
          <w:szCs w:val="32"/>
        </w:rPr>
      </w:pPr>
    </w:p>
    <w:p w14:paraId="639FCB57">
      <w:pPr>
        <w:pStyle w:val="13"/>
        <w:jc w:val="center"/>
        <w:rPr>
          <w:sz w:val="32"/>
          <w:szCs w:val="32"/>
        </w:rPr>
      </w:pPr>
    </w:p>
    <w:p w14:paraId="2AB94377">
      <w:pPr>
        <w:pStyle w:val="13"/>
        <w:jc w:val="center"/>
        <w:rPr>
          <w:sz w:val="32"/>
          <w:szCs w:val="32"/>
        </w:rPr>
      </w:pPr>
    </w:p>
    <w:p w14:paraId="11A7B4FE">
      <w:pPr>
        <w:pStyle w:val="13"/>
        <w:jc w:val="center"/>
        <w:rPr>
          <w:sz w:val="32"/>
          <w:szCs w:val="32"/>
        </w:rPr>
      </w:pPr>
    </w:p>
    <w:p w14:paraId="4E1D4FBD">
      <w:pPr>
        <w:pStyle w:val="13"/>
        <w:spacing w:line="540" w:lineRule="exact"/>
        <w:jc w:val="center"/>
        <w:rPr>
          <w:sz w:val="56"/>
          <w:szCs w:val="56"/>
        </w:rPr>
      </w:pPr>
    </w:p>
    <w:p w14:paraId="75CC5B89">
      <w:pPr>
        <w:pStyle w:val="13"/>
        <w:spacing w:line="500" w:lineRule="exact"/>
        <w:jc w:val="both"/>
        <w:rPr>
          <w:b/>
          <w:sz w:val="36"/>
          <w:szCs w:val="28"/>
        </w:rPr>
      </w:pPr>
    </w:p>
    <w:p w14:paraId="4AC8F33B">
      <w:pPr>
        <w:pStyle w:val="13"/>
        <w:spacing w:line="500" w:lineRule="exact"/>
        <w:jc w:val="center"/>
        <w:rPr>
          <w:b/>
          <w:sz w:val="36"/>
          <w:szCs w:val="28"/>
        </w:rPr>
      </w:pPr>
      <w:r>
        <w:rPr>
          <w:rFonts w:hint="eastAsia"/>
          <w:b/>
          <w:sz w:val="36"/>
          <w:szCs w:val="28"/>
        </w:rPr>
        <w:t>目录</w:t>
      </w:r>
    </w:p>
    <w:p w14:paraId="47EFB41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住建局</w:t>
      </w:r>
      <w:r>
        <w:rPr>
          <w:rFonts w:hint="eastAsia" w:ascii="黑体" w:hAnsi="黑体" w:eastAsia="黑体" w:cs="黑体"/>
          <w:b w:val="0"/>
          <w:bCs/>
          <w:sz w:val="28"/>
          <w:szCs w:val="28"/>
        </w:rPr>
        <w:t>概况</w:t>
      </w:r>
    </w:p>
    <w:p w14:paraId="7FEBB91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D5648F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331CE3F8">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8A7C15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58FABA8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3CC7388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FA30CB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0A704DD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F53C75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3D3C9DC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C5FED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0CE56F1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37A3EE2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9E6511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6372461">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2CDA075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294C170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2140498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EB99C5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5ED4D9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062DBE7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8BE0A8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A9E1DB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458EB55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2A75C64">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230D529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176DB6DC">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901D1BB">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93EB0FA">
      <w:pPr>
        <w:pStyle w:val="13"/>
        <w:spacing w:line="500" w:lineRule="exact"/>
        <w:rPr>
          <w:rFonts w:hint="eastAsia" w:ascii="黑体" w:hAnsi="黑体" w:eastAsia="黑体" w:cs="黑体"/>
          <w:b w:val="0"/>
          <w:bCs/>
          <w:sz w:val="28"/>
          <w:szCs w:val="28"/>
        </w:rPr>
      </w:pPr>
    </w:p>
    <w:p w14:paraId="250523CB">
      <w:pPr>
        <w:jc w:val="center"/>
        <w:rPr>
          <w:sz w:val="72"/>
          <w:szCs w:val="72"/>
        </w:rPr>
      </w:pPr>
    </w:p>
    <w:p w14:paraId="2410EC15">
      <w:pPr>
        <w:jc w:val="center"/>
        <w:rPr>
          <w:sz w:val="72"/>
          <w:szCs w:val="72"/>
        </w:rPr>
      </w:pPr>
    </w:p>
    <w:p w14:paraId="10AEBECF">
      <w:pPr>
        <w:jc w:val="center"/>
        <w:rPr>
          <w:sz w:val="72"/>
          <w:szCs w:val="72"/>
        </w:rPr>
      </w:pPr>
    </w:p>
    <w:p w14:paraId="145230D4">
      <w:pPr>
        <w:jc w:val="center"/>
        <w:rPr>
          <w:sz w:val="72"/>
          <w:szCs w:val="72"/>
        </w:rPr>
      </w:pPr>
    </w:p>
    <w:p w14:paraId="65BA7BB6">
      <w:pPr>
        <w:rPr>
          <w:rFonts w:hint="eastAsia" w:ascii="方正小标宋_GBK" w:hAnsi="方正小标宋_GBK" w:eastAsia="方正小标宋_GBK" w:cs="方正小标宋_GBK"/>
          <w:sz w:val="72"/>
          <w:szCs w:val="72"/>
        </w:rPr>
      </w:pPr>
    </w:p>
    <w:p w14:paraId="6C5FFB30">
      <w:pPr>
        <w:rPr>
          <w:rFonts w:hint="eastAsia" w:ascii="方正小标宋_GBK" w:hAnsi="方正小标宋_GBK" w:eastAsia="方正小标宋_GBK" w:cs="方正小标宋_GBK"/>
          <w:sz w:val="72"/>
          <w:szCs w:val="72"/>
        </w:rPr>
      </w:pPr>
    </w:p>
    <w:p w14:paraId="44C834E9">
      <w:pPr>
        <w:rPr>
          <w:rFonts w:hint="eastAsia" w:ascii="方正小标宋_GBK" w:hAnsi="方正小标宋_GBK" w:eastAsia="方正小标宋_GBK" w:cs="方正小标宋_GBK"/>
          <w:sz w:val="72"/>
          <w:szCs w:val="72"/>
        </w:rPr>
      </w:pPr>
    </w:p>
    <w:p w14:paraId="07F1A5B9">
      <w:pPr>
        <w:rPr>
          <w:rFonts w:hint="eastAsia" w:ascii="方正小标宋_GBK" w:hAnsi="方正小标宋_GBK" w:eastAsia="方正小标宋_GBK" w:cs="方正小标宋_GBK"/>
          <w:sz w:val="72"/>
          <w:szCs w:val="72"/>
        </w:rPr>
      </w:pPr>
    </w:p>
    <w:p w14:paraId="04825BE9">
      <w:pPr>
        <w:rPr>
          <w:rFonts w:hint="eastAsia" w:ascii="方正小标宋_GBK" w:hAnsi="方正小标宋_GBK" w:eastAsia="方正小标宋_GBK" w:cs="方正小标宋_GBK"/>
          <w:sz w:val="72"/>
          <w:szCs w:val="72"/>
        </w:rPr>
      </w:pPr>
    </w:p>
    <w:p w14:paraId="634F7110">
      <w:pPr>
        <w:rPr>
          <w:rFonts w:hint="eastAsia" w:ascii="方正小标宋_GBK" w:hAnsi="方正小标宋_GBK" w:eastAsia="方正小标宋_GBK" w:cs="方正小标宋_GBK"/>
          <w:sz w:val="72"/>
          <w:szCs w:val="72"/>
        </w:rPr>
      </w:pPr>
    </w:p>
    <w:p w14:paraId="5EAEE578">
      <w:pPr>
        <w:rPr>
          <w:rFonts w:hint="eastAsia" w:ascii="方正小标宋_GBK" w:hAnsi="方正小标宋_GBK" w:eastAsia="方正小标宋_GBK" w:cs="方正小标宋_GBK"/>
          <w:sz w:val="72"/>
          <w:szCs w:val="72"/>
        </w:rPr>
      </w:pPr>
    </w:p>
    <w:p w14:paraId="68CEB783">
      <w:pPr>
        <w:rPr>
          <w:rFonts w:hint="eastAsia" w:ascii="方正小标宋_GBK" w:hAnsi="方正小标宋_GBK" w:eastAsia="方正小标宋_GBK" w:cs="方正小标宋_GBK"/>
          <w:sz w:val="72"/>
          <w:szCs w:val="72"/>
        </w:rPr>
      </w:pPr>
    </w:p>
    <w:p w14:paraId="0967BB6C">
      <w:pPr>
        <w:rPr>
          <w:rFonts w:hint="eastAsia" w:ascii="方正小标宋_GBK" w:hAnsi="方正小标宋_GBK" w:eastAsia="方正小标宋_GBK" w:cs="方正小标宋_GBK"/>
          <w:sz w:val="72"/>
          <w:szCs w:val="72"/>
        </w:rPr>
      </w:pPr>
    </w:p>
    <w:p w14:paraId="76CA19A0">
      <w:pPr>
        <w:rPr>
          <w:rFonts w:hint="eastAsia" w:ascii="方正小标宋_GBK" w:hAnsi="方正小标宋_GBK" w:eastAsia="方正小标宋_GBK" w:cs="方正小标宋_GBK"/>
          <w:sz w:val="72"/>
          <w:szCs w:val="72"/>
        </w:rPr>
      </w:pPr>
    </w:p>
    <w:p w14:paraId="41F00380">
      <w:pPr>
        <w:rPr>
          <w:rFonts w:hint="eastAsia" w:ascii="方正小标宋_GBK" w:hAnsi="方正小标宋_GBK" w:eastAsia="方正小标宋_GBK" w:cs="方正小标宋_GBK"/>
          <w:sz w:val="72"/>
          <w:szCs w:val="72"/>
        </w:rPr>
      </w:pPr>
    </w:p>
    <w:p w14:paraId="4E1D7C4F">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A209693">
      <w:pPr>
        <w:pStyle w:val="13"/>
        <w:jc w:val="center"/>
        <w:rPr>
          <w:rFonts w:hint="eastAsia" w:ascii="方正小标宋_GBK" w:hAnsi="方正小标宋_GBK" w:eastAsia="方正小标宋_GBK" w:cs="方正小标宋_GBK"/>
          <w:sz w:val="84"/>
          <w:szCs w:val="84"/>
        </w:rPr>
      </w:pPr>
    </w:p>
    <w:p w14:paraId="329E2E4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住建局</w:t>
      </w:r>
      <w:r>
        <w:rPr>
          <w:rFonts w:hint="eastAsia" w:ascii="方正小标宋_GBK" w:hAnsi="方正小标宋_GBK" w:eastAsia="方正小标宋_GBK" w:cs="方正小标宋_GBK"/>
          <w:sz w:val="84"/>
          <w:szCs w:val="84"/>
        </w:rPr>
        <w:t>概况</w:t>
      </w:r>
    </w:p>
    <w:p w14:paraId="5B955C3D">
      <w:pPr>
        <w:jc w:val="center"/>
        <w:rPr>
          <w:rFonts w:hint="eastAsia" w:ascii="方正小标宋_GBK" w:hAnsi="方正小标宋_GBK" w:eastAsia="方正小标宋_GBK" w:cs="方正小标宋_GBK"/>
          <w:sz w:val="72"/>
          <w:szCs w:val="72"/>
        </w:rPr>
      </w:pPr>
    </w:p>
    <w:p w14:paraId="6F521137">
      <w:pPr>
        <w:jc w:val="center"/>
        <w:rPr>
          <w:rFonts w:hint="eastAsia" w:ascii="方正小标宋_GBK" w:hAnsi="方正小标宋_GBK" w:eastAsia="方正小标宋_GBK" w:cs="方正小标宋_GBK"/>
          <w:sz w:val="72"/>
          <w:szCs w:val="72"/>
        </w:rPr>
      </w:pPr>
    </w:p>
    <w:p w14:paraId="120A653C">
      <w:pPr>
        <w:jc w:val="center"/>
        <w:rPr>
          <w:rFonts w:hint="eastAsia" w:ascii="方正小标宋_GBK" w:hAnsi="方正小标宋_GBK" w:eastAsia="方正小标宋_GBK" w:cs="方正小标宋_GBK"/>
          <w:sz w:val="72"/>
          <w:szCs w:val="72"/>
        </w:rPr>
      </w:pPr>
    </w:p>
    <w:p w14:paraId="595509FB">
      <w:pPr>
        <w:jc w:val="center"/>
        <w:rPr>
          <w:rFonts w:hint="eastAsia" w:ascii="方正小标宋_GBK" w:hAnsi="方正小标宋_GBK" w:eastAsia="方正小标宋_GBK" w:cs="方正小标宋_GBK"/>
          <w:sz w:val="72"/>
          <w:szCs w:val="72"/>
        </w:rPr>
      </w:pPr>
    </w:p>
    <w:p w14:paraId="7920CC72">
      <w:pPr>
        <w:jc w:val="both"/>
        <w:rPr>
          <w:sz w:val="72"/>
          <w:szCs w:val="72"/>
        </w:rPr>
      </w:pPr>
    </w:p>
    <w:p w14:paraId="59048ABF">
      <w:pPr>
        <w:jc w:val="both"/>
        <w:rPr>
          <w:sz w:val="72"/>
          <w:szCs w:val="72"/>
        </w:rPr>
      </w:pPr>
    </w:p>
    <w:p w14:paraId="1CF5C26F">
      <w:pPr>
        <w:pStyle w:val="14"/>
        <w:numPr>
          <w:ilvl w:val="0"/>
          <w:numId w:val="2"/>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3A24CA64">
      <w:pPr>
        <w:widowControl w:val="0"/>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（一）贯彻执行住房保障、城乡建设、房地产管理、人民防空工作的方针政策和法律法规，组织拟订住房和城乡建设管理的规范性文件并监督实施。</w:t>
      </w:r>
    </w:p>
    <w:p w14:paraId="3C608DC3">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（二）负责城市规划区建设管理工作。负责编制城市基础设施建设年度计划并指导监督实施；负责供水、供气、城乡生活垃圾、生活污水处理公用事业管理和相关公用设施建设。</w:t>
      </w:r>
    </w:p>
    <w:p w14:paraId="35F78EC5">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（三）负责推进新型城镇化工作。拟订全区推进新型城镇化政策和发展规划并指导督促实施；指导全区城乡基础设施与公共服务设施建设管理工作；指导全区农村危房改造工作和农村村民住房建设管理工作。</w:t>
      </w:r>
    </w:p>
    <w:p w14:paraId="25F90542">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四）负责建筑行业管理。拟订全区建筑行业发展规划；负责建筑市场和建筑业资质管理，推动行业信用体系建设；指导监督建筑市场准入、劳保统筹、工程监理等工作；依法监管房屋建筑工程和市政（村镇）工程招投标活动。</w:t>
      </w:r>
    </w:p>
    <w:p w14:paraId="1A84746F">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五）负责监督管理建设项目勘察设计工作。负责全区建设项目（包括民用、公用建筑、工业建筑、市政（村镇）基础设施、园林绿化工程）初步设计（含消防设计）的评审和批复工作；负责施工图（含消防设计）审查；指导监督各类房屋建筑及其附属设施、市政基础设施建设工程的抗震设防工作。</w:t>
      </w:r>
    </w:p>
    <w:p w14:paraId="33B44D7D">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（六）负责建立科学规范的工程建设标准体系。组织贯彻执行工程建设国家规范、标准、定额和相关管理制度，执行省发布的工程建设地方标准、工程建设法规、地方定额。</w:t>
      </w:r>
    </w:p>
    <w:p w14:paraId="083BB6C7">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（七）负责建设工程服务窗口建设管理工作。承担建设工程报建、</w:t>
      </w:r>
      <w:r>
        <w:rPr>
          <w:rFonts w:hint="eastAsia" w:ascii="仿宋_GB2312" w:hAnsi="Times New Roman" w:eastAsia="仿宋_GB2312"/>
          <w:snapToGrid w:val="0"/>
          <w:color w:val="000000"/>
          <w:sz w:val="32"/>
          <w:szCs w:val="32"/>
        </w:rPr>
        <w:t>“一站式”收</w:t>
      </w:r>
      <w:r>
        <w:rPr>
          <w:rFonts w:hint="eastAsia" w:ascii="Times New Roman" w:hAnsi="Times New Roman" w:eastAsia="仿宋_GB2312"/>
          <w:snapToGrid w:val="0"/>
          <w:color w:val="000000"/>
          <w:sz w:val="32"/>
          <w:szCs w:val="32"/>
        </w:rPr>
        <w:t>费和施工许可管理工作；承担建设项目审批制度改革的组织协调工作。</w:t>
      </w:r>
    </w:p>
    <w:p w14:paraId="5154B31E">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（八）负责房屋建筑和市政（村镇）工程质量安全监管，贯彻执行国家、省、市、区有关工程质量、安全生产和竣工验收备案的政策、法规、规章和制度；组织或参与工程重大质量、安全事故的调查处理。</w:t>
      </w:r>
    </w:p>
    <w:p w14:paraId="7A39B3D1">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九）负责推进建筑节能和人民防空科技进步工作。贯彻执行建筑节能政策，组织实施重大建筑节能项目。指导建设行业科技项目的开发和新技术、新工艺、新产品、新材料的推广应用。指导管理行业重大技术改进和创新。组织开展人民防空科学技术研究，推广应用科技成果。</w:t>
      </w:r>
    </w:p>
    <w:p w14:paraId="357A51F8">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（十）负责建设职业技能教育培训工作。组织相关的职称考试、技能鉴定、岗位培训和考试；做好建筑行业农民工培训工作。</w:t>
      </w:r>
    </w:p>
    <w:p w14:paraId="0D7216D1">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十一）负责城镇低收入家庭住房保障工作。拟订住房保障相关政策并指导实施，组织拟订保障性住房发展规划及年度计划并组织实施；建立完善多层次的住房保障体系，会同有关部门做好政府有关保障性住房资金安排和资金监管；组织指导保障性住房建设，并对其使用或经营实施监督管理；指导实施棚户区改造。</w:t>
      </w:r>
    </w:p>
    <w:p w14:paraId="280036D1">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（十二）负责国有土地上房屋征收与补偿工作。</w:t>
      </w:r>
    </w:p>
    <w:p w14:paraId="4F3A7796">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十三）负责房地产业管理工作。负责指导规范房地产市场秩序、监督管理房地产市场；负责房地产开发的监督管理，开发项目的审核、商品房销售管理；负责指导监督房屋维修资金归集、使用和管理；负责指导监督全区物业管理工作。</w:t>
      </w:r>
    </w:p>
    <w:p w14:paraId="13CF6F59">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（十四）负责城市管理综合执法工作。贯彻执行城市管理和综合执法工作的方针政策和法律法规，深化城市管理综合行政执法体制改革，加强城市管理行政执法体系建设</w:t>
      </w:r>
      <w:r>
        <w:rPr>
          <w:rFonts w:hint="eastAsia" w:ascii="Times New Roman" w:hAnsi="Times New Roman" w:eastAsia="仿宋_GB2312"/>
          <w:snapToGrid w:val="0"/>
          <w:color w:val="000000"/>
          <w:sz w:val="32"/>
          <w:szCs w:val="32"/>
          <w:lang w:eastAsia="zh-CN"/>
        </w:rPr>
        <w:t>；</w:t>
      </w:r>
      <w:r>
        <w:rPr>
          <w:rFonts w:hint="eastAsia" w:ascii="Times New Roman" w:hAnsi="Times New Roman" w:eastAsia="仿宋_GB2312"/>
          <w:snapToGrid w:val="0"/>
          <w:color w:val="000000"/>
          <w:sz w:val="32"/>
          <w:szCs w:val="32"/>
        </w:rPr>
        <w:t>负责市容秩序的管理，违法违规建设行为的查处。</w:t>
      </w:r>
    </w:p>
    <w:p w14:paraId="3D7790DD">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（十五）负责城市环境卫生的管理。承担城区环境卫生清扫保洁，城市环境卫生基础设施建设维护管理，生活垃圾、餐厨垃圾和建筑垃圾的处理，推进垃圾分类工作。</w:t>
      </w:r>
    </w:p>
    <w:p w14:paraId="762FD3C4">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十六）负责全区人民防空工作。贯彻执行《中华人民共和国人民防空法》和《湖南省实施〈中华人民共和国人民防空法〉办法》等人民防空法律法规和方针政策，制定全区人民防空建设规划和规定，依法推进全区人民防空建设，组织开展人民防空宣传教育、训练等工作。</w:t>
      </w:r>
    </w:p>
    <w:p w14:paraId="5CD40FCB">
      <w:pPr>
        <w:widowControl w:val="0"/>
        <w:shd w:val="clear" w:color="auto" w:fill="FFFFFF"/>
        <w:overflowPunct w:val="0"/>
        <w:autoSpaceDE w:val="0"/>
        <w:autoSpaceDN w:val="0"/>
        <w:spacing w:after="0" w:line="592" w:lineRule="exact"/>
        <w:ind w:firstLine="640" w:firstLineChars="200"/>
        <w:jc w:val="both"/>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（十七）完成区委、区管委会交办的其他工作。</w:t>
      </w:r>
    </w:p>
    <w:p w14:paraId="140E4325">
      <w:pPr>
        <w:shd w:val="clear" w:color="auto" w:fill="FFFFFF"/>
        <w:overflowPunct w:val="0"/>
        <w:autoSpaceDE w:val="0"/>
        <w:autoSpaceDN w:val="0"/>
        <w:snapToGrid/>
        <w:spacing w:line="592" w:lineRule="exact"/>
        <w:ind w:firstLine="640" w:firstLineChars="200"/>
        <w:rPr>
          <w:rFonts w:hint="eastAsia" w:ascii="仿宋_GB2312" w:hAnsi="仿宋" w:eastAsia="仿宋_GB2312"/>
          <w:sz w:val="32"/>
          <w:szCs w:val="32"/>
        </w:rPr>
      </w:pPr>
      <w:r>
        <w:rPr>
          <w:rFonts w:hint="eastAsia" w:ascii="Times New Roman" w:hAnsi="Times New Roman" w:eastAsia="仿宋_GB2312"/>
          <w:snapToGrid w:val="0"/>
          <w:color w:val="000000"/>
          <w:sz w:val="32"/>
          <w:szCs w:val="32"/>
        </w:rPr>
        <w:t>（十八）职能转变。划入原由公安消防部门承担的建设工程消防设计审查和竣工验收职责。</w:t>
      </w:r>
    </w:p>
    <w:p w14:paraId="415B3CAF">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140B376">
      <w:pPr>
        <w:widowControl w:val="0"/>
        <w:shd w:val="clear" w:color="auto" w:fill="FFFFFF"/>
        <w:overflowPunct w:val="0"/>
        <w:autoSpaceDE w:val="0"/>
        <w:autoSpaceDN w:val="0"/>
        <w:spacing w:after="0" w:line="240" w:lineRule="auto"/>
        <w:ind w:left="0" w:leftChars="0" w:firstLine="0" w:firstLineChars="0"/>
        <w:jc w:val="both"/>
        <w:rPr>
          <w:rFonts w:hint="eastAsia" w:ascii="宋体" w:hAnsi="宋体"/>
          <w:bCs/>
          <w:kern w:val="0"/>
          <w:sz w:val="32"/>
          <w:szCs w:val="32"/>
        </w:rPr>
      </w:pPr>
      <w:r>
        <w:rPr>
          <w:rFonts w:hint="eastAsia" w:ascii="Times New Roman" w:hAnsi="Times New Roman" w:eastAsia="仿宋_GB2312" w:cs="仿宋_GB2312"/>
          <w:bCs/>
          <w:kern w:val="0"/>
          <w:sz w:val="32"/>
          <w:szCs w:val="32"/>
        </w:rPr>
        <w:t>（一）内设机构设置。</w:t>
      </w:r>
      <w:r>
        <w:rPr>
          <w:rFonts w:hint="eastAsia" w:ascii="宋体" w:hAnsi="宋体"/>
          <w:bCs/>
          <w:kern w:val="0"/>
          <w:sz w:val="32"/>
          <w:szCs w:val="32"/>
        </w:rPr>
        <w:t>大通湖区住房和城乡建设局单位内设机构包括：</w:t>
      </w:r>
    </w:p>
    <w:p w14:paraId="350418F5">
      <w:pPr>
        <w:widowControl w:val="0"/>
        <w:shd w:val="clear" w:color="auto" w:fill="FFFFFF"/>
        <w:overflowPunct w:val="0"/>
        <w:autoSpaceDE w:val="0"/>
        <w:autoSpaceDN w:val="0"/>
        <w:spacing w:after="0" w:line="240" w:lineRule="auto"/>
        <w:ind w:left="0" w:leftChars="0" w:firstLine="640" w:firstLineChars="200"/>
        <w:jc w:val="both"/>
        <w:rPr>
          <w:rFonts w:ascii="Times New Roman" w:hAnsi="Times New Roman" w:eastAsia="仿宋_GB2312"/>
          <w:snapToGrid w:val="0"/>
          <w:color w:val="000000"/>
          <w:sz w:val="32"/>
          <w:szCs w:val="32"/>
        </w:rPr>
      </w:pPr>
      <w:r>
        <w:rPr>
          <w:rFonts w:hint="eastAsia" w:ascii="楷体_GB2312" w:hAnsi="Times New Roman" w:eastAsia="楷体_GB2312"/>
          <w:snapToGrid w:val="0"/>
          <w:color w:val="000000"/>
          <w:sz w:val="32"/>
          <w:szCs w:val="32"/>
        </w:rPr>
        <w:t>（一）办公室。</w:t>
      </w:r>
      <w:r>
        <w:rPr>
          <w:rFonts w:ascii="Times New Roman" w:hAnsi="Times New Roman" w:eastAsia="仿宋_GB2312"/>
          <w:snapToGrid w:val="0"/>
          <w:color w:val="000000"/>
          <w:sz w:val="32"/>
          <w:szCs w:val="32"/>
        </w:rPr>
        <w:t>负责局文电、会务、机要、档案、联络、后勤接待等机关日常运转工作；承担党务、群团、督查督办、宣传信息、传真、保密、印章、信访、综治维稳、计划生育、国有资产管理、应急管理、人事管理、机构编制、拟定机关内部规章制度；协调办理人大代表建议、政协委员提案。</w:t>
      </w:r>
    </w:p>
    <w:p w14:paraId="5E830711">
      <w:pPr>
        <w:widowControl w:val="0"/>
        <w:shd w:val="clear" w:color="auto" w:fill="FFFFFF"/>
        <w:overflowPunct w:val="0"/>
        <w:autoSpaceDE w:val="0"/>
        <w:autoSpaceDN w:val="0"/>
        <w:spacing w:after="0" w:line="592" w:lineRule="exact"/>
        <w:ind w:firstLine="640" w:firstLineChars="200"/>
        <w:jc w:val="both"/>
        <w:rPr>
          <w:rFonts w:ascii="Times New Roman" w:hAnsi="Times New Roman" w:eastAsia="仿宋_GB2312"/>
          <w:snapToGrid w:val="0"/>
          <w:color w:val="000000"/>
          <w:sz w:val="32"/>
          <w:szCs w:val="32"/>
        </w:rPr>
      </w:pPr>
      <w:r>
        <w:rPr>
          <w:rFonts w:ascii="楷体_GB2312" w:hAnsi="Times New Roman" w:eastAsia="楷体_GB2312"/>
          <w:snapToGrid w:val="0"/>
          <w:color w:val="000000"/>
          <w:sz w:val="32"/>
          <w:szCs w:val="32"/>
        </w:rPr>
        <w:t>（二）计划财务股。</w:t>
      </w:r>
      <w:r>
        <w:rPr>
          <w:rFonts w:ascii="Times New Roman" w:hAnsi="Times New Roman" w:eastAsia="仿宋_GB2312"/>
          <w:snapToGrid w:val="0"/>
          <w:color w:val="000000"/>
          <w:sz w:val="32"/>
          <w:szCs w:val="32"/>
        </w:rPr>
        <w:t>负责编制住房和城乡建设年度资金预算使用计划并监督实施；负责局机关财务工作；统筹城市建设维护资金的调度、使用和行政事业性收费、预算外资金及其他专项资金的管理与使用；承办局机关和局下属单位固定资产的清产核资、财务监督、检查、审计和统计工作。</w:t>
      </w:r>
    </w:p>
    <w:p w14:paraId="549B8A1C">
      <w:pPr>
        <w:widowControl w:val="0"/>
        <w:shd w:val="clear" w:color="auto" w:fill="FFFFFF"/>
        <w:overflowPunct w:val="0"/>
        <w:autoSpaceDE w:val="0"/>
        <w:autoSpaceDN w:val="0"/>
        <w:spacing w:after="0" w:line="592" w:lineRule="exact"/>
        <w:ind w:firstLine="640" w:firstLineChars="200"/>
        <w:jc w:val="both"/>
        <w:rPr>
          <w:rFonts w:ascii="Times New Roman" w:hAnsi="Times New Roman" w:eastAsia="仿宋_GB2312"/>
          <w:snapToGrid w:val="0"/>
          <w:color w:val="000000"/>
          <w:sz w:val="32"/>
          <w:szCs w:val="32"/>
        </w:rPr>
      </w:pPr>
      <w:r>
        <w:rPr>
          <w:rFonts w:ascii="楷体_GB2312" w:hAnsi="Times New Roman" w:eastAsia="楷体_GB2312"/>
          <w:snapToGrid w:val="0"/>
          <w:color w:val="000000"/>
          <w:sz w:val="32"/>
          <w:szCs w:val="32"/>
        </w:rPr>
        <w:t>（三）行政审批政务股。</w:t>
      </w:r>
      <w:r>
        <w:rPr>
          <w:rFonts w:ascii="Times New Roman" w:hAnsi="Times New Roman" w:eastAsia="仿宋_GB2312"/>
          <w:snapToGrid w:val="0"/>
          <w:color w:val="000000"/>
          <w:sz w:val="32"/>
          <w:szCs w:val="32"/>
        </w:rPr>
        <w:t>负责本单位对企业和个人办理行政许可、行政确认、行政征收、行政给付、其他职权（核准、备案、年检）等行政审批和管理服务事项的受理、审核或审批和送达；负责有关行政审批和管理服务事项的政策咨询、政务公开工作；负责行政审批和管理服务事项办理资料归档和信息统计工作；负责与区政务中心的协调联络，接受</w:t>
      </w:r>
      <w:r>
        <w:rPr>
          <w:rFonts w:hint="eastAsia" w:ascii="Times New Roman" w:hAnsi="Times New Roman" w:eastAsia="仿宋_GB2312"/>
          <w:snapToGrid w:val="0"/>
          <w:color w:val="000000"/>
          <w:sz w:val="32"/>
          <w:szCs w:val="32"/>
        </w:rPr>
        <w:t>区行政审批服务局</w:t>
      </w:r>
      <w:r>
        <w:rPr>
          <w:rFonts w:ascii="Times New Roman" w:hAnsi="Times New Roman" w:eastAsia="仿宋_GB2312"/>
          <w:snapToGrid w:val="0"/>
          <w:color w:val="000000"/>
          <w:sz w:val="32"/>
          <w:szCs w:val="32"/>
        </w:rPr>
        <w:t>、区法制办、区政务中心的监督指导。</w:t>
      </w:r>
    </w:p>
    <w:p w14:paraId="548506AF">
      <w:pPr>
        <w:widowControl w:val="0"/>
        <w:shd w:val="clear" w:color="auto" w:fill="FFFFFF"/>
        <w:overflowPunct w:val="0"/>
        <w:autoSpaceDE w:val="0"/>
        <w:autoSpaceDN w:val="0"/>
        <w:spacing w:after="0" w:line="592" w:lineRule="exact"/>
        <w:ind w:firstLine="640" w:firstLineChars="200"/>
        <w:jc w:val="both"/>
        <w:rPr>
          <w:rFonts w:ascii="Times New Roman" w:hAnsi="Times New Roman" w:eastAsia="仿宋_GB2312"/>
          <w:snapToGrid w:val="0"/>
          <w:color w:val="000000"/>
          <w:sz w:val="32"/>
          <w:szCs w:val="32"/>
        </w:rPr>
      </w:pPr>
      <w:r>
        <w:rPr>
          <w:rFonts w:ascii="楷体_GB2312" w:hAnsi="Times New Roman" w:eastAsia="楷体_GB2312"/>
          <w:snapToGrid w:val="0"/>
          <w:color w:val="000000"/>
          <w:sz w:val="32"/>
          <w:szCs w:val="32"/>
        </w:rPr>
        <w:t>（四）人民防空股。</w:t>
      </w:r>
      <w:r>
        <w:rPr>
          <w:rFonts w:ascii="Times New Roman" w:hAnsi="Times New Roman" w:eastAsia="仿宋_GB2312"/>
          <w:snapToGrid w:val="0"/>
          <w:color w:val="000000"/>
          <w:sz w:val="32"/>
          <w:szCs w:val="32"/>
        </w:rPr>
        <w:t>会同有关部门组织开展人民防空宣传教育，普及人民防空知识和技能；组织人民防空专业队伍培训、防空防灾演习演练；组织管理人民防空警报和信息化建设；组织管理人民防空工程建设。</w:t>
      </w:r>
    </w:p>
    <w:p w14:paraId="267B3219">
      <w:pPr>
        <w:widowControl w:val="0"/>
        <w:shd w:val="clear" w:color="auto" w:fill="FFFFFF"/>
        <w:overflowPunct w:val="0"/>
        <w:autoSpaceDE w:val="0"/>
        <w:autoSpaceDN w:val="0"/>
        <w:spacing w:after="0" w:line="592" w:lineRule="exact"/>
        <w:ind w:firstLine="640" w:firstLineChars="200"/>
        <w:jc w:val="both"/>
        <w:rPr>
          <w:rFonts w:ascii="Times New Roman" w:hAnsi="Times New Roman" w:eastAsia="仿宋_GB2312"/>
          <w:snapToGrid w:val="0"/>
          <w:color w:val="000000"/>
          <w:sz w:val="32"/>
          <w:szCs w:val="32"/>
        </w:rPr>
      </w:pPr>
      <w:r>
        <w:rPr>
          <w:rFonts w:ascii="楷体_GB2312" w:hAnsi="Times New Roman" w:eastAsia="楷体_GB2312"/>
          <w:snapToGrid w:val="0"/>
          <w:color w:val="000000"/>
          <w:sz w:val="32"/>
          <w:szCs w:val="32"/>
        </w:rPr>
        <w:t>（五）城乡建设综合管理股。</w:t>
      </w:r>
      <w:r>
        <w:rPr>
          <w:rFonts w:ascii="Times New Roman" w:hAnsi="Times New Roman" w:eastAsia="仿宋_GB2312"/>
          <w:snapToGrid w:val="0"/>
          <w:color w:val="000000"/>
          <w:sz w:val="32"/>
          <w:szCs w:val="32"/>
        </w:rPr>
        <w:t>负责《建设工程质量管理条例》《建设工程安全生产管理条例》等城乡建设的法律法规的宣传；负责指导全区新型城镇化建设，制订重点项目的申报、立项和统计工作；指导美丽乡村建设、村民住房建设和农村危房改造，改善农村人居生态环境；负责特色旅游景观名镇（村）、重点小城镇、传统村落等国家级和省级项目的申报工作；负责建筑业、公用事业、房地产业等政务服务事业的指导；参与编制国土规划、区域规划及重大建设项目的选址和土地划拨、出让等相关工作；深化城市管理综合行政执法体制改革，加强城市管理行政执法体系建设，贯彻执行城市管理和综合执法工作的方针政策和法律法规。</w:t>
      </w:r>
    </w:p>
    <w:p w14:paraId="12EAD8F2">
      <w:pPr>
        <w:widowControl/>
        <w:spacing w:line="600" w:lineRule="exact"/>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住建局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年部门决算汇总公开单位构成包括：单位本级</w:t>
      </w:r>
      <w:r>
        <w:rPr>
          <w:rFonts w:hint="eastAsia" w:ascii="Times New Roman" w:hAnsi="Times New Roman" w:eastAsia="仿宋_GB2312" w:cs="仿宋_GB2312"/>
          <w:bCs/>
          <w:kern w:val="0"/>
          <w:sz w:val="32"/>
          <w:szCs w:val="32"/>
          <w:lang w:val="en-US" w:eastAsia="zh-CN"/>
        </w:rPr>
        <w:t>1个。</w:t>
      </w:r>
    </w:p>
    <w:p w14:paraId="3E245C4B">
      <w:pPr>
        <w:jc w:val="left"/>
        <w:rPr>
          <w:rFonts w:ascii="仿宋_GB2312" w:eastAsia="仿宋_GB2312" w:hAnsiTheme="minorEastAsia"/>
          <w:sz w:val="28"/>
          <w:szCs w:val="32"/>
        </w:rPr>
      </w:pPr>
    </w:p>
    <w:p w14:paraId="5523D07F">
      <w:pPr>
        <w:jc w:val="center"/>
        <w:rPr>
          <w:rFonts w:ascii="黑体" w:hAnsi="黑体" w:eastAsia="黑体"/>
          <w:sz w:val="28"/>
          <w:szCs w:val="28"/>
        </w:rPr>
      </w:pPr>
    </w:p>
    <w:p w14:paraId="047CCC9E">
      <w:pPr>
        <w:jc w:val="center"/>
        <w:rPr>
          <w:rFonts w:ascii="黑体" w:hAnsi="黑体" w:eastAsia="黑体"/>
          <w:sz w:val="28"/>
          <w:szCs w:val="28"/>
        </w:rPr>
      </w:pPr>
    </w:p>
    <w:p w14:paraId="1763AD5E">
      <w:pPr>
        <w:jc w:val="center"/>
        <w:rPr>
          <w:rFonts w:ascii="黑体" w:hAnsi="黑体" w:eastAsia="黑体"/>
          <w:sz w:val="28"/>
          <w:szCs w:val="28"/>
        </w:rPr>
      </w:pPr>
    </w:p>
    <w:p w14:paraId="6EFC8AFF">
      <w:pPr>
        <w:jc w:val="center"/>
        <w:rPr>
          <w:rFonts w:ascii="黑体" w:hAnsi="黑体" w:eastAsia="黑体"/>
          <w:sz w:val="28"/>
          <w:szCs w:val="28"/>
        </w:rPr>
      </w:pPr>
    </w:p>
    <w:p w14:paraId="5FEBE852">
      <w:pPr>
        <w:jc w:val="center"/>
        <w:rPr>
          <w:rFonts w:ascii="黑体" w:hAnsi="黑体" w:eastAsia="黑体"/>
          <w:sz w:val="28"/>
          <w:szCs w:val="28"/>
        </w:rPr>
      </w:pPr>
    </w:p>
    <w:p w14:paraId="3090B46A">
      <w:pPr>
        <w:jc w:val="center"/>
        <w:rPr>
          <w:rFonts w:ascii="黑体" w:hAnsi="黑体" w:eastAsia="黑体"/>
          <w:sz w:val="28"/>
          <w:szCs w:val="28"/>
        </w:rPr>
      </w:pPr>
    </w:p>
    <w:p w14:paraId="3A056CC3">
      <w:pPr>
        <w:jc w:val="center"/>
        <w:rPr>
          <w:rFonts w:ascii="黑体" w:hAnsi="黑体" w:eastAsia="黑体"/>
          <w:sz w:val="28"/>
          <w:szCs w:val="28"/>
        </w:rPr>
      </w:pPr>
    </w:p>
    <w:p w14:paraId="582AC7B1">
      <w:pPr>
        <w:jc w:val="center"/>
        <w:rPr>
          <w:rFonts w:ascii="黑体" w:hAnsi="黑体" w:eastAsia="黑体"/>
          <w:sz w:val="28"/>
          <w:szCs w:val="28"/>
        </w:rPr>
      </w:pPr>
    </w:p>
    <w:p w14:paraId="0D124FD7">
      <w:pPr>
        <w:jc w:val="center"/>
        <w:rPr>
          <w:rFonts w:ascii="黑体" w:hAnsi="黑体" w:eastAsia="黑体"/>
          <w:sz w:val="28"/>
          <w:szCs w:val="28"/>
        </w:rPr>
      </w:pPr>
    </w:p>
    <w:p w14:paraId="6FE03D9C">
      <w:pPr>
        <w:jc w:val="center"/>
        <w:rPr>
          <w:rFonts w:ascii="黑体" w:hAnsi="黑体" w:eastAsia="黑体"/>
          <w:sz w:val="28"/>
          <w:szCs w:val="28"/>
        </w:rPr>
      </w:pPr>
    </w:p>
    <w:p w14:paraId="29BBA2D2">
      <w:pPr>
        <w:jc w:val="center"/>
        <w:rPr>
          <w:rFonts w:ascii="黑体" w:hAnsi="黑体" w:eastAsia="黑体"/>
          <w:sz w:val="28"/>
          <w:szCs w:val="28"/>
        </w:rPr>
      </w:pPr>
    </w:p>
    <w:p w14:paraId="46A0212B">
      <w:pPr>
        <w:jc w:val="center"/>
        <w:rPr>
          <w:rFonts w:ascii="黑体" w:hAnsi="黑体" w:eastAsia="黑体"/>
          <w:sz w:val="28"/>
          <w:szCs w:val="28"/>
        </w:rPr>
      </w:pPr>
    </w:p>
    <w:p w14:paraId="37C1A8B8">
      <w:pPr>
        <w:jc w:val="center"/>
        <w:rPr>
          <w:sz w:val="72"/>
          <w:szCs w:val="72"/>
        </w:rPr>
      </w:pPr>
    </w:p>
    <w:p w14:paraId="23525A41">
      <w:pPr>
        <w:jc w:val="center"/>
        <w:rPr>
          <w:sz w:val="72"/>
          <w:szCs w:val="72"/>
        </w:rPr>
      </w:pPr>
    </w:p>
    <w:p w14:paraId="110795CA">
      <w:pPr>
        <w:jc w:val="center"/>
        <w:rPr>
          <w:sz w:val="72"/>
          <w:szCs w:val="72"/>
        </w:rPr>
      </w:pPr>
    </w:p>
    <w:p w14:paraId="01879CD9">
      <w:pPr>
        <w:jc w:val="center"/>
        <w:rPr>
          <w:sz w:val="72"/>
          <w:szCs w:val="72"/>
        </w:rPr>
      </w:pPr>
    </w:p>
    <w:p w14:paraId="687C4722">
      <w:pPr>
        <w:pStyle w:val="13"/>
        <w:jc w:val="center"/>
        <w:rPr>
          <w:rFonts w:hint="eastAsia" w:ascii="方正小标宋_GBK" w:hAnsi="方正小标宋_GBK" w:eastAsia="方正小标宋_GBK" w:cs="方正小标宋_GBK"/>
          <w:sz w:val="84"/>
          <w:szCs w:val="84"/>
        </w:rPr>
      </w:pPr>
    </w:p>
    <w:p w14:paraId="43D1D40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2B9755B">
      <w:pPr>
        <w:pStyle w:val="13"/>
        <w:jc w:val="center"/>
        <w:rPr>
          <w:rFonts w:hint="eastAsia" w:ascii="方正小标宋_GBK" w:hAnsi="方正小标宋_GBK" w:eastAsia="方正小标宋_GBK" w:cs="方正小标宋_GBK"/>
          <w:sz w:val="84"/>
          <w:szCs w:val="84"/>
        </w:rPr>
      </w:pPr>
    </w:p>
    <w:p w14:paraId="123FB4C7">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073143FF">
      <w:pPr>
        <w:jc w:val="center"/>
        <w:rPr>
          <w:sz w:val="72"/>
          <w:szCs w:val="72"/>
        </w:rPr>
      </w:pPr>
    </w:p>
    <w:p w14:paraId="39DD446D">
      <w:pPr>
        <w:jc w:val="center"/>
        <w:rPr>
          <w:sz w:val="72"/>
          <w:szCs w:val="72"/>
        </w:rPr>
      </w:pPr>
    </w:p>
    <w:p w14:paraId="547266DA">
      <w:pPr>
        <w:jc w:val="center"/>
        <w:rPr>
          <w:sz w:val="72"/>
          <w:szCs w:val="72"/>
        </w:rPr>
      </w:pPr>
    </w:p>
    <w:p w14:paraId="589D8768">
      <w:pPr>
        <w:jc w:val="center"/>
        <w:rPr>
          <w:sz w:val="72"/>
          <w:szCs w:val="72"/>
        </w:rPr>
      </w:pPr>
    </w:p>
    <w:p w14:paraId="4A7C2EB5">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8"/>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2A37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shd w:val="clear" w:color="auto" w:fill="auto"/>
            <w:noWrap/>
            <w:vAlign w:val="center"/>
          </w:tcPr>
          <w:p w14:paraId="6B55B02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1E9C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1836AB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91353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36888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6197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2FFB0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37EE85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01D7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3"/>
            <w:tcBorders>
              <w:top w:val="nil"/>
              <w:left w:val="nil"/>
              <w:bottom w:val="nil"/>
              <w:right w:val="nil"/>
            </w:tcBorders>
            <w:shd w:val="clear" w:color="auto" w:fill="auto"/>
            <w:noWrap/>
            <w:vAlign w:val="bottom"/>
          </w:tcPr>
          <w:p w14:paraId="38312A0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部门：益阳市大通湖区住房和城乡建设局</w:t>
            </w:r>
          </w:p>
        </w:tc>
        <w:tc>
          <w:tcPr>
            <w:tcW w:w="0" w:type="auto"/>
            <w:tcBorders>
              <w:top w:val="nil"/>
              <w:left w:val="nil"/>
              <w:bottom w:val="nil"/>
              <w:right w:val="nil"/>
            </w:tcBorders>
            <w:shd w:val="clear" w:color="auto" w:fill="auto"/>
            <w:noWrap/>
            <w:vAlign w:val="center"/>
          </w:tcPr>
          <w:p w14:paraId="04A208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E5E72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9A4983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9A1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nil"/>
              <w:left w:val="nil"/>
              <w:bottom w:val="single" w:color="D4D4D4" w:sz="4" w:space="0"/>
              <w:right w:val="single" w:color="D4D4D4" w:sz="4" w:space="0"/>
            </w:tcBorders>
            <w:shd w:val="clear" w:color="auto" w:fill="F1F1F1"/>
            <w:noWrap/>
            <w:vAlign w:val="center"/>
          </w:tcPr>
          <w:p w14:paraId="7AD23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nil"/>
              <w:left w:val="nil"/>
              <w:bottom w:val="single" w:color="D4D4D4" w:sz="4" w:space="0"/>
              <w:right w:val="single" w:color="D4D4D4" w:sz="4" w:space="0"/>
            </w:tcBorders>
            <w:shd w:val="clear" w:color="auto" w:fill="F1F1F1"/>
            <w:noWrap/>
            <w:vAlign w:val="center"/>
          </w:tcPr>
          <w:p w14:paraId="266D0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0B9C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7B1287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D4D4D4" w:sz="4" w:space="0"/>
              <w:right w:val="single" w:color="D4D4D4" w:sz="4" w:space="0"/>
            </w:tcBorders>
            <w:shd w:val="clear" w:color="auto" w:fill="F1F1F1"/>
            <w:noWrap/>
            <w:vAlign w:val="center"/>
          </w:tcPr>
          <w:p w14:paraId="13296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D4D4D4" w:sz="4" w:space="0"/>
              <w:right w:val="single" w:color="D4D4D4" w:sz="4" w:space="0"/>
            </w:tcBorders>
            <w:shd w:val="clear" w:color="auto" w:fill="F1F1F1"/>
            <w:noWrap/>
            <w:vAlign w:val="center"/>
          </w:tcPr>
          <w:p w14:paraId="05175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D4D4D4" w:sz="4" w:space="0"/>
              <w:right w:val="single" w:color="D4D4D4" w:sz="4" w:space="0"/>
            </w:tcBorders>
            <w:shd w:val="clear" w:color="auto" w:fill="F1F1F1"/>
            <w:noWrap/>
            <w:vAlign w:val="center"/>
          </w:tcPr>
          <w:p w14:paraId="53222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D4D4D4" w:sz="4" w:space="0"/>
              <w:right w:val="single" w:color="D4D4D4" w:sz="4" w:space="0"/>
            </w:tcBorders>
            <w:shd w:val="clear" w:color="auto" w:fill="F1F1F1"/>
            <w:noWrap/>
            <w:vAlign w:val="center"/>
          </w:tcPr>
          <w:p w14:paraId="10C2B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D4D4D4" w:sz="4" w:space="0"/>
              <w:right w:val="single" w:color="D4D4D4" w:sz="4" w:space="0"/>
            </w:tcBorders>
            <w:shd w:val="clear" w:color="auto" w:fill="F1F1F1"/>
            <w:noWrap/>
            <w:vAlign w:val="center"/>
          </w:tcPr>
          <w:p w14:paraId="08C11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1220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C755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14:paraId="27413DD0">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EB0C0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14:paraId="7E12F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14:paraId="29A44A02">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FF47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582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23128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D4D4D4" w:sz="4" w:space="0"/>
              <w:right w:val="single" w:color="D4D4D4" w:sz="4" w:space="0"/>
            </w:tcBorders>
            <w:shd w:val="clear" w:color="auto" w:fill="F1F1F1"/>
            <w:noWrap/>
            <w:vAlign w:val="center"/>
          </w:tcPr>
          <w:p w14:paraId="57D38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FFFFF"/>
            <w:noWrap/>
            <w:vAlign w:val="center"/>
          </w:tcPr>
          <w:p w14:paraId="19EE935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16560.28</w:t>
            </w:r>
          </w:p>
        </w:tc>
        <w:tc>
          <w:tcPr>
            <w:tcW w:w="0" w:type="auto"/>
            <w:tcBorders>
              <w:top w:val="nil"/>
              <w:left w:val="nil"/>
              <w:bottom w:val="single" w:color="D4D4D4" w:sz="4" w:space="0"/>
              <w:right w:val="single" w:color="D4D4D4" w:sz="4" w:space="0"/>
            </w:tcBorders>
            <w:shd w:val="clear" w:color="auto" w:fill="F1F1F1"/>
            <w:noWrap/>
            <w:vAlign w:val="center"/>
          </w:tcPr>
          <w:p w14:paraId="785A0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D4D4D4" w:sz="4" w:space="0"/>
              <w:right w:val="single" w:color="D4D4D4" w:sz="4" w:space="0"/>
            </w:tcBorders>
            <w:shd w:val="clear" w:color="auto" w:fill="F1F1F1"/>
            <w:noWrap/>
            <w:vAlign w:val="center"/>
          </w:tcPr>
          <w:p w14:paraId="3AF4A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D4D4D4" w:sz="4" w:space="0"/>
              <w:right w:val="single" w:color="D4D4D4" w:sz="4" w:space="0"/>
            </w:tcBorders>
            <w:shd w:val="clear" w:color="auto" w:fill="FFFFFF"/>
            <w:noWrap/>
            <w:vAlign w:val="center"/>
          </w:tcPr>
          <w:p w14:paraId="2098ED4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33.24</w:t>
            </w:r>
          </w:p>
        </w:tc>
      </w:tr>
      <w:tr w14:paraId="11B9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42150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D4D4D4" w:sz="4" w:space="0"/>
              <w:right w:val="single" w:color="D4D4D4" w:sz="4" w:space="0"/>
            </w:tcBorders>
            <w:shd w:val="clear" w:color="auto" w:fill="F1F1F1"/>
            <w:noWrap/>
            <w:vAlign w:val="center"/>
          </w:tcPr>
          <w:p w14:paraId="3B3D6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FFFFF"/>
            <w:noWrap/>
            <w:vAlign w:val="center"/>
          </w:tcPr>
          <w:p w14:paraId="2977674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6608.34</w:t>
            </w:r>
          </w:p>
        </w:tc>
        <w:tc>
          <w:tcPr>
            <w:tcW w:w="0" w:type="auto"/>
            <w:tcBorders>
              <w:top w:val="nil"/>
              <w:left w:val="nil"/>
              <w:bottom w:val="single" w:color="D4D4D4" w:sz="4" w:space="0"/>
              <w:right w:val="single" w:color="D4D4D4" w:sz="4" w:space="0"/>
            </w:tcBorders>
            <w:shd w:val="clear" w:color="auto" w:fill="F1F1F1"/>
            <w:noWrap/>
            <w:vAlign w:val="center"/>
          </w:tcPr>
          <w:p w14:paraId="754DCA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D4D4D4" w:sz="4" w:space="0"/>
              <w:right w:val="single" w:color="D4D4D4" w:sz="4" w:space="0"/>
            </w:tcBorders>
            <w:shd w:val="clear" w:color="auto" w:fill="F1F1F1"/>
            <w:noWrap/>
            <w:vAlign w:val="center"/>
          </w:tcPr>
          <w:p w14:paraId="68C11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D4D4D4" w:sz="4" w:space="0"/>
              <w:right w:val="single" w:color="D4D4D4" w:sz="4" w:space="0"/>
            </w:tcBorders>
            <w:shd w:val="clear" w:color="auto" w:fill="FFFFFF"/>
            <w:noWrap/>
            <w:vAlign w:val="center"/>
          </w:tcPr>
          <w:p w14:paraId="02327F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23A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14C14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D4D4D4" w:sz="4" w:space="0"/>
              <w:right w:val="single" w:color="D4D4D4" w:sz="4" w:space="0"/>
            </w:tcBorders>
            <w:shd w:val="clear" w:color="auto" w:fill="F1F1F1"/>
            <w:noWrap/>
            <w:vAlign w:val="center"/>
          </w:tcPr>
          <w:p w14:paraId="5F531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FFFFFF"/>
            <w:noWrap/>
            <w:vAlign w:val="center"/>
          </w:tcPr>
          <w:p w14:paraId="5F54E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nil"/>
              <w:left w:val="nil"/>
              <w:bottom w:val="single" w:color="D4D4D4" w:sz="4" w:space="0"/>
              <w:right w:val="single" w:color="D4D4D4" w:sz="4" w:space="0"/>
            </w:tcBorders>
            <w:shd w:val="clear" w:color="auto" w:fill="F1F1F1"/>
            <w:noWrap/>
            <w:vAlign w:val="center"/>
          </w:tcPr>
          <w:p w14:paraId="02F02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D4D4D4" w:sz="4" w:space="0"/>
              <w:right w:val="single" w:color="D4D4D4" w:sz="4" w:space="0"/>
            </w:tcBorders>
            <w:shd w:val="clear" w:color="auto" w:fill="F1F1F1"/>
            <w:noWrap/>
            <w:vAlign w:val="center"/>
          </w:tcPr>
          <w:p w14:paraId="03CEB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D4D4D4" w:sz="4" w:space="0"/>
              <w:right w:val="single" w:color="D4D4D4" w:sz="4" w:space="0"/>
            </w:tcBorders>
            <w:shd w:val="clear" w:color="auto" w:fill="FFFFFF"/>
            <w:noWrap/>
            <w:vAlign w:val="center"/>
          </w:tcPr>
          <w:p w14:paraId="43E51B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80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C8BD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D4D4D4" w:sz="4" w:space="0"/>
              <w:right w:val="single" w:color="D4D4D4" w:sz="4" w:space="0"/>
            </w:tcBorders>
            <w:shd w:val="clear" w:color="auto" w:fill="F1F1F1"/>
            <w:noWrap/>
            <w:vAlign w:val="center"/>
          </w:tcPr>
          <w:p w14:paraId="558FD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FFFFFF"/>
            <w:noWrap/>
            <w:vAlign w:val="center"/>
          </w:tcPr>
          <w:p w14:paraId="7C49B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3CD4C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D4D4D4" w:sz="4" w:space="0"/>
              <w:right w:val="single" w:color="D4D4D4" w:sz="4" w:space="0"/>
            </w:tcBorders>
            <w:shd w:val="clear" w:color="auto" w:fill="F1F1F1"/>
            <w:noWrap/>
            <w:vAlign w:val="center"/>
          </w:tcPr>
          <w:p w14:paraId="4CF4F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D4D4D4" w:sz="4" w:space="0"/>
              <w:right w:val="single" w:color="D4D4D4" w:sz="4" w:space="0"/>
            </w:tcBorders>
            <w:shd w:val="clear" w:color="auto" w:fill="FFFFFF"/>
            <w:noWrap/>
            <w:vAlign w:val="center"/>
          </w:tcPr>
          <w:p w14:paraId="44048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89E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71310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D4D4D4" w:sz="4" w:space="0"/>
              <w:right w:val="single" w:color="D4D4D4" w:sz="4" w:space="0"/>
            </w:tcBorders>
            <w:shd w:val="clear" w:color="auto" w:fill="F1F1F1"/>
            <w:noWrap/>
            <w:vAlign w:val="center"/>
          </w:tcPr>
          <w:p w14:paraId="44BC17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D4D4D4" w:sz="4" w:space="0"/>
              <w:right w:val="single" w:color="D4D4D4" w:sz="4" w:space="0"/>
            </w:tcBorders>
            <w:shd w:val="clear" w:color="auto" w:fill="FFFFFF"/>
            <w:noWrap/>
            <w:vAlign w:val="center"/>
          </w:tcPr>
          <w:p w14:paraId="3FFF4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6EC118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D4D4D4" w:sz="4" w:space="0"/>
              <w:right w:val="single" w:color="D4D4D4" w:sz="4" w:space="0"/>
            </w:tcBorders>
            <w:shd w:val="clear" w:color="auto" w:fill="F1F1F1"/>
            <w:noWrap/>
            <w:vAlign w:val="center"/>
          </w:tcPr>
          <w:p w14:paraId="78B2CB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D4D4D4" w:sz="4" w:space="0"/>
              <w:right w:val="single" w:color="D4D4D4" w:sz="4" w:space="0"/>
            </w:tcBorders>
            <w:shd w:val="clear" w:color="auto" w:fill="FFFFFF"/>
            <w:noWrap/>
            <w:vAlign w:val="center"/>
          </w:tcPr>
          <w:p w14:paraId="333A0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610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591550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D4D4D4" w:sz="4" w:space="0"/>
              <w:right w:val="single" w:color="D4D4D4" w:sz="4" w:space="0"/>
            </w:tcBorders>
            <w:shd w:val="clear" w:color="auto" w:fill="F1F1F1"/>
            <w:noWrap/>
            <w:vAlign w:val="center"/>
          </w:tcPr>
          <w:p w14:paraId="1E9BA0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D4D4D4" w:sz="4" w:space="0"/>
              <w:right w:val="single" w:color="D4D4D4" w:sz="4" w:space="0"/>
            </w:tcBorders>
            <w:shd w:val="clear" w:color="auto" w:fill="FFFFFF"/>
            <w:noWrap/>
            <w:vAlign w:val="center"/>
          </w:tcPr>
          <w:p w14:paraId="6877AB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57B42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D4D4D4" w:sz="4" w:space="0"/>
              <w:right w:val="single" w:color="D4D4D4" w:sz="4" w:space="0"/>
            </w:tcBorders>
            <w:shd w:val="clear" w:color="auto" w:fill="F1F1F1"/>
            <w:noWrap/>
            <w:vAlign w:val="center"/>
          </w:tcPr>
          <w:p w14:paraId="4AB5C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D4D4D4" w:sz="4" w:space="0"/>
              <w:right w:val="single" w:color="D4D4D4" w:sz="4" w:space="0"/>
            </w:tcBorders>
            <w:shd w:val="clear" w:color="auto" w:fill="FFFFFF"/>
            <w:noWrap/>
            <w:vAlign w:val="center"/>
          </w:tcPr>
          <w:p w14:paraId="32DB3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34E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4FBBF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D4D4D4" w:sz="4" w:space="0"/>
              <w:right w:val="single" w:color="D4D4D4" w:sz="4" w:space="0"/>
            </w:tcBorders>
            <w:shd w:val="clear" w:color="auto" w:fill="F1F1F1"/>
            <w:noWrap/>
            <w:vAlign w:val="center"/>
          </w:tcPr>
          <w:p w14:paraId="42505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D4D4D4" w:sz="4" w:space="0"/>
              <w:right w:val="single" w:color="D4D4D4" w:sz="4" w:space="0"/>
            </w:tcBorders>
            <w:shd w:val="clear" w:color="auto" w:fill="FFFFFF"/>
            <w:noWrap/>
            <w:vAlign w:val="center"/>
          </w:tcPr>
          <w:p w14:paraId="7CFB3C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5ABD7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D4D4D4" w:sz="4" w:space="0"/>
              <w:right w:val="single" w:color="D4D4D4" w:sz="4" w:space="0"/>
            </w:tcBorders>
            <w:shd w:val="clear" w:color="auto" w:fill="F1F1F1"/>
            <w:noWrap/>
            <w:vAlign w:val="center"/>
          </w:tcPr>
          <w:p w14:paraId="25FDE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D4D4D4" w:sz="4" w:space="0"/>
              <w:right w:val="single" w:color="D4D4D4" w:sz="4" w:space="0"/>
            </w:tcBorders>
            <w:shd w:val="clear" w:color="auto" w:fill="FFFFFF"/>
            <w:noWrap/>
            <w:vAlign w:val="center"/>
          </w:tcPr>
          <w:p w14:paraId="095EF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F6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F279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D4D4D4" w:sz="4" w:space="0"/>
              <w:right w:val="single" w:color="D4D4D4" w:sz="4" w:space="0"/>
            </w:tcBorders>
            <w:shd w:val="clear" w:color="auto" w:fill="F1F1F1"/>
            <w:noWrap/>
            <w:vAlign w:val="center"/>
          </w:tcPr>
          <w:p w14:paraId="670C4C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D4D4D4" w:sz="4" w:space="0"/>
              <w:right w:val="single" w:color="D4D4D4" w:sz="4" w:space="0"/>
            </w:tcBorders>
            <w:shd w:val="clear" w:color="auto" w:fill="FFFFFF"/>
            <w:noWrap/>
            <w:vAlign w:val="center"/>
          </w:tcPr>
          <w:p w14:paraId="53A6C74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64.65</w:t>
            </w:r>
          </w:p>
        </w:tc>
        <w:tc>
          <w:tcPr>
            <w:tcW w:w="0" w:type="auto"/>
            <w:tcBorders>
              <w:top w:val="nil"/>
              <w:left w:val="nil"/>
              <w:bottom w:val="single" w:color="D4D4D4" w:sz="4" w:space="0"/>
              <w:right w:val="single" w:color="D4D4D4" w:sz="4" w:space="0"/>
            </w:tcBorders>
            <w:shd w:val="clear" w:color="auto" w:fill="F1F1F1"/>
            <w:noWrap/>
            <w:vAlign w:val="center"/>
          </w:tcPr>
          <w:p w14:paraId="466B5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D4D4D4" w:sz="4" w:space="0"/>
              <w:right w:val="single" w:color="D4D4D4" w:sz="4" w:space="0"/>
            </w:tcBorders>
            <w:shd w:val="clear" w:color="auto" w:fill="F1F1F1"/>
            <w:noWrap/>
            <w:vAlign w:val="center"/>
          </w:tcPr>
          <w:p w14:paraId="39B04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D4D4D4" w:sz="4" w:space="0"/>
              <w:right w:val="single" w:color="D4D4D4" w:sz="4" w:space="0"/>
            </w:tcBorders>
            <w:shd w:val="clear" w:color="auto" w:fill="FFFFFF"/>
            <w:noWrap/>
            <w:vAlign w:val="center"/>
          </w:tcPr>
          <w:p w14:paraId="512C90D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28.91</w:t>
            </w:r>
          </w:p>
        </w:tc>
      </w:tr>
      <w:tr w14:paraId="6A40E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2EA1D41">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52B1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D4D4D4" w:sz="4" w:space="0"/>
              <w:right w:val="single" w:color="D4D4D4" w:sz="4" w:space="0"/>
            </w:tcBorders>
            <w:shd w:val="clear" w:color="auto" w:fill="FFFFFF"/>
            <w:noWrap/>
            <w:vAlign w:val="center"/>
          </w:tcPr>
          <w:p w14:paraId="4E2AE28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44C68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D4D4D4" w:sz="4" w:space="0"/>
              <w:right w:val="single" w:color="D4D4D4" w:sz="4" w:space="0"/>
            </w:tcBorders>
            <w:shd w:val="clear" w:color="auto" w:fill="F1F1F1"/>
            <w:noWrap/>
            <w:vAlign w:val="center"/>
          </w:tcPr>
          <w:p w14:paraId="2ACB7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D4D4D4" w:sz="4" w:space="0"/>
              <w:right w:val="single" w:color="D4D4D4" w:sz="4" w:space="0"/>
            </w:tcBorders>
            <w:shd w:val="clear" w:color="auto" w:fill="FFFFFF"/>
            <w:noWrap/>
            <w:vAlign w:val="center"/>
          </w:tcPr>
          <w:p w14:paraId="3420821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24.86</w:t>
            </w:r>
          </w:p>
        </w:tc>
      </w:tr>
      <w:tr w14:paraId="721DB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223A739C">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8598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D4D4D4" w:sz="4" w:space="0"/>
              <w:right w:val="single" w:color="D4D4D4" w:sz="4" w:space="0"/>
            </w:tcBorders>
            <w:shd w:val="clear" w:color="auto" w:fill="FFFFFF"/>
            <w:noWrap/>
            <w:vAlign w:val="center"/>
          </w:tcPr>
          <w:p w14:paraId="0F7F13B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D343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D4D4D4" w:sz="4" w:space="0"/>
              <w:right w:val="single" w:color="D4D4D4" w:sz="4" w:space="0"/>
            </w:tcBorders>
            <w:shd w:val="clear" w:color="auto" w:fill="F1F1F1"/>
            <w:noWrap/>
            <w:vAlign w:val="center"/>
          </w:tcPr>
          <w:p w14:paraId="00B83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D4D4D4" w:sz="4" w:space="0"/>
              <w:right w:val="single" w:color="D4D4D4" w:sz="4" w:space="0"/>
            </w:tcBorders>
            <w:shd w:val="clear" w:color="auto" w:fill="FFFFFF"/>
            <w:noWrap/>
            <w:vAlign w:val="center"/>
          </w:tcPr>
          <w:p w14:paraId="4368A40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3906.11</w:t>
            </w:r>
          </w:p>
        </w:tc>
      </w:tr>
      <w:tr w14:paraId="377B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AB4C041">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0FD6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D4D4D4" w:sz="4" w:space="0"/>
              <w:right w:val="single" w:color="D4D4D4" w:sz="4" w:space="0"/>
            </w:tcBorders>
            <w:shd w:val="clear" w:color="auto" w:fill="FFFFFF"/>
            <w:noWrap/>
            <w:vAlign w:val="center"/>
          </w:tcPr>
          <w:p w14:paraId="2139CA0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B3D6E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D4D4D4" w:sz="4" w:space="0"/>
              <w:right w:val="single" w:color="D4D4D4" w:sz="4" w:space="0"/>
            </w:tcBorders>
            <w:shd w:val="clear" w:color="auto" w:fill="F1F1F1"/>
            <w:noWrap/>
            <w:vAlign w:val="center"/>
          </w:tcPr>
          <w:p w14:paraId="2BA46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D4D4D4" w:sz="4" w:space="0"/>
              <w:right w:val="single" w:color="D4D4D4" w:sz="4" w:space="0"/>
            </w:tcBorders>
            <w:shd w:val="clear" w:color="auto" w:fill="FFFFFF"/>
            <w:noWrap/>
            <w:vAlign w:val="center"/>
          </w:tcPr>
          <w:p w14:paraId="0BF2F16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5531.12</w:t>
            </w:r>
          </w:p>
        </w:tc>
      </w:tr>
      <w:tr w14:paraId="1B1A5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8A3CB70">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192B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D4D4D4" w:sz="4" w:space="0"/>
              <w:right w:val="single" w:color="D4D4D4" w:sz="4" w:space="0"/>
            </w:tcBorders>
            <w:shd w:val="clear" w:color="auto" w:fill="FFFFFF"/>
            <w:noWrap/>
            <w:vAlign w:val="center"/>
          </w:tcPr>
          <w:p w14:paraId="38BB19D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2E0F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D4D4D4" w:sz="4" w:space="0"/>
              <w:right w:val="single" w:color="D4D4D4" w:sz="4" w:space="0"/>
            </w:tcBorders>
            <w:shd w:val="clear" w:color="auto" w:fill="F1F1F1"/>
            <w:noWrap/>
            <w:vAlign w:val="center"/>
          </w:tcPr>
          <w:p w14:paraId="1C9C1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D4D4D4" w:sz="4" w:space="0"/>
              <w:right w:val="single" w:color="D4D4D4" w:sz="4" w:space="0"/>
            </w:tcBorders>
            <w:shd w:val="clear" w:color="auto" w:fill="FFFFFF"/>
            <w:noWrap/>
            <w:vAlign w:val="center"/>
          </w:tcPr>
          <w:p w14:paraId="7BD1B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ECA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C4EAD8B">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E9830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D4D4D4" w:sz="4" w:space="0"/>
              <w:right w:val="single" w:color="D4D4D4" w:sz="4" w:space="0"/>
            </w:tcBorders>
            <w:shd w:val="clear" w:color="auto" w:fill="FFFFFF"/>
            <w:noWrap/>
            <w:vAlign w:val="center"/>
          </w:tcPr>
          <w:p w14:paraId="67771D5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EFB56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D4D4D4" w:sz="4" w:space="0"/>
              <w:right w:val="single" w:color="D4D4D4" w:sz="4" w:space="0"/>
            </w:tcBorders>
            <w:shd w:val="clear" w:color="auto" w:fill="F1F1F1"/>
            <w:noWrap/>
            <w:vAlign w:val="center"/>
          </w:tcPr>
          <w:p w14:paraId="3EF898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D4D4D4" w:sz="4" w:space="0"/>
              <w:right w:val="single" w:color="D4D4D4" w:sz="4" w:space="0"/>
            </w:tcBorders>
            <w:shd w:val="clear" w:color="auto" w:fill="FFFFFF"/>
            <w:noWrap/>
            <w:vAlign w:val="center"/>
          </w:tcPr>
          <w:p w14:paraId="0E154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0B8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55A2F8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522E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D4D4D4" w:sz="4" w:space="0"/>
              <w:right w:val="single" w:color="D4D4D4" w:sz="4" w:space="0"/>
            </w:tcBorders>
            <w:shd w:val="clear" w:color="auto" w:fill="FFFFFF"/>
            <w:noWrap/>
            <w:vAlign w:val="center"/>
          </w:tcPr>
          <w:p w14:paraId="1118274E">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1227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D4D4D4" w:sz="4" w:space="0"/>
              <w:right w:val="single" w:color="D4D4D4" w:sz="4" w:space="0"/>
            </w:tcBorders>
            <w:shd w:val="clear" w:color="auto" w:fill="F1F1F1"/>
            <w:noWrap/>
            <w:vAlign w:val="center"/>
          </w:tcPr>
          <w:p w14:paraId="67912E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D4D4D4" w:sz="4" w:space="0"/>
              <w:right w:val="single" w:color="D4D4D4" w:sz="4" w:space="0"/>
            </w:tcBorders>
            <w:shd w:val="clear" w:color="auto" w:fill="FFFFFF"/>
            <w:noWrap/>
            <w:vAlign w:val="center"/>
          </w:tcPr>
          <w:p w14:paraId="6739E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B29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A2AA516">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3746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D4D4D4" w:sz="4" w:space="0"/>
              <w:right w:val="single" w:color="D4D4D4" w:sz="4" w:space="0"/>
            </w:tcBorders>
            <w:shd w:val="clear" w:color="auto" w:fill="FFFFFF"/>
            <w:noWrap/>
            <w:vAlign w:val="center"/>
          </w:tcPr>
          <w:p w14:paraId="6460DF2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D2A3E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D4D4D4" w:sz="4" w:space="0"/>
              <w:right w:val="single" w:color="D4D4D4" w:sz="4" w:space="0"/>
            </w:tcBorders>
            <w:shd w:val="clear" w:color="auto" w:fill="F1F1F1"/>
            <w:noWrap/>
            <w:vAlign w:val="center"/>
          </w:tcPr>
          <w:p w14:paraId="592913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D4D4D4" w:sz="4" w:space="0"/>
              <w:right w:val="single" w:color="D4D4D4" w:sz="4" w:space="0"/>
            </w:tcBorders>
            <w:shd w:val="clear" w:color="auto" w:fill="FFFFFF"/>
            <w:noWrap/>
            <w:vAlign w:val="center"/>
          </w:tcPr>
          <w:p w14:paraId="69544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944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5E68CC4">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94D0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D4D4D4" w:sz="4" w:space="0"/>
              <w:right w:val="single" w:color="D4D4D4" w:sz="4" w:space="0"/>
            </w:tcBorders>
            <w:shd w:val="clear" w:color="auto" w:fill="FFFFFF"/>
            <w:noWrap/>
            <w:vAlign w:val="center"/>
          </w:tcPr>
          <w:p w14:paraId="1500F4E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03E12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D4D4D4" w:sz="4" w:space="0"/>
              <w:right w:val="single" w:color="D4D4D4" w:sz="4" w:space="0"/>
            </w:tcBorders>
            <w:shd w:val="clear" w:color="auto" w:fill="F1F1F1"/>
            <w:noWrap/>
            <w:vAlign w:val="center"/>
          </w:tcPr>
          <w:p w14:paraId="1571C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D4D4D4" w:sz="4" w:space="0"/>
              <w:right w:val="single" w:color="D4D4D4" w:sz="4" w:space="0"/>
            </w:tcBorders>
            <w:shd w:val="clear" w:color="auto" w:fill="FFFFFF"/>
            <w:noWrap/>
            <w:vAlign w:val="center"/>
          </w:tcPr>
          <w:p w14:paraId="734B2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E5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039BE8FD">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1D3D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D4D4D4" w:sz="4" w:space="0"/>
              <w:right w:val="single" w:color="D4D4D4" w:sz="4" w:space="0"/>
            </w:tcBorders>
            <w:shd w:val="clear" w:color="auto" w:fill="FFFFFF"/>
            <w:noWrap/>
            <w:vAlign w:val="center"/>
          </w:tcPr>
          <w:p w14:paraId="791A874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65695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D4D4D4" w:sz="4" w:space="0"/>
              <w:right w:val="single" w:color="D4D4D4" w:sz="4" w:space="0"/>
            </w:tcBorders>
            <w:shd w:val="clear" w:color="auto" w:fill="F1F1F1"/>
            <w:noWrap/>
            <w:vAlign w:val="center"/>
          </w:tcPr>
          <w:p w14:paraId="77EB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D4D4D4" w:sz="4" w:space="0"/>
              <w:right w:val="single" w:color="D4D4D4" w:sz="4" w:space="0"/>
            </w:tcBorders>
            <w:shd w:val="clear" w:color="auto" w:fill="FFFFFF"/>
            <w:noWrap/>
            <w:vAlign w:val="center"/>
          </w:tcPr>
          <w:p w14:paraId="3003C7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79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02BB04DE">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9A90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D4D4D4" w:sz="4" w:space="0"/>
              <w:right w:val="single" w:color="D4D4D4" w:sz="4" w:space="0"/>
            </w:tcBorders>
            <w:shd w:val="clear" w:color="auto" w:fill="FFFFFF"/>
            <w:noWrap/>
            <w:vAlign w:val="center"/>
          </w:tcPr>
          <w:p w14:paraId="1D023DC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67FA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D4D4D4" w:sz="4" w:space="0"/>
              <w:right w:val="single" w:color="D4D4D4" w:sz="4" w:space="0"/>
            </w:tcBorders>
            <w:shd w:val="clear" w:color="auto" w:fill="F1F1F1"/>
            <w:noWrap/>
            <w:vAlign w:val="center"/>
          </w:tcPr>
          <w:p w14:paraId="3CD37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D4D4D4" w:sz="4" w:space="0"/>
              <w:right w:val="single" w:color="D4D4D4" w:sz="4" w:space="0"/>
            </w:tcBorders>
            <w:shd w:val="clear" w:color="auto" w:fill="FFFFFF"/>
            <w:noWrap/>
            <w:vAlign w:val="center"/>
          </w:tcPr>
          <w:p w14:paraId="67EACF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0D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534271F1">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784F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D4D4D4" w:sz="4" w:space="0"/>
              <w:right w:val="single" w:color="D4D4D4" w:sz="4" w:space="0"/>
            </w:tcBorders>
            <w:shd w:val="clear" w:color="auto" w:fill="FFFFFF"/>
            <w:noWrap/>
            <w:vAlign w:val="center"/>
          </w:tcPr>
          <w:p w14:paraId="54C7BB4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4442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D4D4D4" w:sz="4" w:space="0"/>
              <w:right w:val="single" w:color="D4D4D4" w:sz="4" w:space="0"/>
            </w:tcBorders>
            <w:shd w:val="clear" w:color="auto" w:fill="F1F1F1"/>
            <w:noWrap/>
            <w:vAlign w:val="center"/>
          </w:tcPr>
          <w:p w14:paraId="7B57B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D4D4D4" w:sz="4" w:space="0"/>
              <w:right w:val="single" w:color="D4D4D4" w:sz="4" w:space="0"/>
            </w:tcBorders>
            <w:shd w:val="clear" w:color="auto" w:fill="FFFFFF"/>
            <w:noWrap/>
            <w:vAlign w:val="center"/>
          </w:tcPr>
          <w:p w14:paraId="19E9CBF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7036.03</w:t>
            </w:r>
          </w:p>
        </w:tc>
      </w:tr>
      <w:tr w14:paraId="36E4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2DD0058">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100B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D4D4D4" w:sz="4" w:space="0"/>
              <w:right w:val="single" w:color="D4D4D4" w:sz="4" w:space="0"/>
            </w:tcBorders>
            <w:shd w:val="clear" w:color="auto" w:fill="FFFFFF"/>
            <w:noWrap/>
            <w:vAlign w:val="center"/>
          </w:tcPr>
          <w:p w14:paraId="13BF21D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A371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D4D4D4" w:sz="4" w:space="0"/>
              <w:right w:val="single" w:color="D4D4D4" w:sz="4" w:space="0"/>
            </w:tcBorders>
            <w:shd w:val="clear" w:color="auto" w:fill="F1F1F1"/>
            <w:noWrap/>
            <w:vAlign w:val="center"/>
          </w:tcPr>
          <w:p w14:paraId="5582FA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D4D4D4" w:sz="4" w:space="0"/>
              <w:right w:val="single" w:color="D4D4D4" w:sz="4" w:space="0"/>
            </w:tcBorders>
            <w:shd w:val="clear" w:color="auto" w:fill="FFFFFF"/>
            <w:noWrap/>
            <w:vAlign w:val="center"/>
          </w:tcPr>
          <w:p w14:paraId="7958C9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374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78842DDA">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996EE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D4D4D4" w:sz="4" w:space="0"/>
              <w:right w:val="single" w:color="D4D4D4" w:sz="4" w:space="0"/>
            </w:tcBorders>
            <w:shd w:val="clear" w:color="auto" w:fill="FFFFFF"/>
            <w:noWrap/>
            <w:vAlign w:val="center"/>
          </w:tcPr>
          <w:p w14:paraId="32DE567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15BC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D4D4D4" w:sz="4" w:space="0"/>
              <w:right w:val="single" w:color="D4D4D4" w:sz="4" w:space="0"/>
            </w:tcBorders>
            <w:shd w:val="clear" w:color="auto" w:fill="F1F1F1"/>
            <w:noWrap/>
            <w:vAlign w:val="center"/>
          </w:tcPr>
          <w:p w14:paraId="1D971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D4D4D4" w:sz="4" w:space="0"/>
              <w:right w:val="single" w:color="D4D4D4" w:sz="4" w:space="0"/>
            </w:tcBorders>
            <w:shd w:val="clear" w:color="auto" w:fill="FFFFFF"/>
            <w:noWrap/>
            <w:vAlign w:val="center"/>
          </w:tcPr>
          <w:p w14:paraId="0191B90A">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14:paraId="76EC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nil"/>
              <w:left w:val="nil"/>
              <w:bottom w:val="single" w:color="D4D4D4" w:sz="4" w:space="0"/>
              <w:right w:val="single" w:color="D4D4D4" w:sz="4" w:space="0"/>
            </w:tcBorders>
            <w:shd w:val="clear" w:color="auto" w:fill="F1F1F1"/>
            <w:noWrap/>
            <w:vAlign w:val="center"/>
          </w:tcPr>
          <w:p w14:paraId="5951C961">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25A41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D4D4D4" w:sz="4" w:space="0"/>
              <w:right w:val="single" w:color="D4D4D4" w:sz="4" w:space="0"/>
            </w:tcBorders>
            <w:shd w:val="clear" w:color="auto" w:fill="FFFFFF"/>
            <w:noWrap/>
            <w:vAlign w:val="center"/>
          </w:tcPr>
          <w:p w14:paraId="045A66E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BABE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D4D4D4" w:sz="4" w:space="0"/>
              <w:right w:val="single" w:color="D4D4D4" w:sz="4" w:space="0"/>
            </w:tcBorders>
            <w:shd w:val="clear" w:color="auto" w:fill="F1F1F1"/>
            <w:noWrap/>
            <w:vAlign w:val="center"/>
          </w:tcPr>
          <w:p w14:paraId="20DC9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D4D4D4" w:sz="4" w:space="0"/>
              <w:right w:val="single" w:color="D4D4D4" w:sz="4" w:space="0"/>
            </w:tcBorders>
            <w:shd w:val="clear" w:color="auto" w:fill="FFFFFF"/>
            <w:noWrap/>
            <w:vAlign w:val="center"/>
          </w:tcPr>
          <w:p w14:paraId="6E8CB16B">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14:paraId="54053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64C4E25A">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8D38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D4D4D4" w:sz="4" w:space="0"/>
              <w:right w:val="single" w:color="D4D4D4" w:sz="4" w:space="0"/>
            </w:tcBorders>
            <w:shd w:val="clear" w:color="auto" w:fill="FFFFFF"/>
            <w:noWrap/>
            <w:vAlign w:val="center"/>
          </w:tcPr>
          <w:p w14:paraId="5C33A93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A86AC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D4D4D4" w:sz="4" w:space="0"/>
              <w:right w:val="single" w:color="D4D4D4" w:sz="4" w:space="0"/>
            </w:tcBorders>
            <w:shd w:val="clear" w:color="auto" w:fill="F1F1F1"/>
            <w:noWrap/>
            <w:vAlign w:val="center"/>
          </w:tcPr>
          <w:p w14:paraId="53CFB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D4D4D4" w:sz="4" w:space="0"/>
              <w:right w:val="single" w:color="D4D4D4" w:sz="4" w:space="0"/>
            </w:tcBorders>
            <w:shd w:val="clear" w:color="auto" w:fill="FFFFFF"/>
            <w:noWrap/>
            <w:vAlign w:val="center"/>
          </w:tcPr>
          <w:p w14:paraId="65EDA73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6673</w:t>
            </w:r>
          </w:p>
        </w:tc>
      </w:tr>
      <w:tr w14:paraId="01B2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4BCCF358">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F3FE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D4D4D4" w:sz="4" w:space="0"/>
              <w:right w:val="single" w:color="D4D4D4" w:sz="4" w:space="0"/>
            </w:tcBorders>
            <w:shd w:val="clear" w:color="auto" w:fill="FFFFFF"/>
            <w:noWrap/>
            <w:vAlign w:val="center"/>
          </w:tcPr>
          <w:p w14:paraId="19989E21">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7EE5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D4D4D4" w:sz="4" w:space="0"/>
              <w:right w:val="single" w:color="D4D4D4" w:sz="4" w:space="0"/>
            </w:tcBorders>
            <w:shd w:val="clear" w:color="auto" w:fill="F1F1F1"/>
            <w:noWrap/>
            <w:vAlign w:val="center"/>
          </w:tcPr>
          <w:p w14:paraId="70D51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D4D4D4" w:sz="4" w:space="0"/>
              <w:right w:val="single" w:color="D4D4D4" w:sz="4" w:space="0"/>
            </w:tcBorders>
            <w:shd w:val="clear" w:color="auto" w:fill="FFFFFF"/>
            <w:noWrap/>
            <w:vAlign w:val="center"/>
          </w:tcPr>
          <w:p w14:paraId="0874B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030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2C9FDA8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D8391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D4D4D4" w:sz="4" w:space="0"/>
              <w:right w:val="single" w:color="D4D4D4" w:sz="4" w:space="0"/>
            </w:tcBorders>
            <w:shd w:val="clear" w:color="auto" w:fill="FFFFFF"/>
            <w:noWrap/>
            <w:vAlign w:val="center"/>
          </w:tcPr>
          <w:p w14:paraId="45A22689">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D6E6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D4D4D4" w:sz="4" w:space="0"/>
              <w:right w:val="single" w:color="D4D4D4" w:sz="4" w:space="0"/>
            </w:tcBorders>
            <w:shd w:val="clear" w:color="auto" w:fill="F1F1F1"/>
            <w:noWrap/>
            <w:vAlign w:val="center"/>
          </w:tcPr>
          <w:p w14:paraId="1F91E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D4D4D4" w:sz="4" w:space="0"/>
              <w:right w:val="single" w:color="D4D4D4" w:sz="4" w:space="0"/>
            </w:tcBorders>
            <w:shd w:val="clear" w:color="auto" w:fill="FFFFFF"/>
            <w:noWrap/>
            <w:vAlign w:val="center"/>
          </w:tcPr>
          <w:p w14:paraId="18EFEB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DF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2AB4394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05AC6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D4D4D4" w:sz="4" w:space="0"/>
              <w:right w:val="single" w:color="D4D4D4" w:sz="4" w:space="0"/>
            </w:tcBorders>
            <w:shd w:val="clear" w:color="auto" w:fill="FFFFFF"/>
            <w:noWrap/>
            <w:vAlign w:val="center"/>
          </w:tcPr>
          <w:p w14:paraId="521B888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44922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D4D4D4" w:sz="4" w:space="0"/>
              <w:right w:val="single" w:color="D4D4D4" w:sz="4" w:space="0"/>
            </w:tcBorders>
            <w:shd w:val="clear" w:color="auto" w:fill="F1F1F1"/>
            <w:noWrap/>
            <w:vAlign w:val="center"/>
          </w:tcPr>
          <w:p w14:paraId="7C4D9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D4D4D4" w:sz="4" w:space="0"/>
              <w:right w:val="single" w:color="D4D4D4" w:sz="4" w:space="0"/>
            </w:tcBorders>
            <w:shd w:val="clear" w:color="auto" w:fill="FFFFFF"/>
            <w:noWrap/>
            <w:vAlign w:val="center"/>
          </w:tcPr>
          <w:p w14:paraId="7EB5B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5F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2B7B21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D4D4D4" w:sz="4" w:space="0"/>
              <w:right w:val="single" w:color="D4D4D4" w:sz="4" w:space="0"/>
            </w:tcBorders>
            <w:shd w:val="clear" w:color="auto" w:fill="F1F1F1"/>
            <w:noWrap/>
            <w:vAlign w:val="center"/>
          </w:tcPr>
          <w:p w14:paraId="660A5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D4D4D4" w:sz="4" w:space="0"/>
              <w:right w:val="single" w:color="D4D4D4" w:sz="4" w:space="0"/>
            </w:tcBorders>
            <w:shd w:val="clear" w:color="auto" w:fill="FFFFFF"/>
            <w:noWrap/>
            <w:vAlign w:val="center"/>
          </w:tcPr>
          <w:p w14:paraId="72B2C83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23233.27</w:t>
            </w:r>
          </w:p>
        </w:tc>
        <w:tc>
          <w:tcPr>
            <w:tcW w:w="0" w:type="auto"/>
            <w:tcBorders>
              <w:top w:val="nil"/>
              <w:left w:val="nil"/>
              <w:bottom w:val="single" w:color="D4D4D4" w:sz="4" w:space="0"/>
              <w:right w:val="single" w:color="D4D4D4" w:sz="4" w:space="0"/>
            </w:tcBorders>
            <w:shd w:val="clear" w:color="auto" w:fill="F1F1F1"/>
            <w:noWrap/>
            <w:vAlign w:val="center"/>
          </w:tcPr>
          <w:p w14:paraId="317B1A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D4D4D4" w:sz="4" w:space="0"/>
              <w:right w:val="single" w:color="D4D4D4" w:sz="4" w:space="0"/>
            </w:tcBorders>
            <w:shd w:val="clear" w:color="auto" w:fill="F1F1F1"/>
            <w:noWrap/>
            <w:vAlign w:val="center"/>
          </w:tcPr>
          <w:p w14:paraId="7B7B7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D4D4D4" w:sz="4" w:space="0"/>
              <w:right w:val="single" w:color="D4D4D4" w:sz="4" w:space="0"/>
            </w:tcBorders>
            <w:shd w:val="clear" w:color="auto" w:fill="FFFFFF"/>
            <w:noWrap/>
            <w:vAlign w:val="center"/>
          </w:tcPr>
          <w:p w14:paraId="56AA4B8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23233.27</w:t>
            </w:r>
          </w:p>
        </w:tc>
      </w:tr>
      <w:tr w14:paraId="78D6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5E13A4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使用非财政拨款结余和专用结余</w:t>
            </w:r>
          </w:p>
        </w:tc>
        <w:tc>
          <w:tcPr>
            <w:tcW w:w="0" w:type="auto"/>
            <w:tcBorders>
              <w:top w:val="nil"/>
              <w:left w:val="nil"/>
              <w:bottom w:val="single" w:color="D4D4D4" w:sz="4" w:space="0"/>
              <w:right w:val="single" w:color="D4D4D4" w:sz="4" w:space="0"/>
            </w:tcBorders>
            <w:shd w:val="clear" w:color="auto" w:fill="F1F1F1"/>
            <w:noWrap/>
            <w:vAlign w:val="center"/>
          </w:tcPr>
          <w:p w14:paraId="45917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D4D4D4" w:sz="4" w:space="0"/>
              <w:right w:val="single" w:color="D4D4D4" w:sz="4" w:space="0"/>
            </w:tcBorders>
            <w:shd w:val="clear" w:color="auto" w:fill="FFFFFF"/>
            <w:noWrap/>
            <w:vAlign w:val="center"/>
          </w:tcPr>
          <w:p w14:paraId="653EA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256CC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D4D4D4" w:sz="4" w:space="0"/>
              <w:right w:val="single" w:color="D4D4D4" w:sz="4" w:space="0"/>
            </w:tcBorders>
            <w:shd w:val="clear" w:color="auto" w:fill="F1F1F1"/>
            <w:noWrap/>
            <w:vAlign w:val="center"/>
          </w:tcPr>
          <w:p w14:paraId="1DEA6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D4D4D4" w:sz="4" w:space="0"/>
              <w:right w:val="single" w:color="D4D4D4" w:sz="4" w:space="0"/>
            </w:tcBorders>
            <w:shd w:val="clear" w:color="auto" w:fill="FFFFFF"/>
            <w:noWrap/>
            <w:vAlign w:val="center"/>
          </w:tcPr>
          <w:p w14:paraId="6440B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A7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10F23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D4D4D4" w:sz="4" w:space="0"/>
              <w:right w:val="single" w:color="D4D4D4" w:sz="4" w:space="0"/>
            </w:tcBorders>
            <w:shd w:val="clear" w:color="auto" w:fill="F1F1F1"/>
            <w:noWrap/>
            <w:vAlign w:val="center"/>
          </w:tcPr>
          <w:p w14:paraId="67F1EA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D4D4D4" w:sz="4" w:space="0"/>
              <w:right w:val="single" w:color="D4D4D4" w:sz="4" w:space="0"/>
            </w:tcBorders>
            <w:shd w:val="clear" w:color="auto" w:fill="FFFFFF"/>
            <w:noWrap/>
            <w:vAlign w:val="center"/>
          </w:tcPr>
          <w:p w14:paraId="08140D5B">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nil"/>
              <w:left w:val="nil"/>
              <w:bottom w:val="single" w:color="D4D4D4" w:sz="4" w:space="0"/>
              <w:right w:val="single" w:color="D4D4D4" w:sz="4" w:space="0"/>
            </w:tcBorders>
            <w:shd w:val="clear" w:color="auto" w:fill="F1F1F1"/>
            <w:noWrap/>
            <w:vAlign w:val="center"/>
          </w:tcPr>
          <w:p w14:paraId="72789C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D4D4D4" w:sz="4" w:space="0"/>
              <w:right w:val="single" w:color="D4D4D4" w:sz="4" w:space="0"/>
            </w:tcBorders>
            <w:shd w:val="clear" w:color="auto" w:fill="F1F1F1"/>
            <w:noWrap/>
            <w:vAlign w:val="center"/>
          </w:tcPr>
          <w:p w14:paraId="10A81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D4D4D4" w:sz="4" w:space="0"/>
              <w:right w:val="single" w:color="D4D4D4" w:sz="4" w:space="0"/>
            </w:tcBorders>
            <w:shd w:val="clear" w:color="auto" w:fill="FFFFFF"/>
            <w:noWrap/>
            <w:vAlign w:val="center"/>
          </w:tcPr>
          <w:p w14:paraId="546DC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EEE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3570AC77">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16CF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D4D4D4" w:sz="4" w:space="0"/>
              <w:right w:val="single" w:color="D4D4D4" w:sz="4" w:space="0"/>
            </w:tcBorders>
            <w:shd w:val="clear" w:color="auto" w:fill="FFFFFF"/>
            <w:noWrap/>
            <w:vAlign w:val="center"/>
          </w:tcPr>
          <w:p w14:paraId="75123C2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01EDCB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CABF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D4D4D4" w:sz="4" w:space="0"/>
              <w:right w:val="single" w:color="D4D4D4" w:sz="4" w:space="0"/>
            </w:tcBorders>
            <w:shd w:val="clear" w:color="auto" w:fill="FFFFFF"/>
            <w:noWrap/>
            <w:vAlign w:val="center"/>
          </w:tcPr>
          <w:p w14:paraId="766D42FE">
            <w:pPr>
              <w:jc w:val="left"/>
              <w:rPr>
                <w:rFonts w:hint="eastAsia" w:ascii="宋体" w:hAnsi="宋体" w:eastAsia="宋体" w:cs="宋体"/>
                <w:i w:val="0"/>
                <w:iCs w:val="0"/>
                <w:color w:val="000000"/>
                <w:sz w:val="22"/>
                <w:szCs w:val="22"/>
                <w:u w:val="none"/>
              </w:rPr>
            </w:pPr>
          </w:p>
        </w:tc>
      </w:tr>
      <w:tr w14:paraId="7F163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D4D4D4" w:sz="4" w:space="0"/>
              <w:right w:val="single" w:color="D4D4D4" w:sz="4" w:space="0"/>
            </w:tcBorders>
            <w:shd w:val="clear" w:color="auto" w:fill="F1F1F1"/>
            <w:noWrap/>
            <w:vAlign w:val="center"/>
          </w:tcPr>
          <w:p w14:paraId="5293F2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F1F1F1"/>
            <w:noWrap/>
            <w:vAlign w:val="center"/>
          </w:tcPr>
          <w:p w14:paraId="143AE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D4D4D4" w:sz="4" w:space="0"/>
              <w:right w:val="single" w:color="D4D4D4" w:sz="4" w:space="0"/>
            </w:tcBorders>
            <w:shd w:val="clear" w:color="auto" w:fill="FFFFFF"/>
            <w:noWrap/>
            <w:vAlign w:val="center"/>
          </w:tcPr>
          <w:p w14:paraId="2312558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23233.27</w:t>
            </w:r>
          </w:p>
        </w:tc>
        <w:tc>
          <w:tcPr>
            <w:tcW w:w="0" w:type="auto"/>
            <w:tcBorders>
              <w:top w:val="nil"/>
              <w:left w:val="nil"/>
              <w:bottom w:val="single" w:color="D4D4D4" w:sz="4" w:space="0"/>
              <w:right w:val="single" w:color="D4D4D4" w:sz="4" w:space="0"/>
            </w:tcBorders>
            <w:shd w:val="clear" w:color="auto" w:fill="F1F1F1"/>
            <w:noWrap/>
            <w:vAlign w:val="center"/>
          </w:tcPr>
          <w:p w14:paraId="71899D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F1F1F1"/>
            <w:noWrap/>
            <w:vAlign w:val="center"/>
          </w:tcPr>
          <w:p w14:paraId="2BC51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D4D4D4" w:sz="4" w:space="0"/>
              <w:right w:val="single" w:color="D4D4D4" w:sz="4" w:space="0"/>
            </w:tcBorders>
            <w:shd w:val="clear" w:color="auto" w:fill="FFFFFF"/>
            <w:noWrap/>
            <w:vAlign w:val="center"/>
          </w:tcPr>
          <w:p w14:paraId="345CCD6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23233.27</w:t>
            </w:r>
          </w:p>
        </w:tc>
      </w:tr>
      <w:tr w14:paraId="2F30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2F8EA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78EAC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14:paraId="481F0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7E5C7F04">
      <w:pPr>
        <w:pStyle w:val="10"/>
        <w:numPr>
          <w:ilvl w:val="1"/>
          <w:numId w:val="0"/>
        </w:numPr>
        <w:ind w:leftChars="0"/>
        <w:rPr>
          <w:rFonts w:ascii="Times New Roman" w:hAnsi="Times New Roman" w:eastAsia="方正小标宋_GBK" w:cs="Times New Roman"/>
          <w:color w:val="000000"/>
          <w:kern w:val="0"/>
          <w:sz w:val="36"/>
          <w:szCs w:val="36"/>
        </w:rPr>
      </w:pPr>
    </w:p>
    <w:p w14:paraId="62E6A164">
      <w:pPr>
        <w:pStyle w:val="10"/>
        <w:numPr>
          <w:ilvl w:val="1"/>
          <w:numId w:val="0"/>
        </w:numPr>
        <w:ind w:leftChars="0"/>
        <w:rPr>
          <w:rFonts w:ascii="Times New Roman" w:hAnsi="Times New Roman" w:eastAsia="方正小标宋_GBK" w:cs="Times New Roman"/>
          <w:color w:val="000000"/>
          <w:kern w:val="0"/>
          <w:sz w:val="36"/>
          <w:szCs w:val="36"/>
        </w:rPr>
      </w:pPr>
    </w:p>
    <w:p w14:paraId="4A4D9E95">
      <w:pPr>
        <w:pStyle w:val="10"/>
        <w:numPr>
          <w:ilvl w:val="1"/>
          <w:numId w:val="0"/>
        </w:numPr>
        <w:ind w:leftChars="0"/>
        <w:rPr>
          <w:rFonts w:ascii="Times New Roman" w:hAnsi="Times New Roman" w:eastAsia="方正小标宋_GBK" w:cs="Times New Roman"/>
          <w:color w:val="000000"/>
          <w:kern w:val="0"/>
          <w:sz w:val="36"/>
          <w:szCs w:val="36"/>
        </w:rPr>
      </w:pPr>
    </w:p>
    <w:p w14:paraId="0BCBF1E3">
      <w:pPr>
        <w:pStyle w:val="10"/>
        <w:numPr>
          <w:ilvl w:val="1"/>
          <w:numId w:val="0"/>
        </w:numPr>
        <w:ind w:leftChars="0"/>
        <w:rPr>
          <w:rFonts w:ascii="Times New Roman" w:hAnsi="Times New Roman" w:eastAsia="方正小标宋_GBK" w:cs="Times New Roman"/>
          <w:color w:val="000000"/>
          <w:kern w:val="0"/>
          <w:sz w:val="36"/>
          <w:szCs w:val="36"/>
        </w:rPr>
      </w:pPr>
    </w:p>
    <w:p w14:paraId="26284E2D">
      <w:pPr>
        <w:pStyle w:val="10"/>
        <w:numPr>
          <w:ilvl w:val="1"/>
          <w:numId w:val="0"/>
        </w:numPr>
        <w:ind w:leftChars="0"/>
        <w:rPr>
          <w:rFonts w:ascii="Times New Roman" w:hAnsi="Times New Roman" w:eastAsia="方正小标宋_GBK" w:cs="Times New Roman"/>
          <w:color w:val="000000"/>
          <w:kern w:val="0"/>
          <w:sz w:val="36"/>
          <w:szCs w:val="36"/>
        </w:rPr>
      </w:pPr>
    </w:p>
    <w:p w14:paraId="5FC27A17">
      <w:pPr>
        <w:pStyle w:val="10"/>
        <w:numPr>
          <w:ilvl w:val="1"/>
          <w:numId w:val="0"/>
        </w:numPr>
        <w:ind w:leftChars="0"/>
        <w:rPr>
          <w:rFonts w:ascii="Times New Roman" w:hAnsi="Times New Roman" w:eastAsia="方正小标宋_GBK" w:cs="Times New Roman"/>
          <w:color w:val="000000"/>
          <w:kern w:val="0"/>
          <w:sz w:val="36"/>
          <w:szCs w:val="36"/>
        </w:rPr>
      </w:pPr>
    </w:p>
    <w:p w14:paraId="40094CD6">
      <w:pPr>
        <w:pStyle w:val="10"/>
        <w:numPr>
          <w:ilvl w:val="1"/>
          <w:numId w:val="0"/>
        </w:numPr>
        <w:ind w:leftChars="0"/>
        <w:rPr>
          <w:rFonts w:ascii="Times New Roman" w:hAnsi="Times New Roman" w:eastAsia="方正小标宋_GBK" w:cs="Times New Roman"/>
          <w:color w:val="000000"/>
          <w:kern w:val="0"/>
          <w:sz w:val="36"/>
          <w:szCs w:val="36"/>
        </w:rPr>
      </w:pPr>
    </w:p>
    <w:p w14:paraId="29CC19A5">
      <w:pPr>
        <w:pStyle w:val="10"/>
        <w:numPr>
          <w:ilvl w:val="1"/>
          <w:numId w:val="0"/>
        </w:numPr>
        <w:ind w:leftChars="0"/>
        <w:rPr>
          <w:rFonts w:ascii="Times New Roman" w:hAnsi="Times New Roman" w:eastAsia="方正小标宋_GBK" w:cs="Times New Roman"/>
          <w:color w:val="000000"/>
          <w:kern w:val="0"/>
          <w:sz w:val="36"/>
          <w:szCs w:val="36"/>
        </w:rPr>
      </w:pPr>
    </w:p>
    <w:p w14:paraId="1C0564CD">
      <w:pPr>
        <w:pStyle w:val="10"/>
        <w:numPr>
          <w:ilvl w:val="1"/>
          <w:numId w:val="0"/>
        </w:numPr>
        <w:ind w:leftChars="0"/>
        <w:rPr>
          <w:rFonts w:ascii="Times New Roman" w:hAnsi="Times New Roman" w:eastAsia="方正小标宋_GBK" w:cs="Times New Roman"/>
          <w:color w:val="000000"/>
          <w:kern w:val="0"/>
          <w:sz w:val="36"/>
          <w:szCs w:val="36"/>
        </w:rPr>
      </w:pPr>
    </w:p>
    <w:p w14:paraId="30988069">
      <w:pPr>
        <w:pStyle w:val="10"/>
        <w:numPr>
          <w:ilvl w:val="1"/>
          <w:numId w:val="0"/>
        </w:numPr>
        <w:ind w:leftChars="0"/>
        <w:rPr>
          <w:rFonts w:ascii="Times New Roman" w:hAnsi="Times New Roman" w:eastAsia="方正小标宋_GBK" w:cs="Times New Roman"/>
          <w:color w:val="000000"/>
          <w:kern w:val="0"/>
          <w:sz w:val="36"/>
          <w:szCs w:val="36"/>
        </w:rPr>
      </w:pPr>
    </w:p>
    <w:p w14:paraId="1265A73B">
      <w:pPr>
        <w:pStyle w:val="10"/>
        <w:numPr>
          <w:ilvl w:val="1"/>
          <w:numId w:val="0"/>
        </w:numPr>
        <w:ind w:leftChars="0"/>
        <w:rPr>
          <w:rFonts w:ascii="Times New Roman" w:hAnsi="Times New Roman" w:eastAsia="方正小标宋_GBK" w:cs="Times New Roman"/>
          <w:color w:val="000000"/>
          <w:kern w:val="0"/>
          <w:sz w:val="36"/>
          <w:szCs w:val="36"/>
        </w:rPr>
      </w:pPr>
    </w:p>
    <w:p w14:paraId="0E122334">
      <w:pPr>
        <w:pStyle w:val="10"/>
        <w:numPr>
          <w:ilvl w:val="1"/>
          <w:numId w:val="0"/>
        </w:numPr>
        <w:ind w:leftChars="0"/>
        <w:rPr>
          <w:rFonts w:ascii="Times New Roman" w:hAnsi="Times New Roman" w:eastAsia="方正小标宋_GBK" w:cs="Times New Roman"/>
          <w:color w:val="000000"/>
          <w:kern w:val="0"/>
          <w:sz w:val="36"/>
          <w:szCs w:val="36"/>
        </w:rPr>
      </w:pPr>
    </w:p>
    <w:p w14:paraId="7F1C4E01">
      <w:pPr>
        <w:pStyle w:val="10"/>
        <w:numPr>
          <w:ilvl w:val="1"/>
          <w:numId w:val="0"/>
        </w:numPr>
        <w:ind w:leftChars="0"/>
        <w:rPr>
          <w:rFonts w:ascii="Times New Roman" w:hAnsi="Times New Roman" w:eastAsia="方正小标宋_GBK" w:cs="Times New Roman"/>
          <w:color w:val="000000"/>
          <w:kern w:val="0"/>
          <w:sz w:val="36"/>
          <w:szCs w:val="36"/>
        </w:rPr>
      </w:pPr>
    </w:p>
    <w:tbl>
      <w:tblPr>
        <w:tblStyle w:val="8"/>
        <w:tblW w:w="150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615"/>
        <w:gridCol w:w="1533"/>
        <w:gridCol w:w="1533"/>
        <w:gridCol w:w="926"/>
        <w:gridCol w:w="926"/>
        <w:gridCol w:w="926"/>
        <w:gridCol w:w="926"/>
        <w:gridCol w:w="1939"/>
      </w:tblGrid>
      <w:tr w14:paraId="41291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071" w:type="dxa"/>
            <w:gridSpan w:val="11"/>
            <w:tcBorders>
              <w:top w:val="nil"/>
              <w:left w:val="nil"/>
              <w:bottom w:val="nil"/>
              <w:right w:val="nil"/>
            </w:tcBorders>
            <w:shd w:val="clear" w:color="auto" w:fill="auto"/>
            <w:noWrap/>
            <w:vAlign w:val="center"/>
          </w:tcPr>
          <w:p w14:paraId="3DC53AB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2E74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9F277E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F2C70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962C29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2D327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0472F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F3B35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6E69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AA52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CCBF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AE366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413730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72E4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7"/>
            <w:tcBorders>
              <w:top w:val="nil"/>
              <w:left w:val="nil"/>
              <w:bottom w:val="nil"/>
              <w:right w:val="nil"/>
            </w:tcBorders>
            <w:shd w:val="clear" w:color="auto" w:fill="auto"/>
            <w:noWrap/>
            <w:vAlign w:val="bottom"/>
          </w:tcPr>
          <w:p w14:paraId="25B6C43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部门：益阳市大通湖区住房和城乡建设局</w:t>
            </w:r>
          </w:p>
        </w:tc>
        <w:tc>
          <w:tcPr>
            <w:tcW w:w="0" w:type="auto"/>
            <w:tcBorders>
              <w:top w:val="nil"/>
              <w:left w:val="nil"/>
              <w:bottom w:val="nil"/>
              <w:right w:val="nil"/>
            </w:tcBorders>
            <w:shd w:val="clear" w:color="auto" w:fill="auto"/>
            <w:noWrap/>
            <w:vAlign w:val="center"/>
          </w:tcPr>
          <w:p w14:paraId="7648FB8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876444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C05BD0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1C33EC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B53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nil"/>
              <w:bottom w:val="single" w:color="D4D4D4" w:sz="4" w:space="0"/>
              <w:right w:val="single" w:color="D4D4D4" w:sz="4" w:space="0"/>
            </w:tcBorders>
            <w:shd w:val="clear" w:color="auto" w:fill="F1F1F1"/>
            <w:noWrap/>
            <w:vAlign w:val="center"/>
          </w:tcPr>
          <w:p w14:paraId="6588E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32" w:type="dxa"/>
            <w:vMerge w:val="restart"/>
            <w:tcBorders>
              <w:top w:val="nil"/>
              <w:left w:val="nil"/>
              <w:bottom w:val="single" w:color="D4D4D4" w:sz="4" w:space="0"/>
              <w:right w:val="single" w:color="D4D4D4" w:sz="4" w:space="0"/>
            </w:tcBorders>
            <w:shd w:val="clear" w:color="auto" w:fill="F1F1F1"/>
            <w:vAlign w:val="center"/>
          </w:tcPr>
          <w:p w14:paraId="17E58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632" w:type="dxa"/>
            <w:vMerge w:val="restart"/>
            <w:tcBorders>
              <w:top w:val="nil"/>
              <w:left w:val="nil"/>
              <w:bottom w:val="single" w:color="D4D4D4" w:sz="4" w:space="0"/>
              <w:right w:val="single" w:color="D4D4D4" w:sz="4" w:space="0"/>
            </w:tcBorders>
            <w:shd w:val="clear" w:color="auto" w:fill="F1F1F1"/>
            <w:vAlign w:val="center"/>
          </w:tcPr>
          <w:p w14:paraId="39181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992" w:type="dxa"/>
            <w:vMerge w:val="restart"/>
            <w:tcBorders>
              <w:top w:val="nil"/>
              <w:left w:val="nil"/>
              <w:bottom w:val="single" w:color="D4D4D4" w:sz="4" w:space="0"/>
              <w:right w:val="single" w:color="D4D4D4" w:sz="4" w:space="0"/>
            </w:tcBorders>
            <w:shd w:val="clear" w:color="auto" w:fill="F1F1F1"/>
            <w:vAlign w:val="center"/>
          </w:tcPr>
          <w:p w14:paraId="4805A7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92" w:type="dxa"/>
            <w:vMerge w:val="restart"/>
            <w:tcBorders>
              <w:top w:val="nil"/>
              <w:left w:val="nil"/>
              <w:bottom w:val="single" w:color="D4D4D4" w:sz="4" w:space="0"/>
              <w:right w:val="single" w:color="D4D4D4" w:sz="4" w:space="0"/>
            </w:tcBorders>
            <w:shd w:val="clear" w:color="auto" w:fill="F1F1F1"/>
            <w:vAlign w:val="center"/>
          </w:tcPr>
          <w:p w14:paraId="16AFE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992" w:type="dxa"/>
            <w:vMerge w:val="restart"/>
            <w:tcBorders>
              <w:top w:val="nil"/>
              <w:left w:val="nil"/>
              <w:bottom w:val="single" w:color="D4D4D4" w:sz="4" w:space="0"/>
              <w:right w:val="single" w:color="D4D4D4" w:sz="4" w:space="0"/>
            </w:tcBorders>
            <w:shd w:val="clear" w:color="auto" w:fill="F1F1F1"/>
            <w:vAlign w:val="center"/>
          </w:tcPr>
          <w:p w14:paraId="64158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992" w:type="dxa"/>
            <w:vMerge w:val="restart"/>
            <w:tcBorders>
              <w:top w:val="nil"/>
              <w:left w:val="nil"/>
              <w:bottom w:val="single" w:color="D4D4D4" w:sz="4" w:space="0"/>
              <w:right w:val="single" w:color="D4D4D4" w:sz="4" w:space="0"/>
            </w:tcBorders>
            <w:shd w:val="clear" w:color="auto" w:fill="F1F1F1"/>
            <w:vAlign w:val="center"/>
          </w:tcPr>
          <w:p w14:paraId="40447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43" w:type="dxa"/>
            <w:vMerge w:val="restart"/>
            <w:tcBorders>
              <w:top w:val="nil"/>
              <w:left w:val="nil"/>
              <w:bottom w:val="single" w:color="D4D4D4" w:sz="4" w:space="0"/>
              <w:right w:val="single" w:color="D4D4D4" w:sz="4" w:space="0"/>
            </w:tcBorders>
            <w:shd w:val="clear" w:color="auto" w:fill="F1F1F1"/>
            <w:vAlign w:val="center"/>
          </w:tcPr>
          <w:p w14:paraId="2FECB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F44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vMerge w:val="restart"/>
            <w:tcBorders>
              <w:top w:val="nil"/>
              <w:left w:val="nil"/>
              <w:bottom w:val="single" w:color="D4D4D4" w:sz="4" w:space="0"/>
              <w:right w:val="single" w:color="D4D4D4" w:sz="4" w:space="0"/>
            </w:tcBorders>
            <w:shd w:val="clear" w:color="auto" w:fill="F1F1F1"/>
            <w:vAlign w:val="center"/>
          </w:tcPr>
          <w:p w14:paraId="5FF23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14:paraId="79B9C3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32" w:type="dxa"/>
            <w:vMerge w:val="continue"/>
            <w:tcBorders>
              <w:top w:val="nil"/>
              <w:left w:val="nil"/>
              <w:bottom w:val="single" w:color="D4D4D4" w:sz="4" w:space="0"/>
              <w:right w:val="single" w:color="D4D4D4" w:sz="4" w:space="0"/>
            </w:tcBorders>
            <w:shd w:val="clear" w:color="auto" w:fill="F1F1F1"/>
            <w:vAlign w:val="center"/>
          </w:tcPr>
          <w:p w14:paraId="51DD7807">
            <w:pPr>
              <w:jc w:val="center"/>
              <w:rPr>
                <w:rFonts w:hint="eastAsia" w:ascii="宋体" w:hAnsi="宋体" w:eastAsia="宋体" w:cs="宋体"/>
                <w:i w:val="0"/>
                <w:iCs w:val="0"/>
                <w:color w:val="000000"/>
                <w:sz w:val="22"/>
                <w:szCs w:val="22"/>
                <w:u w:val="none"/>
              </w:rPr>
            </w:pPr>
          </w:p>
        </w:tc>
        <w:tc>
          <w:tcPr>
            <w:tcW w:w="1632" w:type="dxa"/>
            <w:vMerge w:val="continue"/>
            <w:tcBorders>
              <w:top w:val="nil"/>
              <w:left w:val="nil"/>
              <w:bottom w:val="single" w:color="D4D4D4" w:sz="4" w:space="0"/>
              <w:right w:val="single" w:color="D4D4D4" w:sz="4" w:space="0"/>
            </w:tcBorders>
            <w:shd w:val="clear" w:color="auto" w:fill="F1F1F1"/>
            <w:vAlign w:val="center"/>
          </w:tcPr>
          <w:p w14:paraId="2E6CB7F3">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1D1319A0">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7A2A5B20">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1B1E6095">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466BA3B4">
            <w:pPr>
              <w:jc w:val="center"/>
              <w:rPr>
                <w:rFonts w:hint="eastAsia" w:ascii="宋体" w:hAnsi="宋体" w:eastAsia="宋体" w:cs="宋体"/>
                <w:i w:val="0"/>
                <w:iCs w:val="0"/>
                <w:color w:val="000000"/>
                <w:sz w:val="22"/>
                <w:szCs w:val="22"/>
                <w:u w:val="none"/>
              </w:rPr>
            </w:pPr>
          </w:p>
        </w:tc>
        <w:tc>
          <w:tcPr>
            <w:tcW w:w="1843" w:type="dxa"/>
            <w:vMerge w:val="continue"/>
            <w:tcBorders>
              <w:top w:val="nil"/>
              <w:left w:val="nil"/>
              <w:bottom w:val="single" w:color="D4D4D4" w:sz="4" w:space="0"/>
              <w:right w:val="single" w:color="D4D4D4" w:sz="4" w:space="0"/>
            </w:tcBorders>
            <w:shd w:val="clear" w:color="auto" w:fill="F1F1F1"/>
            <w:vAlign w:val="center"/>
          </w:tcPr>
          <w:p w14:paraId="7E180B46">
            <w:pPr>
              <w:jc w:val="center"/>
              <w:rPr>
                <w:rFonts w:hint="eastAsia" w:ascii="宋体" w:hAnsi="宋体" w:eastAsia="宋体" w:cs="宋体"/>
                <w:i w:val="0"/>
                <w:iCs w:val="0"/>
                <w:color w:val="000000"/>
                <w:sz w:val="22"/>
                <w:szCs w:val="22"/>
                <w:u w:val="none"/>
              </w:rPr>
            </w:pPr>
          </w:p>
        </w:tc>
      </w:tr>
      <w:tr w14:paraId="1EBB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vMerge w:val="continue"/>
            <w:tcBorders>
              <w:top w:val="nil"/>
              <w:left w:val="nil"/>
              <w:bottom w:val="single" w:color="D4D4D4" w:sz="4" w:space="0"/>
              <w:right w:val="single" w:color="D4D4D4" w:sz="4" w:space="0"/>
            </w:tcBorders>
            <w:shd w:val="clear" w:color="auto" w:fill="F1F1F1"/>
            <w:vAlign w:val="center"/>
          </w:tcPr>
          <w:p w14:paraId="61C483DA">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07A6DD5A">
            <w:pPr>
              <w:jc w:val="center"/>
              <w:rPr>
                <w:rFonts w:hint="eastAsia" w:ascii="宋体" w:hAnsi="宋体" w:eastAsia="宋体" w:cs="宋体"/>
                <w:i w:val="0"/>
                <w:iCs w:val="0"/>
                <w:color w:val="000000"/>
                <w:sz w:val="22"/>
                <w:szCs w:val="22"/>
                <w:u w:val="none"/>
              </w:rPr>
            </w:pPr>
          </w:p>
        </w:tc>
        <w:tc>
          <w:tcPr>
            <w:tcW w:w="1632" w:type="dxa"/>
            <w:vMerge w:val="continue"/>
            <w:tcBorders>
              <w:top w:val="nil"/>
              <w:left w:val="nil"/>
              <w:bottom w:val="single" w:color="D4D4D4" w:sz="4" w:space="0"/>
              <w:right w:val="single" w:color="D4D4D4" w:sz="4" w:space="0"/>
            </w:tcBorders>
            <w:shd w:val="clear" w:color="auto" w:fill="F1F1F1"/>
            <w:vAlign w:val="center"/>
          </w:tcPr>
          <w:p w14:paraId="71132AF1">
            <w:pPr>
              <w:jc w:val="center"/>
              <w:rPr>
                <w:rFonts w:hint="eastAsia" w:ascii="宋体" w:hAnsi="宋体" w:eastAsia="宋体" w:cs="宋体"/>
                <w:i w:val="0"/>
                <w:iCs w:val="0"/>
                <w:color w:val="000000"/>
                <w:sz w:val="22"/>
                <w:szCs w:val="22"/>
                <w:u w:val="none"/>
              </w:rPr>
            </w:pPr>
          </w:p>
        </w:tc>
        <w:tc>
          <w:tcPr>
            <w:tcW w:w="1632" w:type="dxa"/>
            <w:vMerge w:val="continue"/>
            <w:tcBorders>
              <w:top w:val="nil"/>
              <w:left w:val="nil"/>
              <w:bottom w:val="single" w:color="D4D4D4" w:sz="4" w:space="0"/>
              <w:right w:val="single" w:color="D4D4D4" w:sz="4" w:space="0"/>
            </w:tcBorders>
            <w:shd w:val="clear" w:color="auto" w:fill="F1F1F1"/>
            <w:vAlign w:val="center"/>
          </w:tcPr>
          <w:p w14:paraId="3CE8B038">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0AEB33DE">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5955A998">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052B0DAC">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28954ABD">
            <w:pPr>
              <w:jc w:val="center"/>
              <w:rPr>
                <w:rFonts w:hint="eastAsia" w:ascii="宋体" w:hAnsi="宋体" w:eastAsia="宋体" w:cs="宋体"/>
                <w:i w:val="0"/>
                <w:iCs w:val="0"/>
                <w:color w:val="000000"/>
                <w:sz w:val="22"/>
                <w:szCs w:val="22"/>
                <w:u w:val="none"/>
              </w:rPr>
            </w:pPr>
          </w:p>
        </w:tc>
        <w:tc>
          <w:tcPr>
            <w:tcW w:w="1843" w:type="dxa"/>
            <w:vMerge w:val="continue"/>
            <w:tcBorders>
              <w:top w:val="nil"/>
              <w:left w:val="nil"/>
              <w:bottom w:val="single" w:color="D4D4D4" w:sz="4" w:space="0"/>
              <w:right w:val="single" w:color="D4D4D4" w:sz="4" w:space="0"/>
            </w:tcBorders>
            <w:shd w:val="clear" w:color="auto" w:fill="F1F1F1"/>
            <w:vAlign w:val="center"/>
          </w:tcPr>
          <w:p w14:paraId="53DF72E7">
            <w:pPr>
              <w:jc w:val="center"/>
              <w:rPr>
                <w:rFonts w:hint="eastAsia" w:ascii="宋体" w:hAnsi="宋体" w:eastAsia="宋体" w:cs="宋体"/>
                <w:i w:val="0"/>
                <w:iCs w:val="0"/>
                <w:color w:val="000000"/>
                <w:sz w:val="22"/>
                <w:szCs w:val="22"/>
                <w:u w:val="none"/>
              </w:rPr>
            </w:pPr>
          </w:p>
        </w:tc>
      </w:tr>
      <w:tr w14:paraId="07A9B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vMerge w:val="continue"/>
            <w:tcBorders>
              <w:top w:val="nil"/>
              <w:left w:val="nil"/>
              <w:bottom w:val="single" w:color="D4D4D4" w:sz="4" w:space="0"/>
              <w:right w:val="single" w:color="D4D4D4" w:sz="4" w:space="0"/>
            </w:tcBorders>
            <w:shd w:val="clear" w:color="auto" w:fill="F1F1F1"/>
            <w:vAlign w:val="center"/>
          </w:tcPr>
          <w:p w14:paraId="556C883A">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425E3F04">
            <w:pPr>
              <w:jc w:val="center"/>
              <w:rPr>
                <w:rFonts w:hint="eastAsia" w:ascii="宋体" w:hAnsi="宋体" w:eastAsia="宋体" w:cs="宋体"/>
                <w:i w:val="0"/>
                <w:iCs w:val="0"/>
                <w:color w:val="000000"/>
                <w:sz w:val="22"/>
                <w:szCs w:val="22"/>
                <w:u w:val="none"/>
              </w:rPr>
            </w:pPr>
          </w:p>
        </w:tc>
        <w:tc>
          <w:tcPr>
            <w:tcW w:w="1632" w:type="dxa"/>
            <w:vMerge w:val="continue"/>
            <w:tcBorders>
              <w:top w:val="nil"/>
              <w:left w:val="nil"/>
              <w:bottom w:val="single" w:color="D4D4D4" w:sz="4" w:space="0"/>
              <w:right w:val="single" w:color="D4D4D4" w:sz="4" w:space="0"/>
            </w:tcBorders>
            <w:shd w:val="clear" w:color="auto" w:fill="F1F1F1"/>
            <w:vAlign w:val="center"/>
          </w:tcPr>
          <w:p w14:paraId="22ABE014">
            <w:pPr>
              <w:jc w:val="center"/>
              <w:rPr>
                <w:rFonts w:hint="eastAsia" w:ascii="宋体" w:hAnsi="宋体" w:eastAsia="宋体" w:cs="宋体"/>
                <w:i w:val="0"/>
                <w:iCs w:val="0"/>
                <w:color w:val="000000"/>
                <w:sz w:val="22"/>
                <w:szCs w:val="22"/>
                <w:u w:val="none"/>
              </w:rPr>
            </w:pPr>
          </w:p>
        </w:tc>
        <w:tc>
          <w:tcPr>
            <w:tcW w:w="1632" w:type="dxa"/>
            <w:vMerge w:val="continue"/>
            <w:tcBorders>
              <w:top w:val="nil"/>
              <w:left w:val="nil"/>
              <w:bottom w:val="single" w:color="D4D4D4" w:sz="4" w:space="0"/>
              <w:right w:val="single" w:color="D4D4D4" w:sz="4" w:space="0"/>
            </w:tcBorders>
            <w:shd w:val="clear" w:color="auto" w:fill="F1F1F1"/>
            <w:vAlign w:val="center"/>
          </w:tcPr>
          <w:p w14:paraId="68045A51">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46A505B4">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473BACFF">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62DE302C">
            <w:pPr>
              <w:jc w:val="center"/>
              <w:rPr>
                <w:rFonts w:hint="eastAsia" w:ascii="宋体" w:hAnsi="宋体" w:eastAsia="宋体" w:cs="宋体"/>
                <w:i w:val="0"/>
                <w:iCs w:val="0"/>
                <w:color w:val="000000"/>
                <w:sz w:val="22"/>
                <w:szCs w:val="22"/>
                <w:u w:val="none"/>
              </w:rPr>
            </w:pPr>
          </w:p>
        </w:tc>
        <w:tc>
          <w:tcPr>
            <w:tcW w:w="992" w:type="dxa"/>
            <w:vMerge w:val="continue"/>
            <w:tcBorders>
              <w:top w:val="nil"/>
              <w:left w:val="nil"/>
              <w:bottom w:val="single" w:color="D4D4D4" w:sz="4" w:space="0"/>
              <w:right w:val="single" w:color="D4D4D4" w:sz="4" w:space="0"/>
            </w:tcBorders>
            <w:shd w:val="clear" w:color="auto" w:fill="F1F1F1"/>
            <w:vAlign w:val="center"/>
          </w:tcPr>
          <w:p w14:paraId="5E31D0A4">
            <w:pPr>
              <w:jc w:val="center"/>
              <w:rPr>
                <w:rFonts w:hint="eastAsia" w:ascii="宋体" w:hAnsi="宋体" w:eastAsia="宋体" w:cs="宋体"/>
                <w:i w:val="0"/>
                <w:iCs w:val="0"/>
                <w:color w:val="000000"/>
                <w:sz w:val="22"/>
                <w:szCs w:val="22"/>
                <w:u w:val="none"/>
              </w:rPr>
            </w:pPr>
          </w:p>
        </w:tc>
        <w:tc>
          <w:tcPr>
            <w:tcW w:w="1843" w:type="dxa"/>
            <w:vMerge w:val="continue"/>
            <w:tcBorders>
              <w:top w:val="nil"/>
              <w:left w:val="nil"/>
              <w:bottom w:val="single" w:color="D4D4D4" w:sz="4" w:space="0"/>
              <w:right w:val="single" w:color="D4D4D4" w:sz="4" w:space="0"/>
            </w:tcBorders>
            <w:shd w:val="clear" w:color="auto" w:fill="F1F1F1"/>
            <w:vAlign w:val="center"/>
          </w:tcPr>
          <w:p w14:paraId="68CED6DC">
            <w:pPr>
              <w:jc w:val="center"/>
              <w:rPr>
                <w:rFonts w:hint="eastAsia" w:ascii="宋体" w:hAnsi="宋体" w:eastAsia="宋体" w:cs="宋体"/>
                <w:i w:val="0"/>
                <w:iCs w:val="0"/>
                <w:color w:val="000000"/>
                <w:sz w:val="22"/>
                <w:szCs w:val="22"/>
                <w:u w:val="none"/>
              </w:rPr>
            </w:pPr>
          </w:p>
        </w:tc>
      </w:tr>
      <w:tr w14:paraId="2128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nil"/>
              <w:bottom w:val="single" w:color="D4D4D4" w:sz="4" w:space="0"/>
              <w:right w:val="single" w:color="D4D4D4" w:sz="4" w:space="0"/>
            </w:tcBorders>
            <w:shd w:val="clear" w:color="auto" w:fill="F1F1F1"/>
            <w:noWrap/>
            <w:vAlign w:val="center"/>
          </w:tcPr>
          <w:p w14:paraId="6D6757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32" w:type="dxa"/>
            <w:tcBorders>
              <w:top w:val="nil"/>
              <w:left w:val="nil"/>
              <w:bottom w:val="single" w:color="D4D4D4" w:sz="4" w:space="0"/>
              <w:right w:val="single" w:color="D4D4D4" w:sz="4" w:space="0"/>
            </w:tcBorders>
            <w:shd w:val="clear" w:color="auto" w:fill="F1F1F1"/>
            <w:vAlign w:val="center"/>
          </w:tcPr>
          <w:p w14:paraId="1756BD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32" w:type="dxa"/>
            <w:tcBorders>
              <w:top w:val="nil"/>
              <w:left w:val="nil"/>
              <w:bottom w:val="single" w:color="D4D4D4" w:sz="4" w:space="0"/>
              <w:right w:val="single" w:color="D4D4D4" w:sz="4" w:space="0"/>
            </w:tcBorders>
            <w:shd w:val="clear" w:color="auto" w:fill="F1F1F1"/>
            <w:vAlign w:val="center"/>
          </w:tcPr>
          <w:p w14:paraId="0F943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92" w:type="dxa"/>
            <w:tcBorders>
              <w:top w:val="nil"/>
              <w:left w:val="nil"/>
              <w:bottom w:val="single" w:color="D4D4D4" w:sz="4" w:space="0"/>
              <w:right w:val="single" w:color="D4D4D4" w:sz="4" w:space="0"/>
            </w:tcBorders>
            <w:shd w:val="clear" w:color="auto" w:fill="F1F1F1"/>
            <w:vAlign w:val="center"/>
          </w:tcPr>
          <w:p w14:paraId="0FE503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92" w:type="dxa"/>
            <w:tcBorders>
              <w:top w:val="nil"/>
              <w:left w:val="nil"/>
              <w:bottom w:val="single" w:color="D4D4D4" w:sz="4" w:space="0"/>
              <w:right w:val="single" w:color="D4D4D4" w:sz="4" w:space="0"/>
            </w:tcBorders>
            <w:shd w:val="clear" w:color="auto" w:fill="F1F1F1"/>
            <w:vAlign w:val="center"/>
          </w:tcPr>
          <w:p w14:paraId="6B0A0C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92" w:type="dxa"/>
            <w:tcBorders>
              <w:top w:val="nil"/>
              <w:left w:val="nil"/>
              <w:bottom w:val="single" w:color="D4D4D4" w:sz="4" w:space="0"/>
              <w:right w:val="single" w:color="D4D4D4" w:sz="4" w:space="0"/>
            </w:tcBorders>
            <w:shd w:val="clear" w:color="auto" w:fill="F1F1F1"/>
            <w:vAlign w:val="center"/>
          </w:tcPr>
          <w:p w14:paraId="4E6FD4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92" w:type="dxa"/>
            <w:tcBorders>
              <w:top w:val="nil"/>
              <w:left w:val="nil"/>
              <w:bottom w:val="single" w:color="D4D4D4" w:sz="4" w:space="0"/>
              <w:right w:val="single" w:color="D4D4D4" w:sz="4" w:space="0"/>
            </w:tcBorders>
            <w:shd w:val="clear" w:color="auto" w:fill="F1F1F1"/>
            <w:vAlign w:val="center"/>
          </w:tcPr>
          <w:p w14:paraId="67624C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43" w:type="dxa"/>
            <w:tcBorders>
              <w:top w:val="nil"/>
              <w:left w:val="nil"/>
              <w:bottom w:val="single" w:color="D4D4D4" w:sz="4" w:space="0"/>
              <w:right w:val="single" w:color="D4D4D4" w:sz="4" w:space="0"/>
            </w:tcBorders>
            <w:shd w:val="clear" w:color="auto" w:fill="F1F1F1"/>
            <w:vAlign w:val="center"/>
          </w:tcPr>
          <w:p w14:paraId="0CEF1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F15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nil"/>
              <w:bottom w:val="single" w:color="D4D4D4" w:sz="4" w:space="0"/>
              <w:right w:val="single" w:color="D4D4D4" w:sz="4" w:space="0"/>
            </w:tcBorders>
            <w:shd w:val="clear" w:color="auto" w:fill="F1F1F1"/>
            <w:noWrap/>
            <w:vAlign w:val="center"/>
          </w:tcPr>
          <w:p w14:paraId="25C1D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FFFFFF"/>
            <w:noWrap/>
            <w:vAlign w:val="center"/>
          </w:tcPr>
          <w:p w14:paraId="183B12A6">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23233.27</w:t>
            </w:r>
          </w:p>
        </w:tc>
        <w:tc>
          <w:tcPr>
            <w:tcW w:w="0" w:type="auto"/>
            <w:tcBorders>
              <w:top w:val="nil"/>
              <w:left w:val="nil"/>
              <w:bottom w:val="single" w:color="D4D4D4" w:sz="4" w:space="0"/>
              <w:right w:val="single" w:color="D4D4D4" w:sz="4" w:space="0"/>
            </w:tcBorders>
            <w:shd w:val="clear" w:color="auto" w:fill="FFFFFF"/>
            <w:noWrap/>
            <w:vAlign w:val="center"/>
          </w:tcPr>
          <w:p w14:paraId="5EFE0B5F">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23168.62</w:t>
            </w:r>
          </w:p>
        </w:tc>
        <w:tc>
          <w:tcPr>
            <w:tcW w:w="0" w:type="auto"/>
            <w:tcBorders>
              <w:top w:val="nil"/>
              <w:left w:val="nil"/>
              <w:bottom w:val="single" w:color="D4D4D4" w:sz="4" w:space="0"/>
              <w:right w:val="single" w:color="D4D4D4" w:sz="4" w:space="0"/>
            </w:tcBorders>
            <w:shd w:val="clear" w:color="auto" w:fill="FFFFFF"/>
            <w:noWrap/>
            <w:vAlign w:val="center"/>
          </w:tcPr>
          <w:p w14:paraId="698A80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81934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7C85A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F5FB2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D7A5FB5">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64.65</w:t>
            </w:r>
          </w:p>
        </w:tc>
      </w:tr>
      <w:tr w14:paraId="1DB9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C4512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5009" w:type="dxa"/>
            <w:tcBorders>
              <w:top w:val="nil"/>
              <w:left w:val="nil"/>
              <w:bottom w:val="single" w:color="D4D4D4" w:sz="4" w:space="0"/>
              <w:right w:val="single" w:color="D4D4D4" w:sz="4" w:space="0"/>
            </w:tcBorders>
            <w:shd w:val="clear" w:color="auto" w:fill="FFFFFF"/>
            <w:noWrap/>
            <w:vAlign w:val="center"/>
          </w:tcPr>
          <w:p w14:paraId="68D1D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D4D4D4" w:sz="4" w:space="0"/>
              <w:right w:val="single" w:color="D4D4D4" w:sz="4" w:space="0"/>
            </w:tcBorders>
            <w:shd w:val="clear" w:color="auto" w:fill="FFFFFF"/>
            <w:noWrap/>
            <w:vAlign w:val="center"/>
          </w:tcPr>
          <w:p w14:paraId="7955A47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0.24</w:t>
            </w:r>
          </w:p>
        </w:tc>
        <w:tc>
          <w:tcPr>
            <w:tcW w:w="0" w:type="auto"/>
            <w:tcBorders>
              <w:top w:val="nil"/>
              <w:left w:val="nil"/>
              <w:bottom w:val="single" w:color="D4D4D4" w:sz="4" w:space="0"/>
              <w:right w:val="single" w:color="D4D4D4" w:sz="4" w:space="0"/>
            </w:tcBorders>
            <w:shd w:val="clear" w:color="auto" w:fill="FFFFFF"/>
            <w:noWrap/>
            <w:vAlign w:val="center"/>
          </w:tcPr>
          <w:p w14:paraId="5E6E6AF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0.24</w:t>
            </w:r>
          </w:p>
        </w:tc>
        <w:tc>
          <w:tcPr>
            <w:tcW w:w="0" w:type="auto"/>
            <w:tcBorders>
              <w:top w:val="nil"/>
              <w:left w:val="nil"/>
              <w:bottom w:val="single" w:color="D4D4D4" w:sz="4" w:space="0"/>
              <w:right w:val="single" w:color="D4D4D4" w:sz="4" w:space="0"/>
            </w:tcBorders>
            <w:shd w:val="clear" w:color="auto" w:fill="FFFFFF"/>
            <w:noWrap/>
            <w:vAlign w:val="center"/>
          </w:tcPr>
          <w:p w14:paraId="1EFF53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6E1D2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0625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1AC8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C0CE9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9C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DB31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5009" w:type="dxa"/>
            <w:tcBorders>
              <w:top w:val="nil"/>
              <w:left w:val="nil"/>
              <w:bottom w:val="single" w:color="D4D4D4" w:sz="4" w:space="0"/>
              <w:right w:val="single" w:color="D4D4D4" w:sz="4" w:space="0"/>
            </w:tcBorders>
            <w:shd w:val="clear" w:color="auto" w:fill="FFFFFF"/>
            <w:noWrap/>
            <w:vAlign w:val="center"/>
          </w:tcPr>
          <w:p w14:paraId="413028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nil"/>
              <w:left w:val="nil"/>
              <w:bottom w:val="single" w:color="D4D4D4" w:sz="4" w:space="0"/>
              <w:right w:val="single" w:color="D4D4D4" w:sz="4" w:space="0"/>
            </w:tcBorders>
            <w:shd w:val="clear" w:color="auto" w:fill="FFFFFF"/>
            <w:noWrap/>
            <w:vAlign w:val="center"/>
          </w:tcPr>
          <w:p w14:paraId="2CA48CE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w:t>
            </w:r>
          </w:p>
        </w:tc>
        <w:tc>
          <w:tcPr>
            <w:tcW w:w="0" w:type="auto"/>
            <w:tcBorders>
              <w:top w:val="nil"/>
              <w:left w:val="nil"/>
              <w:bottom w:val="single" w:color="D4D4D4" w:sz="4" w:space="0"/>
              <w:right w:val="single" w:color="D4D4D4" w:sz="4" w:space="0"/>
            </w:tcBorders>
            <w:shd w:val="clear" w:color="auto" w:fill="FFFFFF"/>
            <w:noWrap/>
            <w:vAlign w:val="center"/>
          </w:tcPr>
          <w:p w14:paraId="72A9DE4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33</w:t>
            </w:r>
          </w:p>
        </w:tc>
        <w:tc>
          <w:tcPr>
            <w:tcW w:w="0" w:type="auto"/>
            <w:tcBorders>
              <w:top w:val="nil"/>
              <w:left w:val="nil"/>
              <w:bottom w:val="single" w:color="D4D4D4" w:sz="4" w:space="0"/>
              <w:right w:val="single" w:color="D4D4D4" w:sz="4" w:space="0"/>
            </w:tcBorders>
            <w:shd w:val="clear" w:color="auto" w:fill="FFFFFF"/>
            <w:noWrap/>
            <w:vAlign w:val="center"/>
          </w:tcPr>
          <w:p w14:paraId="4F2BA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29444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F693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50D3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057C5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557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175A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009" w:type="dxa"/>
            <w:tcBorders>
              <w:top w:val="nil"/>
              <w:left w:val="nil"/>
              <w:bottom w:val="single" w:color="D4D4D4" w:sz="4" w:space="0"/>
              <w:right w:val="single" w:color="D4D4D4" w:sz="4" w:space="0"/>
            </w:tcBorders>
            <w:shd w:val="clear" w:color="auto" w:fill="FFFFFF"/>
            <w:noWrap/>
            <w:vAlign w:val="center"/>
          </w:tcPr>
          <w:p w14:paraId="21583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nil"/>
              <w:left w:val="nil"/>
              <w:bottom w:val="single" w:color="D4D4D4" w:sz="4" w:space="0"/>
              <w:right w:val="single" w:color="D4D4D4" w:sz="4" w:space="0"/>
            </w:tcBorders>
            <w:shd w:val="clear" w:color="auto" w:fill="FFFFFF"/>
            <w:noWrap/>
            <w:vAlign w:val="center"/>
          </w:tcPr>
          <w:p w14:paraId="58D9D19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27.57</w:t>
            </w:r>
          </w:p>
        </w:tc>
        <w:tc>
          <w:tcPr>
            <w:tcW w:w="0" w:type="auto"/>
            <w:tcBorders>
              <w:top w:val="nil"/>
              <w:left w:val="nil"/>
              <w:bottom w:val="single" w:color="D4D4D4" w:sz="4" w:space="0"/>
              <w:right w:val="single" w:color="D4D4D4" w:sz="4" w:space="0"/>
            </w:tcBorders>
            <w:shd w:val="clear" w:color="auto" w:fill="FFFFFF"/>
            <w:noWrap/>
            <w:vAlign w:val="center"/>
          </w:tcPr>
          <w:p w14:paraId="7469A6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27.57</w:t>
            </w:r>
          </w:p>
        </w:tc>
        <w:tc>
          <w:tcPr>
            <w:tcW w:w="0" w:type="auto"/>
            <w:tcBorders>
              <w:top w:val="nil"/>
              <w:left w:val="nil"/>
              <w:bottom w:val="single" w:color="D4D4D4" w:sz="4" w:space="0"/>
              <w:right w:val="single" w:color="D4D4D4" w:sz="4" w:space="0"/>
            </w:tcBorders>
            <w:shd w:val="clear" w:color="auto" w:fill="FFFFFF"/>
            <w:noWrap/>
            <w:vAlign w:val="center"/>
          </w:tcPr>
          <w:p w14:paraId="51A8D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805F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53E45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242C5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3396E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B4C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4FFF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5009" w:type="dxa"/>
            <w:tcBorders>
              <w:top w:val="nil"/>
              <w:left w:val="nil"/>
              <w:bottom w:val="single" w:color="D4D4D4" w:sz="4" w:space="0"/>
              <w:right w:val="single" w:color="D4D4D4" w:sz="4" w:space="0"/>
            </w:tcBorders>
            <w:shd w:val="clear" w:color="auto" w:fill="FFFFFF"/>
            <w:noWrap/>
            <w:vAlign w:val="center"/>
          </w:tcPr>
          <w:p w14:paraId="4C9B2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nil"/>
              <w:left w:val="nil"/>
              <w:bottom w:val="single" w:color="D4D4D4" w:sz="4" w:space="0"/>
              <w:right w:val="single" w:color="D4D4D4" w:sz="4" w:space="0"/>
            </w:tcBorders>
            <w:shd w:val="clear" w:color="auto" w:fill="FFFFFF"/>
            <w:noWrap/>
            <w:vAlign w:val="center"/>
          </w:tcPr>
          <w:p w14:paraId="3D38C6F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1.34</w:t>
            </w:r>
          </w:p>
        </w:tc>
        <w:tc>
          <w:tcPr>
            <w:tcW w:w="0" w:type="auto"/>
            <w:tcBorders>
              <w:top w:val="nil"/>
              <w:left w:val="nil"/>
              <w:bottom w:val="single" w:color="D4D4D4" w:sz="4" w:space="0"/>
              <w:right w:val="single" w:color="D4D4D4" w:sz="4" w:space="0"/>
            </w:tcBorders>
            <w:shd w:val="clear" w:color="auto" w:fill="FFFFFF"/>
            <w:noWrap/>
            <w:vAlign w:val="center"/>
          </w:tcPr>
          <w:p w14:paraId="7FB924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1.34</w:t>
            </w:r>
          </w:p>
        </w:tc>
        <w:tc>
          <w:tcPr>
            <w:tcW w:w="0" w:type="auto"/>
            <w:tcBorders>
              <w:top w:val="nil"/>
              <w:left w:val="nil"/>
              <w:bottom w:val="single" w:color="D4D4D4" w:sz="4" w:space="0"/>
              <w:right w:val="single" w:color="D4D4D4" w:sz="4" w:space="0"/>
            </w:tcBorders>
            <w:shd w:val="clear" w:color="auto" w:fill="FFFFFF"/>
            <w:noWrap/>
            <w:vAlign w:val="center"/>
          </w:tcPr>
          <w:p w14:paraId="0E6F4B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DA5A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E207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74F7C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8B7F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C1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1EBA2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009" w:type="dxa"/>
            <w:tcBorders>
              <w:top w:val="nil"/>
              <w:left w:val="nil"/>
              <w:bottom w:val="single" w:color="D4D4D4" w:sz="4" w:space="0"/>
              <w:right w:val="single" w:color="D4D4D4" w:sz="4" w:space="0"/>
            </w:tcBorders>
            <w:shd w:val="clear" w:color="auto" w:fill="FFFFFF"/>
            <w:noWrap/>
            <w:vAlign w:val="center"/>
          </w:tcPr>
          <w:p w14:paraId="67FAF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nil"/>
              <w:left w:val="nil"/>
              <w:bottom w:val="single" w:color="D4D4D4" w:sz="4" w:space="0"/>
              <w:right w:val="single" w:color="D4D4D4" w:sz="4" w:space="0"/>
            </w:tcBorders>
            <w:shd w:val="clear" w:color="auto" w:fill="FFFFFF"/>
            <w:noWrap/>
            <w:vAlign w:val="center"/>
          </w:tcPr>
          <w:p w14:paraId="7CBFC16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18.34</w:t>
            </w:r>
          </w:p>
        </w:tc>
        <w:tc>
          <w:tcPr>
            <w:tcW w:w="0" w:type="auto"/>
            <w:tcBorders>
              <w:top w:val="nil"/>
              <w:left w:val="nil"/>
              <w:bottom w:val="single" w:color="D4D4D4" w:sz="4" w:space="0"/>
              <w:right w:val="single" w:color="D4D4D4" w:sz="4" w:space="0"/>
            </w:tcBorders>
            <w:shd w:val="clear" w:color="auto" w:fill="FFFFFF"/>
            <w:noWrap/>
            <w:vAlign w:val="center"/>
          </w:tcPr>
          <w:p w14:paraId="614AB8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18.34</w:t>
            </w:r>
          </w:p>
        </w:tc>
        <w:tc>
          <w:tcPr>
            <w:tcW w:w="0" w:type="auto"/>
            <w:tcBorders>
              <w:top w:val="nil"/>
              <w:left w:val="nil"/>
              <w:bottom w:val="single" w:color="D4D4D4" w:sz="4" w:space="0"/>
              <w:right w:val="single" w:color="D4D4D4" w:sz="4" w:space="0"/>
            </w:tcBorders>
            <w:shd w:val="clear" w:color="auto" w:fill="FFFFFF"/>
            <w:noWrap/>
            <w:vAlign w:val="center"/>
          </w:tcPr>
          <w:p w14:paraId="2961D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FF9CA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11E53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91C8E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18539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06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9E0B6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009" w:type="dxa"/>
            <w:tcBorders>
              <w:top w:val="nil"/>
              <w:left w:val="nil"/>
              <w:bottom w:val="single" w:color="D4D4D4" w:sz="4" w:space="0"/>
              <w:right w:val="single" w:color="D4D4D4" w:sz="4" w:space="0"/>
            </w:tcBorders>
            <w:shd w:val="clear" w:color="auto" w:fill="FFFFFF"/>
            <w:noWrap/>
            <w:vAlign w:val="center"/>
          </w:tcPr>
          <w:p w14:paraId="523E9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0" w:type="auto"/>
            <w:tcBorders>
              <w:top w:val="nil"/>
              <w:left w:val="nil"/>
              <w:bottom w:val="single" w:color="D4D4D4" w:sz="4" w:space="0"/>
              <w:right w:val="single" w:color="D4D4D4" w:sz="4" w:space="0"/>
            </w:tcBorders>
            <w:shd w:val="clear" w:color="auto" w:fill="FFFFFF"/>
            <w:noWrap/>
            <w:vAlign w:val="center"/>
          </w:tcPr>
          <w:p w14:paraId="25F75D0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6.52</w:t>
            </w:r>
          </w:p>
        </w:tc>
        <w:tc>
          <w:tcPr>
            <w:tcW w:w="0" w:type="auto"/>
            <w:tcBorders>
              <w:top w:val="nil"/>
              <w:left w:val="nil"/>
              <w:bottom w:val="single" w:color="D4D4D4" w:sz="4" w:space="0"/>
              <w:right w:val="single" w:color="D4D4D4" w:sz="4" w:space="0"/>
            </w:tcBorders>
            <w:shd w:val="clear" w:color="auto" w:fill="FFFFFF"/>
            <w:noWrap/>
            <w:vAlign w:val="center"/>
          </w:tcPr>
          <w:p w14:paraId="19A2FC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6.52</w:t>
            </w:r>
          </w:p>
        </w:tc>
        <w:tc>
          <w:tcPr>
            <w:tcW w:w="0" w:type="auto"/>
            <w:tcBorders>
              <w:top w:val="nil"/>
              <w:left w:val="nil"/>
              <w:bottom w:val="single" w:color="D4D4D4" w:sz="4" w:space="0"/>
              <w:right w:val="single" w:color="D4D4D4" w:sz="4" w:space="0"/>
            </w:tcBorders>
            <w:shd w:val="clear" w:color="auto" w:fill="FFFFFF"/>
            <w:noWrap/>
            <w:vAlign w:val="center"/>
          </w:tcPr>
          <w:p w14:paraId="515F0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4FC61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6929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E7F6F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E465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B6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368CD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5009" w:type="dxa"/>
            <w:tcBorders>
              <w:top w:val="nil"/>
              <w:left w:val="nil"/>
              <w:bottom w:val="single" w:color="D4D4D4" w:sz="4" w:space="0"/>
              <w:right w:val="single" w:color="D4D4D4" w:sz="4" w:space="0"/>
            </w:tcBorders>
            <w:shd w:val="clear" w:color="auto" w:fill="FFFFFF"/>
            <w:noWrap/>
            <w:vAlign w:val="center"/>
          </w:tcPr>
          <w:p w14:paraId="25383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0" w:type="auto"/>
            <w:tcBorders>
              <w:top w:val="nil"/>
              <w:left w:val="nil"/>
              <w:bottom w:val="single" w:color="D4D4D4" w:sz="4" w:space="0"/>
              <w:right w:val="single" w:color="D4D4D4" w:sz="4" w:space="0"/>
            </w:tcBorders>
            <w:shd w:val="clear" w:color="auto" w:fill="FFFFFF"/>
            <w:noWrap/>
            <w:vAlign w:val="center"/>
          </w:tcPr>
          <w:p w14:paraId="21C4E5A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3906.1</w:t>
            </w:r>
          </w:p>
        </w:tc>
        <w:tc>
          <w:tcPr>
            <w:tcW w:w="0" w:type="auto"/>
            <w:tcBorders>
              <w:top w:val="nil"/>
              <w:left w:val="nil"/>
              <w:bottom w:val="single" w:color="D4D4D4" w:sz="4" w:space="0"/>
              <w:right w:val="single" w:color="D4D4D4" w:sz="4" w:space="0"/>
            </w:tcBorders>
            <w:shd w:val="clear" w:color="auto" w:fill="FFFFFF"/>
            <w:noWrap/>
            <w:vAlign w:val="center"/>
          </w:tcPr>
          <w:p w14:paraId="0C5D185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3906.1</w:t>
            </w:r>
          </w:p>
        </w:tc>
        <w:tc>
          <w:tcPr>
            <w:tcW w:w="0" w:type="auto"/>
            <w:tcBorders>
              <w:top w:val="nil"/>
              <w:left w:val="nil"/>
              <w:bottom w:val="single" w:color="D4D4D4" w:sz="4" w:space="0"/>
              <w:right w:val="single" w:color="D4D4D4" w:sz="4" w:space="0"/>
            </w:tcBorders>
            <w:shd w:val="clear" w:color="auto" w:fill="FFFFFF"/>
            <w:noWrap/>
            <w:vAlign w:val="center"/>
          </w:tcPr>
          <w:p w14:paraId="31414C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A01E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FC03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EA865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FC28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75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6E35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5009" w:type="dxa"/>
            <w:tcBorders>
              <w:top w:val="nil"/>
              <w:left w:val="nil"/>
              <w:bottom w:val="single" w:color="D4D4D4" w:sz="4" w:space="0"/>
              <w:right w:val="single" w:color="D4D4D4" w:sz="4" w:space="0"/>
            </w:tcBorders>
            <w:shd w:val="clear" w:color="auto" w:fill="FFFFFF"/>
            <w:noWrap/>
            <w:vAlign w:val="center"/>
          </w:tcPr>
          <w:p w14:paraId="64AE4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D4D4D4" w:sz="4" w:space="0"/>
              <w:right w:val="single" w:color="D4D4D4" w:sz="4" w:space="0"/>
            </w:tcBorders>
            <w:shd w:val="clear" w:color="auto" w:fill="FFFFFF"/>
            <w:noWrap/>
            <w:vAlign w:val="center"/>
          </w:tcPr>
          <w:p w14:paraId="4E23C27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272.45</w:t>
            </w:r>
          </w:p>
        </w:tc>
        <w:tc>
          <w:tcPr>
            <w:tcW w:w="0" w:type="auto"/>
            <w:tcBorders>
              <w:top w:val="nil"/>
              <w:left w:val="nil"/>
              <w:bottom w:val="single" w:color="D4D4D4" w:sz="4" w:space="0"/>
              <w:right w:val="single" w:color="D4D4D4" w:sz="4" w:space="0"/>
            </w:tcBorders>
            <w:shd w:val="clear" w:color="auto" w:fill="FFFFFF"/>
            <w:noWrap/>
            <w:vAlign w:val="center"/>
          </w:tcPr>
          <w:p w14:paraId="2EBE71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272.45</w:t>
            </w:r>
          </w:p>
        </w:tc>
        <w:tc>
          <w:tcPr>
            <w:tcW w:w="0" w:type="auto"/>
            <w:tcBorders>
              <w:top w:val="nil"/>
              <w:left w:val="nil"/>
              <w:bottom w:val="single" w:color="D4D4D4" w:sz="4" w:space="0"/>
              <w:right w:val="single" w:color="D4D4D4" w:sz="4" w:space="0"/>
            </w:tcBorders>
            <w:shd w:val="clear" w:color="auto" w:fill="FFFFFF"/>
            <w:noWrap/>
            <w:vAlign w:val="center"/>
          </w:tcPr>
          <w:p w14:paraId="60B0E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CC65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8B190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F053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AEC8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BB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C103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5009" w:type="dxa"/>
            <w:tcBorders>
              <w:top w:val="nil"/>
              <w:left w:val="nil"/>
              <w:bottom w:val="single" w:color="D4D4D4" w:sz="4" w:space="0"/>
              <w:right w:val="single" w:color="D4D4D4" w:sz="4" w:space="0"/>
            </w:tcBorders>
            <w:shd w:val="clear" w:color="auto" w:fill="FFFFFF"/>
            <w:noWrap/>
            <w:vAlign w:val="center"/>
          </w:tcPr>
          <w:p w14:paraId="478FC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0" w:type="auto"/>
            <w:tcBorders>
              <w:top w:val="nil"/>
              <w:left w:val="nil"/>
              <w:bottom w:val="single" w:color="D4D4D4" w:sz="4" w:space="0"/>
              <w:right w:val="single" w:color="D4D4D4" w:sz="4" w:space="0"/>
            </w:tcBorders>
            <w:shd w:val="clear" w:color="auto" w:fill="FFFFFF"/>
            <w:noWrap/>
            <w:vAlign w:val="center"/>
          </w:tcPr>
          <w:p w14:paraId="2AA18C9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7.93</w:t>
            </w:r>
          </w:p>
        </w:tc>
        <w:tc>
          <w:tcPr>
            <w:tcW w:w="0" w:type="auto"/>
            <w:tcBorders>
              <w:top w:val="nil"/>
              <w:left w:val="nil"/>
              <w:bottom w:val="single" w:color="D4D4D4" w:sz="4" w:space="0"/>
              <w:right w:val="single" w:color="D4D4D4" w:sz="4" w:space="0"/>
            </w:tcBorders>
            <w:shd w:val="clear" w:color="auto" w:fill="FFFFFF"/>
            <w:noWrap/>
            <w:vAlign w:val="center"/>
          </w:tcPr>
          <w:p w14:paraId="34C37E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7.93</w:t>
            </w:r>
          </w:p>
        </w:tc>
        <w:tc>
          <w:tcPr>
            <w:tcW w:w="0" w:type="auto"/>
            <w:tcBorders>
              <w:top w:val="nil"/>
              <w:left w:val="nil"/>
              <w:bottom w:val="single" w:color="D4D4D4" w:sz="4" w:space="0"/>
              <w:right w:val="single" w:color="D4D4D4" w:sz="4" w:space="0"/>
            </w:tcBorders>
            <w:shd w:val="clear" w:color="auto" w:fill="FFFFFF"/>
            <w:noWrap/>
            <w:vAlign w:val="center"/>
          </w:tcPr>
          <w:p w14:paraId="1CD45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E02A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9CE6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73E81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5D6C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56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9628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5009" w:type="dxa"/>
            <w:tcBorders>
              <w:top w:val="nil"/>
              <w:left w:val="nil"/>
              <w:bottom w:val="single" w:color="D4D4D4" w:sz="4" w:space="0"/>
              <w:right w:val="single" w:color="D4D4D4" w:sz="4" w:space="0"/>
            </w:tcBorders>
            <w:shd w:val="clear" w:color="auto" w:fill="FFFFFF"/>
            <w:noWrap/>
            <w:vAlign w:val="center"/>
          </w:tcPr>
          <w:p w14:paraId="47B5EC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nil"/>
              <w:left w:val="nil"/>
              <w:bottom w:val="single" w:color="D4D4D4" w:sz="4" w:space="0"/>
              <w:right w:val="single" w:color="D4D4D4" w:sz="4" w:space="0"/>
            </w:tcBorders>
            <w:shd w:val="clear" w:color="auto" w:fill="FFFFFF"/>
            <w:noWrap/>
            <w:vAlign w:val="center"/>
          </w:tcPr>
          <w:p w14:paraId="7F844D3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5040</w:t>
            </w:r>
          </w:p>
        </w:tc>
        <w:tc>
          <w:tcPr>
            <w:tcW w:w="0" w:type="auto"/>
            <w:tcBorders>
              <w:top w:val="nil"/>
              <w:left w:val="nil"/>
              <w:bottom w:val="single" w:color="D4D4D4" w:sz="4" w:space="0"/>
              <w:right w:val="single" w:color="D4D4D4" w:sz="4" w:space="0"/>
            </w:tcBorders>
            <w:shd w:val="clear" w:color="auto" w:fill="FFFFFF"/>
            <w:noWrap/>
            <w:vAlign w:val="center"/>
          </w:tcPr>
          <w:p w14:paraId="50C810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5040</w:t>
            </w:r>
          </w:p>
        </w:tc>
        <w:tc>
          <w:tcPr>
            <w:tcW w:w="0" w:type="auto"/>
            <w:tcBorders>
              <w:top w:val="nil"/>
              <w:left w:val="nil"/>
              <w:bottom w:val="single" w:color="D4D4D4" w:sz="4" w:space="0"/>
              <w:right w:val="single" w:color="D4D4D4" w:sz="4" w:space="0"/>
            </w:tcBorders>
            <w:shd w:val="clear" w:color="auto" w:fill="FFFFFF"/>
            <w:noWrap/>
            <w:vAlign w:val="center"/>
          </w:tcPr>
          <w:p w14:paraId="08987F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2A13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1EC6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2E7F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1902E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54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5615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2120601</w:t>
            </w:r>
          </w:p>
        </w:tc>
        <w:tc>
          <w:tcPr>
            <w:tcW w:w="5009" w:type="dxa"/>
            <w:tcBorders>
              <w:top w:val="nil"/>
              <w:left w:val="nil"/>
              <w:bottom w:val="single" w:color="D4D4D4" w:sz="4" w:space="0"/>
              <w:right w:val="single" w:color="D4D4D4" w:sz="4" w:space="0"/>
            </w:tcBorders>
            <w:shd w:val="clear" w:color="auto" w:fill="FFFFFF"/>
            <w:noWrap/>
            <w:vAlign w:val="center"/>
          </w:tcPr>
          <w:p w14:paraId="3CE32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建设市场管理与监督</w:t>
            </w:r>
          </w:p>
        </w:tc>
        <w:tc>
          <w:tcPr>
            <w:tcW w:w="0" w:type="auto"/>
            <w:tcBorders>
              <w:top w:val="nil"/>
              <w:left w:val="nil"/>
              <w:bottom w:val="single" w:color="D4D4D4" w:sz="4" w:space="0"/>
              <w:right w:val="single" w:color="D4D4D4" w:sz="4" w:space="0"/>
            </w:tcBorders>
            <w:shd w:val="clear" w:color="auto" w:fill="FFFFFF"/>
            <w:noWrap/>
            <w:vAlign w:val="center"/>
          </w:tcPr>
          <w:p w14:paraId="2628B4B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78.93</w:t>
            </w:r>
          </w:p>
        </w:tc>
        <w:tc>
          <w:tcPr>
            <w:tcW w:w="0" w:type="auto"/>
            <w:tcBorders>
              <w:top w:val="nil"/>
              <w:left w:val="nil"/>
              <w:bottom w:val="single" w:color="D4D4D4" w:sz="4" w:space="0"/>
              <w:right w:val="single" w:color="D4D4D4" w:sz="4" w:space="0"/>
            </w:tcBorders>
            <w:shd w:val="clear" w:color="auto" w:fill="FFFFFF"/>
            <w:noWrap/>
            <w:vAlign w:val="center"/>
          </w:tcPr>
          <w:p w14:paraId="39F407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78.93</w:t>
            </w:r>
          </w:p>
        </w:tc>
        <w:tc>
          <w:tcPr>
            <w:tcW w:w="0" w:type="auto"/>
            <w:tcBorders>
              <w:top w:val="nil"/>
              <w:left w:val="nil"/>
              <w:bottom w:val="single" w:color="D4D4D4" w:sz="4" w:space="0"/>
              <w:right w:val="single" w:color="D4D4D4" w:sz="4" w:space="0"/>
            </w:tcBorders>
            <w:shd w:val="clear" w:color="auto" w:fill="FFFFFF"/>
            <w:noWrap/>
            <w:vAlign w:val="center"/>
          </w:tcPr>
          <w:p w14:paraId="22B08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9462B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B99D0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1AA7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43BA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45B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A118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5009" w:type="dxa"/>
            <w:tcBorders>
              <w:top w:val="nil"/>
              <w:left w:val="nil"/>
              <w:bottom w:val="single" w:color="D4D4D4" w:sz="4" w:space="0"/>
              <w:right w:val="single" w:color="D4D4D4" w:sz="4" w:space="0"/>
            </w:tcBorders>
            <w:shd w:val="clear" w:color="auto" w:fill="FFFFFF"/>
            <w:noWrap/>
            <w:vAlign w:val="center"/>
          </w:tcPr>
          <w:p w14:paraId="4AE22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0" w:type="auto"/>
            <w:tcBorders>
              <w:top w:val="nil"/>
              <w:left w:val="nil"/>
              <w:bottom w:val="single" w:color="D4D4D4" w:sz="4" w:space="0"/>
              <w:right w:val="single" w:color="D4D4D4" w:sz="4" w:space="0"/>
            </w:tcBorders>
            <w:shd w:val="clear" w:color="auto" w:fill="FFFFFF"/>
            <w:noWrap/>
            <w:vAlign w:val="center"/>
          </w:tcPr>
          <w:p w14:paraId="1292E77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131.84</w:t>
            </w:r>
          </w:p>
        </w:tc>
        <w:tc>
          <w:tcPr>
            <w:tcW w:w="0" w:type="auto"/>
            <w:tcBorders>
              <w:top w:val="nil"/>
              <w:left w:val="nil"/>
              <w:bottom w:val="single" w:color="D4D4D4" w:sz="4" w:space="0"/>
              <w:right w:val="single" w:color="D4D4D4" w:sz="4" w:space="0"/>
            </w:tcBorders>
            <w:shd w:val="clear" w:color="auto" w:fill="FFFFFF"/>
            <w:noWrap/>
            <w:vAlign w:val="center"/>
          </w:tcPr>
          <w:p w14:paraId="166ECA5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131.84</w:t>
            </w:r>
          </w:p>
        </w:tc>
        <w:tc>
          <w:tcPr>
            <w:tcW w:w="0" w:type="auto"/>
            <w:tcBorders>
              <w:top w:val="nil"/>
              <w:left w:val="nil"/>
              <w:bottom w:val="single" w:color="D4D4D4" w:sz="4" w:space="0"/>
              <w:right w:val="single" w:color="D4D4D4" w:sz="4" w:space="0"/>
            </w:tcBorders>
            <w:shd w:val="clear" w:color="auto" w:fill="FFFFFF"/>
            <w:noWrap/>
            <w:vAlign w:val="center"/>
          </w:tcPr>
          <w:p w14:paraId="67E04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1C92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2BC3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97179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77758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D2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5185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2210103</w:t>
            </w:r>
          </w:p>
        </w:tc>
        <w:tc>
          <w:tcPr>
            <w:tcW w:w="5009" w:type="dxa"/>
            <w:tcBorders>
              <w:top w:val="nil"/>
              <w:left w:val="nil"/>
              <w:bottom w:val="single" w:color="D4D4D4" w:sz="4" w:space="0"/>
              <w:right w:val="single" w:color="D4D4D4" w:sz="4" w:space="0"/>
            </w:tcBorders>
            <w:shd w:val="clear" w:color="auto" w:fill="FFFFFF"/>
            <w:noWrap/>
            <w:vAlign w:val="center"/>
          </w:tcPr>
          <w:p w14:paraId="796389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w:t>
            </w:r>
          </w:p>
        </w:tc>
        <w:tc>
          <w:tcPr>
            <w:tcW w:w="0" w:type="auto"/>
            <w:tcBorders>
              <w:top w:val="nil"/>
              <w:left w:val="nil"/>
              <w:bottom w:val="single" w:color="D4D4D4" w:sz="4" w:space="0"/>
              <w:right w:val="single" w:color="D4D4D4" w:sz="4" w:space="0"/>
            </w:tcBorders>
            <w:shd w:val="clear" w:color="auto" w:fill="FFFFFF"/>
            <w:noWrap/>
            <w:vAlign w:val="center"/>
          </w:tcPr>
          <w:p w14:paraId="654FB7C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25.61</w:t>
            </w:r>
          </w:p>
        </w:tc>
        <w:tc>
          <w:tcPr>
            <w:tcW w:w="0" w:type="auto"/>
            <w:tcBorders>
              <w:top w:val="nil"/>
              <w:left w:val="nil"/>
              <w:bottom w:val="single" w:color="D4D4D4" w:sz="4" w:space="0"/>
              <w:right w:val="single" w:color="D4D4D4" w:sz="4" w:space="0"/>
            </w:tcBorders>
            <w:shd w:val="clear" w:color="auto" w:fill="FFFFFF"/>
            <w:noWrap/>
            <w:vAlign w:val="center"/>
          </w:tcPr>
          <w:p w14:paraId="0D5B2E4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25.61</w:t>
            </w:r>
          </w:p>
        </w:tc>
        <w:tc>
          <w:tcPr>
            <w:tcW w:w="0" w:type="auto"/>
            <w:tcBorders>
              <w:top w:val="nil"/>
              <w:left w:val="nil"/>
              <w:bottom w:val="single" w:color="D4D4D4" w:sz="4" w:space="0"/>
              <w:right w:val="single" w:color="D4D4D4" w:sz="4" w:space="0"/>
            </w:tcBorders>
            <w:shd w:val="clear" w:color="auto" w:fill="FFFFFF"/>
            <w:noWrap/>
            <w:vAlign w:val="center"/>
          </w:tcPr>
          <w:p w14:paraId="72A79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0E54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F3AAF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31556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866F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7B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0CDAF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5009" w:type="dxa"/>
            <w:tcBorders>
              <w:top w:val="nil"/>
              <w:left w:val="nil"/>
              <w:bottom w:val="single" w:color="D4D4D4" w:sz="4" w:space="0"/>
              <w:right w:val="single" w:color="D4D4D4" w:sz="4" w:space="0"/>
            </w:tcBorders>
            <w:shd w:val="clear" w:color="auto" w:fill="FFFFFF"/>
            <w:noWrap/>
            <w:vAlign w:val="center"/>
          </w:tcPr>
          <w:p w14:paraId="47B9A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0" w:type="auto"/>
            <w:tcBorders>
              <w:top w:val="nil"/>
              <w:left w:val="nil"/>
              <w:bottom w:val="single" w:color="D4D4D4" w:sz="4" w:space="0"/>
              <w:right w:val="single" w:color="D4D4D4" w:sz="4" w:space="0"/>
            </w:tcBorders>
            <w:shd w:val="clear" w:color="auto" w:fill="FFFFFF"/>
            <w:noWrap/>
            <w:vAlign w:val="center"/>
          </w:tcPr>
          <w:p w14:paraId="00A8A4F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50.12</w:t>
            </w:r>
          </w:p>
        </w:tc>
        <w:tc>
          <w:tcPr>
            <w:tcW w:w="0" w:type="auto"/>
            <w:tcBorders>
              <w:top w:val="nil"/>
              <w:left w:val="nil"/>
              <w:bottom w:val="single" w:color="D4D4D4" w:sz="4" w:space="0"/>
              <w:right w:val="single" w:color="D4D4D4" w:sz="4" w:space="0"/>
            </w:tcBorders>
            <w:shd w:val="clear" w:color="auto" w:fill="FFFFFF"/>
            <w:noWrap/>
            <w:vAlign w:val="center"/>
          </w:tcPr>
          <w:p w14:paraId="2CC0B5D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50.12</w:t>
            </w:r>
          </w:p>
        </w:tc>
        <w:tc>
          <w:tcPr>
            <w:tcW w:w="0" w:type="auto"/>
            <w:tcBorders>
              <w:top w:val="nil"/>
              <w:left w:val="nil"/>
              <w:bottom w:val="single" w:color="D4D4D4" w:sz="4" w:space="0"/>
              <w:right w:val="single" w:color="D4D4D4" w:sz="4" w:space="0"/>
            </w:tcBorders>
            <w:shd w:val="clear" w:color="auto" w:fill="FFFFFF"/>
            <w:noWrap/>
            <w:vAlign w:val="center"/>
          </w:tcPr>
          <w:p w14:paraId="43A02A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4236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878E6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D293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43223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4A6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F4EE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2210107</w:t>
            </w:r>
          </w:p>
        </w:tc>
        <w:tc>
          <w:tcPr>
            <w:tcW w:w="5009" w:type="dxa"/>
            <w:tcBorders>
              <w:top w:val="nil"/>
              <w:left w:val="nil"/>
              <w:bottom w:val="single" w:color="D4D4D4" w:sz="4" w:space="0"/>
              <w:right w:val="single" w:color="D4D4D4" w:sz="4" w:space="0"/>
            </w:tcBorders>
            <w:shd w:val="clear" w:color="auto" w:fill="FFFFFF"/>
            <w:noWrap/>
            <w:vAlign w:val="center"/>
          </w:tcPr>
          <w:p w14:paraId="10C67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保障性住房租金补贴</w:t>
            </w:r>
          </w:p>
        </w:tc>
        <w:tc>
          <w:tcPr>
            <w:tcW w:w="0" w:type="auto"/>
            <w:tcBorders>
              <w:top w:val="nil"/>
              <w:left w:val="nil"/>
              <w:bottom w:val="single" w:color="D4D4D4" w:sz="4" w:space="0"/>
              <w:right w:val="single" w:color="D4D4D4" w:sz="4" w:space="0"/>
            </w:tcBorders>
            <w:shd w:val="clear" w:color="auto" w:fill="FFFFFF"/>
            <w:noWrap/>
            <w:vAlign w:val="center"/>
          </w:tcPr>
          <w:p w14:paraId="3BA50AB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74.86</w:t>
            </w:r>
          </w:p>
        </w:tc>
        <w:tc>
          <w:tcPr>
            <w:tcW w:w="0" w:type="auto"/>
            <w:tcBorders>
              <w:top w:val="nil"/>
              <w:left w:val="nil"/>
              <w:bottom w:val="single" w:color="D4D4D4" w:sz="4" w:space="0"/>
              <w:right w:val="single" w:color="D4D4D4" w:sz="4" w:space="0"/>
            </w:tcBorders>
            <w:shd w:val="clear" w:color="auto" w:fill="FFFFFF"/>
            <w:noWrap/>
            <w:vAlign w:val="center"/>
          </w:tcPr>
          <w:p w14:paraId="1CA9C6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74.86</w:t>
            </w:r>
          </w:p>
        </w:tc>
        <w:tc>
          <w:tcPr>
            <w:tcW w:w="0" w:type="auto"/>
            <w:tcBorders>
              <w:top w:val="nil"/>
              <w:left w:val="nil"/>
              <w:bottom w:val="single" w:color="D4D4D4" w:sz="4" w:space="0"/>
              <w:right w:val="single" w:color="D4D4D4" w:sz="4" w:space="0"/>
            </w:tcBorders>
            <w:shd w:val="clear" w:color="auto" w:fill="FFFFFF"/>
            <w:noWrap/>
            <w:vAlign w:val="center"/>
          </w:tcPr>
          <w:p w14:paraId="1EC319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AD17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4FE2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3A95B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0C7F5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5B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1C64C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5009" w:type="dxa"/>
            <w:tcBorders>
              <w:top w:val="nil"/>
              <w:left w:val="nil"/>
              <w:bottom w:val="single" w:color="D4D4D4" w:sz="4" w:space="0"/>
              <w:right w:val="single" w:color="D4D4D4" w:sz="4" w:space="0"/>
            </w:tcBorders>
            <w:shd w:val="clear" w:color="auto" w:fill="FFFFFF"/>
            <w:noWrap/>
            <w:vAlign w:val="center"/>
          </w:tcPr>
          <w:p w14:paraId="33290C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老旧小区改造</w:t>
            </w:r>
          </w:p>
        </w:tc>
        <w:tc>
          <w:tcPr>
            <w:tcW w:w="0" w:type="auto"/>
            <w:tcBorders>
              <w:top w:val="nil"/>
              <w:left w:val="nil"/>
              <w:bottom w:val="single" w:color="D4D4D4" w:sz="4" w:space="0"/>
              <w:right w:val="single" w:color="D4D4D4" w:sz="4" w:space="0"/>
            </w:tcBorders>
            <w:shd w:val="clear" w:color="auto" w:fill="FFFFFF"/>
            <w:noWrap/>
            <w:vAlign w:val="center"/>
          </w:tcPr>
          <w:p w14:paraId="160C094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3018.76</w:t>
            </w:r>
          </w:p>
        </w:tc>
        <w:tc>
          <w:tcPr>
            <w:tcW w:w="0" w:type="auto"/>
            <w:tcBorders>
              <w:top w:val="nil"/>
              <w:left w:val="nil"/>
              <w:bottom w:val="single" w:color="D4D4D4" w:sz="4" w:space="0"/>
              <w:right w:val="single" w:color="D4D4D4" w:sz="4" w:space="0"/>
            </w:tcBorders>
            <w:shd w:val="clear" w:color="auto" w:fill="FFFFFF"/>
            <w:noWrap/>
            <w:vAlign w:val="center"/>
          </w:tcPr>
          <w:p w14:paraId="4612EB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3018.76</w:t>
            </w:r>
          </w:p>
        </w:tc>
        <w:tc>
          <w:tcPr>
            <w:tcW w:w="0" w:type="auto"/>
            <w:tcBorders>
              <w:top w:val="nil"/>
              <w:left w:val="nil"/>
              <w:bottom w:val="single" w:color="D4D4D4" w:sz="4" w:space="0"/>
              <w:right w:val="single" w:color="D4D4D4" w:sz="4" w:space="0"/>
            </w:tcBorders>
            <w:shd w:val="clear" w:color="auto" w:fill="FFFFFF"/>
            <w:noWrap/>
            <w:vAlign w:val="center"/>
          </w:tcPr>
          <w:p w14:paraId="01D05E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E521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7C381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29B7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E5FDA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4A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0E61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2210110</w:t>
            </w:r>
          </w:p>
        </w:tc>
        <w:tc>
          <w:tcPr>
            <w:tcW w:w="5009" w:type="dxa"/>
            <w:tcBorders>
              <w:top w:val="nil"/>
              <w:left w:val="nil"/>
              <w:bottom w:val="single" w:color="D4D4D4" w:sz="4" w:space="0"/>
              <w:right w:val="single" w:color="D4D4D4" w:sz="4" w:space="0"/>
            </w:tcBorders>
            <w:shd w:val="clear" w:color="auto" w:fill="FFFFFF"/>
            <w:noWrap/>
            <w:vAlign w:val="center"/>
          </w:tcPr>
          <w:p w14:paraId="20BEB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保障性租赁住房</w:t>
            </w:r>
          </w:p>
        </w:tc>
        <w:tc>
          <w:tcPr>
            <w:tcW w:w="0" w:type="auto"/>
            <w:tcBorders>
              <w:top w:val="nil"/>
              <w:left w:val="nil"/>
              <w:bottom w:val="single" w:color="D4D4D4" w:sz="4" w:space="0"/>
              <w:right w:val="single" w:color="D4D4D4" w:sz="4" w:space="0"/>
            </w:tcBorders>
            <w:shd w:val="clear" w:color="auto" w:fill="FFFFFF"/>
            <w:noWrap/>
            <w:vAlign w:val="center"/>
          </w:tcPr>
          <w:p w14:paraId="7E790C5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0" w:type="auto"/>
            <w:tcBorders>
              <w:top w:val="nil"/>
              <w:left w:val="nil"/>
              <w:bottom w:val="single" w:color="D4D4D4" w:sz="4" w:space="0"/>
              <w:right w:val="single" w:color="D4D4D4" w:sz="4" w:space="0"/>
            </w:tcBorders>
            <w:shd w:val="clear" w:color="auto" w:fill="FFFFFF"/>
            <w:noWrap/>
            <w:vAlign w:val="center"/>
          </w:tcPr>
          <w:p w14:paraId="25A98C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w:t>
            </w:r>
          </w:p>
        </w:tc>
        <w:tc>
          <w:tcPr>
            <w:tcW w:w="0" w:type="auto"/>
            <w:tcBorders>
              <w:top w:val="nil"/>
              <w:left w:val="nil"/>
              <w:bottom w:val="single" w:color="D4D4D4" w:sz="4" w:space="0"/>
              <w:right w:val="single" w:color="D4D4D4" w:sz="4" w:space="0"/>
            </w:tcBorders>
            <w:shd w:val="clear" w:color="auto" w:fill="FFFFFF"/>
            <w:noWrap/>
            <w:vAlign w:val="center"/>
          </w:tcPr>
          <w:p w14:paraId="7CE2BC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46174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1BE8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BB1E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96914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22C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16420D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5009" w:type="dxa"/>
            <w:tcBorders>
              <w:top w:val="nil"/>
              <w:left w:val="nil"/>
              <w:bottom w:val="single" w:color="D4D4D4" w:sz="4" w:space="0"/>
              <w:right w:val="single" w:color="D4D4D4" w:sz="4" w:space="0"/>
            </w:tcBorders>
            <w:shd w:val="clear" w:color="auto" w:fill="FFFFFF"/>
            <w:noWrap/>
            <w:vAlign w:val="center"/>
          </w:tcPr>
          <w:p w14:paraId="7A426E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0" w:type="auto"/>
            <w:tcBorders>
              <w:top w:val="nil"/>
              <w:left w:val="nil"/>
              <w:bottom w:val="single" w:color="D4D4D4" w:sz="4" w:space="0"/>
              <w:right w:val="single" w:color="D4D4D4" w:sz="4" w:space="0"/>
            </w:tcBorders>
            <w:shd w:val="clear" w:color="auto" w:fill="FFFFFF"/>
            <w:noWrap/>
            <w:vAlign w:val="center"/>
          </w:tcPr>
          <w:p w14:paraId="7130F06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111.01</w:t>
            </w:r>
          </w:p>
        </w:tc>
        <w:tc>
          <w:tcPr>
            <w:tcW w:w="0" w:type="auto"/>
            <w:tcBorders>
              <w:top w:val="nil"/>
              <w:left w:val="nil"/>
              <w:bottom w:val="single" w:color="D4D4D4" w:sz="4" w:space="0"/>
              <w:right w:val="single" w:color="D4D4D4" w:sz="4" w:space="0"/>
            </w:tcBorders>
            <w:shd w:val="clear" w:color="auto" w:fill="FFFFFF"/>
            <w:noWrap/>
            <w:vAlign w:val="center"/>
          </w:tcPr>
          <w:p w14:paraId="107E9D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111.01</w:t>
            </w:r>
          </w:p>
        </w:tc>
        <w:tc>
          <w:tcPr>
            <w:tcW w:w="0" w:type="auto"/>
            <w:tcBorders>
              <w:top w:val="nil"/>
              <w:left w:val="nil"/>
              <w:bottom w:val="single" w:color="D4D4D4" w:sz="4" w:space="0"/>
              <w:right w:val="single" w:color="D4D4D4" w:sz="4" w:space="0"/>
            </w:tcBorders>
            <w:shd w:val="clear" w:color="auto" w:fill="FFFFFF"/>
            <w:noWrap/>
            <w:vAlign w:val="center"/>
          </w:tcPr>
          <w:p w14:paraId="0D1BE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DA38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92E3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C2736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2719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03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AEC7D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5009" w:type="dxa"/>
            <w:tcBorders>
              <w:top w:val="nil"/>
              <w:left w:val="nil"/>
              <w:bottom w:val="single" w:color="D4D4D4" w:sz="4" w:space="0"/>
              <w:right w:val="single" w:color="D4D4D4" w:sz="4" w:space="0"/>
            </w:tcBorders>
            <w:shd w:val="clear" w:color="auto" w:fill="FFFFFF"/>
            <w:noWrap/>
            <w:vAlign w:val="center"/>
          </w:tcPr>
          <w:p w14:paraId="595F2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nil"/>
              <w:left w:val="nil"/>
              <w:bottom w:val="single" w:color="D4D4D4" w:sz="4" w:space="0"/>
              <w:right w:val="single" w:color="D4D4D4" w:sz="4" w:space="0"/>
            </w:tcBorders>
            <w:shd w:val="clear" w:color="auto" w:fill="FFFFFF"/>
            <w:noWrap/>
            <w:vAlign w:val="center"/>
          </w:tcPr>
          <w:p w14:paraId="7B70C61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21.74</w:t>
            </w:r>
          </w:p>
        </w:tc>
        <w:tc>
          <w:tcPr>
            <w:tcW w:w="0" w:type="auto"/>
            <w:tcBorders>
              <w:top w:val="nil"/>
              <w:left w:val="nil"/>
              <w:bottom w:val="single" w:color="D4D4D4" w:sz="4" w:space="0"/>
              <w:right w:val="single" w:color="D4D4D4" w:sz="4" w:space="0"/>
            </w:tcBorders>
            <w:shd w:val="clear" w:color="auto" w:fill="FFFFFF"/>
            <w:noWrap/>
            <w:vAlign w:val="center"/>
          </w:tcPr>
          <w:p w14:paraId="59AACA1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21.74</w:t>
            </w:r>
          </w:p>
        </w:tc>
        <w:tc>
          <w:tcPr>
            <w:tcW w:w="0" w:type="auto"/>
            <w:tcBorders>
              <w:top w:val="nil"/>
              <w:left w:val="nil"/>
              <w:bottom w:val="single" w:color="D4D4D4" w:sz="4" w:space="0"/>
              <w:right w:val="single" w:color="D4D4D4" w:sz="4" w:space="0"/>
            </w:tcBorders>
            <w:shd w:val="clear" w:color="auto" w:fill="FFFFFF"/>
            <w:noWrap/>
            <w:vAlign w:val="center"/>
          </w:tcPr>
          <w:p w14:paraId="563C2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5AD5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4C4D7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E7B5A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02C8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5F0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BC0BE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5009" w:type="dxa"/>
            <w:tcBorders>
              <w:top w:val="nil"/>
              <w:left w:val="nil"/>
              <w:bottom w:val="single" w:color="D4D4D4" w:sz="4" w:space="0"/>
              <w:right w:val="single" w:color="D4D4D4" w:sz="4" w:space="0"/>
            </w:tcBorders>
            <w:shd w:val="clear" w:color="auto" w:fill="FFFFFF"/>
            <w:noWrap/>
            <w:vAlign w:val="center"/>
          </w:tcPr>
          <w:p w14:paraId="03FF2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0" w:type="auto"/>
            <w:tcBorders>
              <w:top w:val="nil"/>
              <w:left w:val="nil"/>
              <w:bottom w:val="single" w:color="D4D4D4" w:sz="4" w:space="0"/>
              <w:right w:val="single" w:color="D4D4D4" w:sz="4" w:space="0"/>
            </w:tcBorders>
            <w:shd w:val="clear" w:color="auto" w:fill="FFFFFF"/>
            <w:noWrap/>
            <w:vAlign w:val="center"/>
          </w:tcPr>
          <w:p w14:paraId="1431D98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3723.92</w:t>
            </w:r>
          </w:p>
        </w:tc>
        <w:tc>
          <w:tcPr>
            <w:tcW w:w="0" w:type="auto"/>
            <w:tcBorders>
              <w:top w:val="nil"/>
              <w:left w:val="nil"/>
              <w:bottom w:val="single" w:color="D4D4D4" w:sz="4" w:space="0"/>
              <w:right w:val="single" w:color="D4D4D4" w:sz="4" w:space="0"/>
            </w:tcBorders>
            <w:shd w:val="clear" w:color="auto" w:fill="FFFFFF"/>
            <w:noWrap/>
            <w:vAlign w:val="center"/>
          </w:tcPr>
          <w:p w14:paraId="6255C50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3723.92</w:t>
            </w:r>
          </w:p>
        </w:tc>
        <w:tc>
          <w:tcPr>
            <w:tcW w:w="0" w:type="auto"/>
            <w:tcBorders>
              <w:top w:val="nil"/>
              <w:left w:val="nil"/>
              <w:bottom w:val="single" w:color="D4D4D4" w:sz="4" w:space="0"/>
              <w:right w:val="single" w:color="D4D4D4" w:sz="4" w:space="0"/>
            </w:tcBorders>
            <w:shd w:val="clear" w:color="auto" w:fill="FFFFFF"/>
            <w:noWrap/>
            <w:vAlign w:val="center"/>
          </w:tcPr>
          <w:p w14:paraId="63025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5CBF9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00B5B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35BC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3163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D2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7739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2290401</w:t>
            </w:r>
          </w:p>
        </w:tc>
        <w:tc>
          <w:tcPr>
            <w:tcW w:w="5009" w:type="dxa"/>
            <w:tcBorders>
              <w:top w:val="nil"/>
              <w:left w:val="nil"/>
              <w:bottom w:val="single" w:color="D4D4D4" w:sz="4" w:space="0"/>
              <w:right w:val="single" w:color="D4D4D4" w:sz="4" w:space="0"/>
            </w:tcBorders>
            <w:shd w:val="clear" w:color="auto" w:fill="FFFFFF"/>
            <w:noWrap/>
            <w:vAlign w:val="center"/>
          </w:tcPr>
          <w:p w14:paraId="1DD7E6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其他政府性基金安排的支出</w:t>
            </w:r>
          </w:p>
        </w:tc>
        <w:tc>
          <w:tcPr>
            <w:tcW w:w="0" w:type="auto"/>
            <w:tcBorders>
              <w:top w:val="nil"/>
              <w:left w:val="nil"/>
              <w:bottom w:val="single" w:color="D4D4D4" w:sz="4" w:space="0"/>
              <w:right w:val="single" w:color="D4D4D4" w:sz="4" w:space="0"/>
            </w:tcBorders>
            <w:shd w:val="clear" w:color="auto" w:fill="FFFFFF"/>
            <w:noWrap/>
            <w:vAlign w:val="center"/>
          </w:tcPr>
          <w:p w14:paraId="17AA670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319.11</w:t>
            </w:r>
          </w:p>
        </w:tc>
        <w:tc>
          <w:tcPr>
            <w:tcW w:w="0" w:type="auto"/>
            <w:tcBorders>
              <w:top w:val="nil"/>
              <w:left w:val="nil"/>
              <w:bottom w:val="single" w:color="D4D4D4" w:sz="4" w:space="0"/>
              <w:right w:val="single" w:color="D4D4D4" w:sz="4" w:space="0"/>
            </w:tcBorders>
            <w:shd w:val="clear" w:color="auto" w:fill="FFFFFF"/>
            <w:noWrap/>
            <w:vAlign w:val="center"/>
          </w:tcPr>
          <w:p w14:paraId="6E2B0A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319.11</w:t>
            </w:r>
          </w:p>
        </w:tc>
        <w:tc>
          <w:tcPr>
            <w:tcW w:w="0" w:type="auto"/>
            <w:tcBorders>
              <w:top w:val="nil"/>
              <w:left w:val="nil"/>
              <w:bottom w:val="single" w:color="D4D4D4" w:sz="4" w:space="0"/>
              <w:right w:val="single" w:color="D4D4D4" w:sz="4" w:space="0"/>
            </w:tcBorders>
            <w:shd w:val="clear" w:color="auto" w:fill="FFFFFF"/>
            <w:noWrap/>
            <w:vAlign w:val="center"/>
          </w:tcPr>
          <w:p w14:paraId="00761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8545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0D27B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3454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8DD9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1E2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9752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5009" w:type="dxa"/>
            <w:tcBorders>
              <w:top w:val="nil"/>
              <w:left w:val="nil"/>
              <w:bottom w:val="single" w:color="D4D4D4" w:sz="4" w:space="0"/>
              <w:right w:val="single" w:color="D4D4D4" w:sz="4" w:space="0"/>
            </w:tcBorders>
            <w:shd w:val="clear" w:color="auto" w:fill="FFFFFF"/>
            <w:noWrap/>
            <w:vAlign w:val="center"/>
          </w:tcPr>
          <w:p w14:paraId="6C6C87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0" w:type="auto"/>
            <w:tcBorders>
              <w:top w:val="nil"/>
              <w:left w:val="nil"/>
              <w:bottom w:val="single" w:color="D4D4D4" w:sz="4" w:space="0"/>
              <w:right w:val="single" w:color="D4D4D4" w:sz="4" w:space="0"/>
            </w:tcBorders>
            <w:shd w:val="clear" w:color="auto" w:fill="FFFFFF"/>
            <w:noWrap/>
            <w:vAlign w:val="center"/>
          </w:tcPr>
          <w:p w14:paraId="2B164A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6289.23</w:t>
            </w:r>
          </w:p>
        </w:tc>
        <w:tc>
          <w:tcPr>
            <w:tcW w:w="0" w:type="auto"/>
            <w:tcBorders>
              <w:top w:val="nil"/>
              <w:left w:val="nil"/>
              <w:bottom w:val="single" w:color="D4D4D4" w:sz="4" w:space="0"/>
              <w:right w:val="single" w:color="D4D4D4" w:sz="4" w:space="0"/>
            </w:tcBorders>
            <w:shd w:val="clear" w:color="auto" w:fill="FFFFFF"/>
            <w:noWrap/>
            <w:vAlign w:val="center"/>
          </w:tcPr>
          <w:p w14:paraId="1A6E11F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6289.23</w:t>
            </w:r>
          </w:p>
        </w:tc>
        <w:tc>
          <w:tcPr>
            <w:tcW w:w="0" w:type="auto"/>
            <w:tcBorders>
              <w:top w:val="nil"/>
              <w:left w:val="nil"/>
              <w:bottom w:val="single" w:color="D4D4D4" w:sz="4" w:space="0"/>
              <w:right w:val="single" w:color="D4D4D4" w:sz="4" w:space="0"/>
            </w:tcBorders>
            <w:shd w:val="clear" w:color="auto" w:fill="FFFFFF"/>
            <w:noWrap/>
            <w:vAlign w:val="center"/>
          </w:tcPr>
          <w:p w14:paraId="5DBE4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068D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2992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CB2C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337F3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63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B3E55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5009" w:type="dxa"/>
            <w:tcBorders>
              <w:top w:val="nil"/>
              <w:left w:val="nil"/>
              <w:bottom w:val="single" w:color="D4D4D4" w:sz="4" w:space="0"/>
              <w:right w:val="single" w:color="D4D4D4" w:sz="4" w:space="0"/>
            </w:tcBorders>
            <w:shd w:val="clear" w:color="auto" w:fill="FFFFFF"/>
            <w:noWrap/>
            <w:vAlign w:val="center"/>
          </w:tcPr>
          <w:p w14:paraId="52A1AD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D4D4D4" w:sz="4" w:space="0"/>
              <w:right w:val="single" w:color="D4D4D4" w:sz="4" w:space="0"/>
            </w:tcBorders>
            <w:shd w:val="clear" w:color="auto" w:fill="FFFFFF"/>
            <w:noWrap/>
            <w:vAlign w:val="center"/>
          </w:tcPr>
          <w:p w14:paraId="608C8BC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64.65</w:t>
            </w:r>
          </w:p>
        </w:tc>
        <w:tc>
          <w:tcPr>
            <w:tcW w:w="0" w:type="auto"/>
            <w:tcBorders>
              <w:top w:val="nil"/>
              <w:left w:val="nil"/>
              <w:bottom w:val="single" w:color="D4D4D4" w:sz="4" w:space="0"/>
              <w:right w:val="single" w:color="D4D4D4" w:sz="4" w:space="0"/>
            </w:tcBorders>
            <w:shd w:val="clear" w:color="auto" w:fill="FFFFFF"/>
            <w:noWrap/>
            <w:vAlign w:val="center"/>
          </w:tcPr>
          <w:p w14:paraId="513CE7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169740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E5F1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581AA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BAA3C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AD2CB3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64.65</w:t>
            </w:r>
          </w:p>
        </w:tc>
      </w:tr>
      <w:tr w14:paraId="4160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nil"/>
              <w:left w:val="nil"/>
              <w:bottom w:val="nil"/>
              <w:right w:val="nil"/>
            </w:tcBorders>
            <w:shd w:val="clear" w:color="auto" w:fill="FFFFFF"/>
            <w:noWrap/>
            <w:vAlign w:val="center"/>
          </w:tcPr>
          <w:p w14:paraId="325E56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7E6B3A8A">
      <w:pPr>
        <w:pStyle w:val="10"/>
        <w:numPr>
          <w:ilvl w:val="1"/>
          <w:numId w:val="0"/>
        </w:numPr>
        <w:ind w:leftChars="0"/>
        <w:rPr>
          <w:rFonts w:ascii="Times New Roman" w:hAnsi="Times New Roman" w:eastAsia="方正小标宋_GBK" w:cs="Times New Roman"/>
          <w:color w:val="000000"/>
          <w:kern w:val="0"/>
          <w:sz w:val="36"/>
          <w:szCs w:val="36"/>
        </w:rPr>
      </w:pPr>
    </w:p>
    <w:p w14:paraId="14484BEB">
      <w:pPr>
        <w:pStyle w:val="10"/>
        <w:numPr>
          <w:ilvl w:val="1"/>
          <w:numId w:val="0"/>
        </w:numPr>
        <w:ind w:leftChars="0"/>
        <w:rPr>
          <w:rFonts w:ascii="Times New Roman" w:hAnsi="Times New Roman" w:eastAsia="方正小标宋_GBK" w:cs="Times New Roman"/>
          <w:color w:val="000000"/>
          <w:kern w:val="0"/>
          <w:sz w:val="36"/>
          <w:szCs w:val="36"/>
        </w:rPr>
      </w:pPr>
    </w:p>
    <w:p w14:paraId="3A9C488F">
      <w:pPr>
        <w:pStyle w:val="10"/>
        <w:numPr>
          <w:ilvl w:val="1"/>
          <w:numId w:val="0"/>
        </w:numPr>
        <w:ind w:leftChars="0"/>
        <w:rPr>
          <w:rFonts w:ascii="Times New Roman" w:hAnsi="Times New Roman" w:eastAsia="方正小标宋_GBK" w:cs="Times New Roman"/>
          <w:color w:val="000000"/>
          <w:kern w:val="0"/>
          <w:sz w:val="36"/>
          <w:szCs w:val="36"/>
        </w:rPr>
      </w:pPr>
    </w:p>
    <w:p w14:paraId="4566A9D5">
      <w:pPr>
        <w:pStyle w:val="10"/>
        <w:numPr>
          <w:ilvl w:val="1"/>
          <w:numId w:val="0"/>
        </w:numPr>
        <w:ind w:leftChars="0"/>
        <w:rPr>
          <w:rFonts w:ascii="Times New Roman" w:hAnsi="Times New Roman" w:eastAsia="方正小标宋_GBK" w:cs="Times New Roman"/>
          <w:color w:val="000000"/>
          <w:kern w:val="0"/>
          <w:sz w:val="36"/>
          <w:szCs w:val="36"/>
        </w:rPr>
      </w:pPr>
    </w:p>
    <w:p w14:paraId="5D940AD4">
      <w:pPr>
        <w:pStyle w:val="10"/>
        <w:numPr>
          <w:ilvl w:val="1"/>
          <w:numId w:val="0"/>
        </w:numPr>
        <w:ind w:leftChars="0"/>
        <w:rPr>
          <w:rFonts w:ascii="Times New Roman" w:hAnsi="Times New Roman" w:eastAsia="方正小标宋_GBK" w:cs="Times New Roman"/>
          <w:color w:val="000000"/>
          <w:kern w:val="0"/>
          <w:sz w:val="36"/>
          <w:szCs w:val="36"/>
        </w:rPr>
      </w:pPr>
    </w:p>
    <w:p w14:paraId="57DF3142">
      <w:pPr>
        <w:pStyle w:val="10"/>
        <w:numPr>
          <w:ilvl w:val="1"/>
          <w:numId w:val="0"/>
        </w:numPr>
        <w:ind w:leftChars="0"/>
        <w:rPr>
          <w:rFonts w:ascii="Times New Roman" w:hAnsi="Times New Roman" w:eastAsia="方正小标宋_GBK" w:cs="Times New Roman"/>
          <w:color w:val="000000"/>
          <w:kern w:val="0"/>
          <w:sz w:val="36"/>
          <w:szCs w:val="36"/>
        </w:rPr>
      </w:pPr>
    </w:p>
    <w:p w14:paraId="1214B341">
      <w:pPr>
        <w:pStyle w:val="10"/>
        <w:numPr>
          <w:ilvl w:val="1"/>
          <w:numId w:val="0"/>
        </w:numPr>
        <w:ind w:leftChars="0"/>
        <w:rPr>
          <w:rFonts w:ascii="Times New Roman" w:hAnsi="Times New Roman" w:eastAsia="方正小标宋_GBK" w:cs="Times New Roman"/>
          <w:color w:val="000000"/>
          <w:kern w:val="0"/>
          <w:sz w:val="36"/>
          <w:szCs w:val="36"/>
        </w:rPr>
      </w:pPr>
    </w:p>
    <w:p w14:paraId="78C918A5">
      <w:pPr>
        <w:pStyle w:val="10"/>
        <w:numPr>
          <w:ilvl w:val="1"/>
          <w:numId w:val="0"/>
        </w:numPr>
        <w:ind w:leftChars="0"/>
        <w:rPr>
          <w:rFonts w:ascii="Times New Roman" w:hAnsi="Times New Roman" w:eastAsia="方正小标宋_GBK" w:cs="Times New Roman"/>
          <w:color w:val="000000"/>
          <w:kern w:val="0"/>
          <w:sz w:val="36"/>
          <w:szCs w:val="36"/>
        </w:rPr>
      </w:pPr>
    </w:p>
    <w:p w14:paraId="2AA2848B">
      <w:pPr>
        <w:pStyle w:val="10"/>
        <w:numPr>
          <w:ilvl w:val="1"/>
          <w:numId w:val="0"/>
        </w:numPr>
        <w:ind w:leftChars="0"/>
        <w:rPr>
          <w:rFonts w:ascii="Times New Roman" w:hAnsi="Times New Roman" w:eastAsia="方正小标宋_GBK" w:cs="Times New Roman"/>
          <w:color w:val="000000"/>
          <w:kern w:val="0"/>
          <w:sz w:val="36"/>
          <w:szCs w:val="36"/>
        </w:rPr>
      </w:pPr>
    </w:p>
    <w:p w14:paraId="1F538C46">
      <w:pPr>
        <w:pStyle w:val="10"/>
        <w:numPr>
          <w:ilvl w:val="1"/>
          <w:numId w:val="0"/>
        </w:numPr>
        <w:ind w:leftChars="0"/>
        <w:rPr>
          <w:rFonts w:ascii="Times New Roman" w:hAnsi="Times New Roman" w:eastAsia="方正小标宋_GBK" w:cs="Times New Roman"/>
          <w:color w:val="000000"/>
          <w:kern w:val="0"/>
          <w:sz w:val="36"/>
          <w:szCs w:val="36"/>
        </w:rPr>
      </w:pPr>
    </w:p>
    <w:p w14:paraId="2CC84955">
      <w:pPr>
        <w:pStyle w:val="10"/>
        <w:numPr>
          <w:ilvl w:val="1"/>
          <w:numId w:val="0"/>
        </w:numPr>
        <w:ind w:leftChars="0"/>
        <w:rPr>
          <w:rFonts w:ascii="Times New Roman" w:hAnsi="Times New Roman" w:eastAsia="方正小标宋_GBK" w:cs="Times New Roman"/>
          <w:color w:val="000000"/>
          <w:kern w:val="0"/>
          <w:sz w:val="36"/>
          <w:szCs w:val="36"/>
        </w:rPr>
      </w:pPr>
    </w:p>
    <w:p w14:paraId="2C957626">
      <w:pPr>
        <w:pStyle w:val="10"/>
        <w:numPr>
          <w:ilvl w:val="1"/>
          <w:numId w:val="0"/>
        </w:numPr>
        <w:ind w:leftChars="0"/>
        <w:rPr>
          <w:rFonts w:ascii="Times New Roman" w:hAnsi="Times New Roman" w:eastAsia="方正小标宋_GBK" w:cs="Times New Roman"/>
          <w:color w:val="000000"/>
          <w:kern w:val="0"/>
          <w:sz w:val="36"/>
          <w:szCs w:val="36"/>
        </w:rPr>
      </w:pPr>
    </w:p>
    <w:p w14:paraId="4B391064">
      <w:pPr>
        <w:pStyle w:val="10"/>
        <w:numPr>
          <w:ilvl w:val="1"/>
          <w:numId w:val="0"/>
        </w:numPr>
        <w:ind w:leftChars="0"/>
        <w:rPr>
          <w:rFonts w:ascii="Times New Roman" w:hAnsi="Times New Roman" w:eastAsia="方正小标宋_GBK" w:cs="Times New Roman"/>
          <w:color w:val="000000"/>
          <w:kern w:val="0"/>
          <w:sz w:val="36"/>
          <w:szCs w:val="36"/>
        </w:rPr>
      </w:pPr>
    </w:p>
    <w:p w14:paraId="4DCFA5C4">
      <w:pPr>
        <w:pStyle w:val="10"/>
        <w:numPr>
          <w:ilvl w:val="1"/>
          <w:numId w:val="0"/>
        </w:numPr>
        <w:ind w:leftChars="0"/>
        <w:rPr>
          <w:rFonts w:ascii="Times New Roman" w:hAnsi="Times New Roman" w:eastAsia="方正小标宋_GBK" w:cs="Times New Roman"/>
          <w:color w:val="000000"/>
          <w:kern w:val="0"/>
          <w:sz w:val="36"/>
          <w:szCs w:val="36"/>
        </w:rPr>
      </w:pPr>
    </w:p>
    <w:tbl>
      <w:tblPr>
        <w:tblStyle w:val="8"/>
        <w:tblW w:w="155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
        <w:gridCol w:w="324"/>
        <w:gridCol w:w="438"/>
        <w:gridCol w:w="5093"/>
        <w:gridCol w:w="2609"/>
        <w:gridCol w:w="1304"/>
        <w:gridCol w:w="1467"/>
        <w:gridCol w:w="1048"/>
        <w:gridCol w:w="1041"/>
        <w:gridCol w:w="1875"/>
      </w:tblGrid>
      <w:tr w14:paraId="53ABC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15521" w:type="dxa"/>
            <w:gridSpan w:val="10"/>
            <w:tcBorders>
              <w:top w:val="nil"/>
              <w:left w:val="nil"/>
              <w:bottom w:val="nil"/>
              <w:right w:val="nil"/>
            </w:tcBorders>
            <w:shd w:val="clear" w:color="auto" w:fill="auto"/>
            <w:noWrap/>
            <w:vAlign w:val="center"/>
          </w:tcPr>
          <w:p w14:paraId="4C870F8D">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449F5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2" w:type="dxa"/>
            <w:tcBorders>
              <w:top w:val="nil"/>
              <w:left w:val="nil"/>
              <w:bottom w:val="nil"/>
              <w:right w:val="nil"/>
            </w:tcBorders>
            <w:shd w:val="clear" w:color="auto" w:fill="auto"/>
            <w:noWrap/>
            <w:vAlign w:val="center"/>
          </w:tcPr>
          <w:p w14:paraId="1C709649">
            <w:pPr>
              <w:rPr>
                <w:rFonts w:hint="eastAsia" w:ascii="宋体" w:hAnsi="宋体" w:eastAsia="宋体" w:cs="宋体"/>
                <w:i w:val="0"/>
                <w:iCs w:val="0"/>
                <w:color w:val="000000"/>
                <w:sz w:val="22"/>
                <w:szCs w:val="22"/>
                <w:u w:val="none"/>
              </w:rPr>
            </w:pPr>
          </w:p>
        </w:tc>
        <w:tc>
          <w:tcPr>
            <w:tcW w:w="324" w:type="dxa"/>
            <w:tcBorders>
              <w:top w:val="nil"/>
              <w:left w:val="nil"/>
              <w:bottom w:val="nil"/>
              <w:right w:val="nil"/>
            </w:tcBorders>
            <w:shd w:val="clear" w:color="auto" w:fill="auto"/>
            <w:noWrap/>
            <w:vAlign w:val="center"/>
          </w:tcPr>
          <w:p w14:paraId="647CFD3E">
            <w:pPr>
              <w:rPr>
                <w:rFonts w:hint="eastAsia" w:ascii="宋体" w:hAnsi="宋体" w:eastAsia="宋体" w:cs="宋体"/>
                <w:i w:val="0"/>
                <w:iCs w:val="0"/>
                <w:color w:val="000000"/>
                <w:sz w:val="22"/>
                <w:szCs w:val="22"/>
                <w:u w:val="none"/>
              </w:rPr>
            </w:pPr>
          </w:p>
        </w:tc>
        <w:tc>
          <w:tcPr>
            <w:tcW w:w="438" w:type="dxa"/>
            <w:tcBorders>
              <w:top w:val="nil"/>
              <w:left w:val="nil"/>
              <w:bottom w:val="nil"/>
              <w:right w:val="nil"/>
            </w:tcBorders>
            <w:shd w:val="clear" w:color="auto" w:fill="auto"/>
            <w:noWrap/>
            <w:vAlign w:val="center"/>
          </w:tcPr>
          <w:p w14:paraId="32D88035">
            <w:pPr>
              <w:rPr>
                <w:rFonts w:hint="eastAsia" w:ascii="宋体" w:hAnsi="宋体" w:eastAsia="宋体" w:cs="宋体"/>
                <w:i w:val="0"/>
                <w:iCs w:val="0"/>
                <w:color w:val="000000"/>
                <w:sz w:val="22"/>
                <w:szCs w:val="22"/>
                <w:u w:val="none"/>
              </w:rPr>
            </w:pPr>
          </w:p>
        </w:tc>
        <w:tc>
          <w:tcPr>
            <w:tcW w:w="5093" w:type="dxa"/>
            <w:tcBorders>
              <w:top w:val="nil"/>
              <w:left w:val="nil"/>
              <w:bottom w:val="nil"/>
              <w:right w:val="nil"/>
            </w:tcBorders>
            <w:shd w:val="clear" w:color="auto" w:fill="auto"/>
            <w:noWrap/>
            <w:vAlign w:val="center"/>
          </w:tcPr>
          <w:p w14:paraId="3C999519">
            <w:pPr>
              <w:rPr>
                <w:rFonts w:hint="eastAsia" w:ascii="宋体" w:hAnsi="宋体" w:eastAsia="宋体" w:cs="宋体"/>
                <w:i w:val="0"/>
                <w:iCs w:val="0"/>
                <w:color w:val="000000"/>
                <w:sz w:val="22"/>
                <w:szCs w:val="22"/>
                <w:u w:val="none"/>
              </w:rPr>
            </w:pPr>
          </w:p>
        </w:tc>
        <w:tc>
          <w:tcPr>
            <w:tcW w:w="2609" w:type="dxa"/>
            <w:tcBorders>
              <w:top w:val="nil"/>
              <w:left w:val="nil"/>
              <w:bottom w:val="nil"/>
              <w:right w:val="nil"/>
            </w:tcBorders>
            <w:shd w:val="clear" w:color="auto" w:fill="auto"/>
            <w:noWrap/>
            <w:vAlign w:val="center"/>
          </w:tcPr>
          <w:p w14:paraId="30E1DE8A">
            <w:pPr>
              <w:rPr>
                <w:rFonts w:hint="eastAsia" w:ascii="宋体" w:hAnsi="宋体" w:eastAsia="宋体" w:cs="宋体"/>
                <w:i w:val="0"/>
                <w:iCs w:val="0"/>
                <w:color w:val="000000"/>
                <w:sz w:val="22"/>
                <w:szCs w:val="22"/>
                <w:u w:val="none"/>
              </w:rPr>
            </w:pPr>
          </w:p>
        </w:tc>
        <w:tc>
          <w:tcPr>
            <w:tcW w:w="1304" w:type="dxa"/>
            <w:tcBorders>
              <w:top w:val="nil"/>
              <w:left w:val="nil"/>
              <w:bottom w:val="nil"/>
              <w:right w:val="nil"/>
            </w:tcBorders>
            <w:shd w:val="clear" w:color="auto" w:fill="auto"/>
            <w:noWrap/>
            <w:vAlign w:val="center"/>
          </w:tcPr>
          <w:p w14:paraId="520F8C4E">
            <w:pPr>
              <w:rPr>
                <w:rFonts w:hint="eastAsia" w:ascii="宋体" w:hAnsi="宋体" w:eastAsia="宋体" w:cs="宋体"/>
                <w:i w:val="0"/>
                <w:iCs w:val="0"/>
                <w:color w:val="000000"/>
                <w:sz w:val="22"/>
                <w:szCs w:val="22"/>
                <w:u w:val="none"/>
              </w:rPr>
            </w:pPr>
          </w:p>
        </w:tc>
        <w:tc>
          <w:tcPr>
            <w:tcW w:w="1467" w:type="dxa"/>
            <w:tcBorders>
              <w:top w:val="nil"/>
              <w:left w:val="nil"/>
              <w:bottom w:val="nil"/>
              <w:right w:val="nil"/>
            </w:tcBorders>
            <w:shd w:val="clear" w:color="auto" w:fill="auto"/>
            <w:noWrap/>
            <w:vAlign w:val="center"/>
          </w:tcPr>
          <w:p w14:paraId="5DD00932">
            <w:pPr>
              <w:rPr>
                <w:rFonts w:hint="eastAsia" w:ascii="宋体" w:hAnsi="宋体" w:eastAsia="宋体" w:cs="宋体"/>
                <w:i w:val="0"/>
                <w:iCs w:val="0"/>
                <w:color w:val="000000"/>
                <w:sz w:val="22"/>
                <w:szCs w:val="22"/>
                <w:u w:val="none"/>
              </w:rPr>
            </w:pPr>
          </w:p>
        </w:tc>
        <w:tc>
          <w:tcPr>
            <w:tcW w:w="1048" w:type="dxa"/>
            <w:tcBorders>
              <w:top w:val="nil"/>
              <w:left w:val="nil"/>
              <w:bottom w:val="nil"/>
              <w:right w:val="nil"/>
            </w:tcBorders>
            <w:shd w:val="clear" w:color="auto" w:fill="auto"/>
            <w:noWrap/>
            <w:vAlign w:val="center"/>
          </w:tcPr>
          <w:p w14:paraId="7E8F8D34">
            <w:pPr>
              <w:rPr>
                <w:rFonts w:hint="eastAsia" w:ascii="宋体" w:hAnsi="宋体" w:eastAsia="宋体" w:cs="宋体"/>
                <w:i w:val="0"/>
                <w:iCs w:val="0"/>
                <w:color w:val="000000"/>
                <w:sz w:val="22"/>
                <w:szCs w:val="22"/>
                <w:u w:val="none"/>
              </w:rPr>
            </w:pPr>
          </w:p>
        </w:tc>
        <w:tc>
          <w:tcPr>
            <w:tcW w:w="1041" w:type="dxa"/>
            <w:tcBorders>
              <w:top w:val="nil"/>
              <w:left w:val="nil"/>
              <w:bottom w:val="nil"/>
              <w:right w:val="nil"/>
            </w:tcBorders>
            <w:shd w:val="clear" w:color="auto" w:fill="auto"/>
            <w:noWrap/>
            <w:vAlign w:val="center"/>
          </w:tcPr>
          <w:p w14:paraId="421AAD32">
            <w:pPr>
              <w:rPr>
                <w:rFonts w:hint="eastAsia" w:ascii="宋体" w:hAnsi="宋体" w:eastAsia="宋体" w:cs="宋体"/>
                <w:i w:val="0"/>
                <w:iCs w:val="0"/>
                <w:color w:val="000000"/>
                <w:sz w:val="22"/>
                <w:szCs w:val="22"/>
                <w:u w:val="none"/>
              </w:rPr>
            </w:pPr>
          </w:p>
        </w:tc>
        <w:tc>
          <w:tcPr>
            <w:tcW w:w="1875" w:type="dxa"/>
            <w:tcBorders>
              <w:top w:val="nil"/>
              <w:left w:val="nil"/>
              <w:bottom w:val="nil"/>
              <w:right w:val="nil"/>
            </w:tcBorders>
            <w:shd w:val="clear" w:color="auto" w:fill="auto"/>
            <w:noWrap/>
            <w:vAlign w:val="bottom"/>
          </w:tcPr>
          <w:p w14:paraId="2981E1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5F8B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786" w:type="dxa"/>
            <w:gridSpan w:val="5"/>
            <w:tcBorders>
              <w:top w:val="nil"/>
              <w:left w:val="nil"/>
              <w:bottom w:val="nil"/>
              <w:right w:val="nil"/>
            </w:tcBorders>
            <w:shd w:val="clear" w:color="auto" w:fill="auto"/>
            <w:noWrap/>
            <w:vAlign w:val="bottom"/>
          </w:tcPr>
          <w:p w14:paraId="57137D1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部门：益阳市大通湖区住房和城乡建设局</w:t>
            </w:r>
          </w:p>
        </w:tc>
        <w:tc>
          <w:tcPr>
            <w:tcW w:w="1304" w:type="dxa"/>
            <w:tcBorders>
              <w:top w:val="nil"/>
              <w:left w:val="nil"/>
              <w:bottom w:val="nil"/>
              <w:right w:val="nil"/>
            </w:tcBorders>
            <w:shd w:val="clear" w:color="auto" w:fill="auto"/>
            <w:noWrap/>
            <w:vAlign w:val="center"/>
          </w:tcPr>
          <w:p w14:paraId="004AE739">
            <w:pPr>
              <w:rPr>
                <w:rFonts w:hint="eastAsia" w:ascii="宋体" w:hAnsi="宋体" w:eastAsia="宋体" w:cs="宋体"/>
                <w:i w:val="0"/>
                <w:iCs w:val="0"/>
                <w:color w:val="000000"/>
                <w:sz w:val="22"/>
                <w:szCs w:val="22"/>
                <w:u w:val="none"/>
              </w:rPr>
            </w:pPr>
          </w:p>
        </w:tc>
        <w:tc>
          <w:tcPr>
            <w:tcW w:w="1467" w:type="dxa"/>
            <w:tcBorders>
              <w:top w:val="nil"/>
              <w:left w:val="nil"/>
              <w:bottom w:val="nil"/>
              <w:right w:val="nil"/>
            </w:tcBorders>
            <w:shd w:val="clear" w:color="auto" w:fill="auto"/>
            <w:noWrap/>
            <w:vAlign w:val="center"/>
          </w:tcPr>
          <w:p w14:paraId="2EFE672F">
            <w:pPr>
              <w:rPr>
                <w:rFonts w:hint="eastAsia" w:ascii="宋体" w:hAnsi="宋体" w:eastAsia="宋体" w:cs="宋体"/>
                <w:i w:val="0"/>
                <w:iCs w:val="0"/>
                <w:color w:val="000000"/>
                <w:sz w:val="22"/>
                <w:szCs w:val="22"/>
                <w:u w:val="none"/>
              </w:rPr>
            </w:pPr>
          </w:p>
        </w:tc>
        <w:tc>
          <w:tcPr>
            <w:tcW w:w="1048" w:type="dxa"/>
            <w:tcBorders>
              <w:top w:val="nil"/>
              <w:left w:val="nil"/>
              <w:bottom w:val="nil"/>
              <w:right w:val="nil"/>
            </w:tcBorders>
            <w:shd w:val="clear" w:color="auto" w:fill="auto"/>
            <w:noWrap/>
            <w:vAlign w:val="center"/>
          </w:tcPr>
          <w:p w14:paraId="3B2122E1">
            <w:pPr>
              <w:rPr>
                <w:rFonts w:hint="eastAsia" w:ascii="宋体" w:hAnsi="宋体" w:eastAsia="宋体" w:cs="宋体"/>
                <w:i w:val="0"/>
                <w:iCs w:val="0"/>
                <w:color w:val="000000"/>
                <w:sz w:val="22"/>
                <w:szCs w:val="22"/>
                <w:u w:val="none"/>
              </w:rPr>
            </w:pPr>
          </w:p>
        </w:tc>
        <w:tc>
          <w:tcPr>
            <w:tcW w:w="1041" w:type="dxa"/>
            <w:tcBorders>
              <w:top w:val="nil"/>
              <w:left w:val="nil"/>
              <w:bottom w:val="nil"/>
              <w:right w:val="nil"/>
            </w:tcBorders>
            <w:shd w:val="clear" w:color="auto" w:fill="auto"/>
            <w:noWrap/>
            <w:vAlign w:val="center"/>
          </w:tcPr>
          <w:p w14:paraId="14A31DD7">
            <w:pPr>
              <w:rPr>
                <w:rFonts w:hint="eastAsia" w:ascii="宋体" w:hAnsi="宋体" w:eastAsia="宋体" w:cs="宋体"/>
                <w:i w:val="0"/>
                <w:iCs w:val="0"/>
                <w:color w:val="000000"/>
                <w:sz w:val="22"/>
                <w:szCs w:val="22"/>
                <w:u w:val="none"/>
              </w:rPr>
            </w:pPr>
          </w:p>
        </w:tc>
        <w:tc>
          <w:tcPr>
            <w:tcW w:w="1875" w:type="dxa"/>
            <w:tcBorders>
              <w:top w:val="nil"/>
              <w:left w:val="nil"/>
              <w:bottom w:val="nil"/>
              <w:right w:val="nil"/>
            </w:tcBorders>
            <w:shd w:val="clear" w:color="auto" w:fill="auto"/>
            <w:noWrap/>
            <w:vAlign w:val="bottom"/>
          </w:tcPr>
          <w:p w14:paraId="035AB8E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2C2E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177" w:type="dxa"/>
            <w:gridSpan w:val="4"/>
            <w:tcBorders>
              <w:top w:val="nil"/>
              <w:left w:val="nil"/>
              <w:bottom w:val="single" w:color="D4D4D4" w:sz="4" w:space="0"/>
              <w:right w:val="single" w:color="D4D4D4" w:sz="4" w:space="0"/>
            </w:tcBorders>
            <w:shd w:val="clear" w:color="auto" w:fill="F1F1F1"/>
            <w:noWrap/>
            <w:vAlign w:val="center"/>
          </w:tcPr>
          <w:p w14:paraId="6A3BD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609" w:type="dxa"/>
            <w:vMerge w:val="restart"/>
            <w:tcBorders>
              <w:top w:val="nil"/>
              <w:left w:val="nil"/>
              <w:bottom w:val="single" w:color="D4D4D4" w:sz="4" w:space="0"/>
              <w:right w:val="single" w:color="D4D4D4" w:sz="4" w:space="0"/>
            </w:tcBorders>
            <w:shd w:val="clear" w:color="auto" w:fill="F1F1F1"/>
            <w:vAlign w:val="center"/>
          </w:tcPr>
          <w:p w14:paraId="644116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304" w:type="dxa"/>
            <w:vMerge w:val="restart"/>
            <w:tcBorders>
              <w:top w:val="nil"/>
              <w:left w:val="nil"/>
              <w:bottom w:val="single" w:color="D4D4D4" w:sz="4" w:space="0"/>
              <w:right w:val="single" w:color="D4D4D4" w:sz="4" w:space="0"/>
            </w:tcBorders>
            <w:shd w:val="clear" w:color="auto" w:fill="F1F1F1"/>
            <w:vAlign w:val="center"/>
          </w:tcPr>
          <w:p w14:paraId="7F09C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67" w:type="dxa"/>
            <w:vMerge w:val="restart"/>
            <w:tcBorders>
              <w:top w:val="nil"/>
              <w:left w:val="nil"/>
              <w:bottom w:val="single" w:color="D4D4D4" w:sz="4" w:space="0"/>
              <w:right w:val="single" w:color="D4D4D4" w:sz="4" w:space="0"/>
            </w:tcBorders>
            <w:shd w:val="clear" w:color="auto" w:fill="F1F1F1"/>
            <w:vAlign w:val="center"/>
          </w:tcPr>
          <w:p w14:paraId="0F0AEF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48" w:type="dxa"/>
            <w:vMerge w:val="restart"/>
            <w:tcBorders>
              <w:top w:val="nil"/>
              <w:left w:val="nil"/>
              <w:bottom w:val="single" w:color="D4D4D4" w:sz="4" w:space="0"/>
              <w:right w:val="single" w:color="D4D4D4" w:sz="4" w:space="0"/>
            </w:tcBorders>
            <w:shd w:val="clear" w:color="auto" w:fill="F1F1F1"/>
            <w:vAlign w:val="center"/>
          </w:tcPr>
          <w:p w14:paraId="12712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41" w:type="dxa"/>
            <w:vMerge w:val="restart"/>
            <w:tcBorders>
              <w:top w:val="nil"/>
              <w:left w:val="nil"/>
              <w:bottom w:val="single" w:color="D4D4D4" w:sz="4" w:space="0"/>
              <w:right w:val="single" w:color="D4D4D4" w:sz="4" w:space="0"/>
            </w:tcBorders>
            <w:shd w:val="clear" w:color="auto" w:fill="F1F1F1"/>
            <w:vAlign w:val="center"/>
          </w:tcPr>
          <w:p w14:paraId="701F44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875" w:type="dxa"/>
            <w:vMerge w:val="restart"/>
            <w:tcBorders>
              <w:top w:val="nil"/>
              <w:left w:val="nil"/>
              <w:bottom w:val="single" w:color="D4D4D4" w:sz="4" w:space="0"/>
              <w:right w:val="single" w:color="D4D4D4" w:sz="4" w:space="0"/>
            </w:tcBorders>
            <w:shd w:val="clear" w:color="auto" w:fill="F1F1F1"/>
            <w:vAlign w:val="center"/>
          </w:tcPr>
          <w:p w14:paraId="435CF0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6A7B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4" w:type="dxa"/>
            <w:gridSpan w:val="3"/>
            <w:vMerge w:val="restart"/>
            <w:tcBorders>
              <w:top w:val="nil"/>
              <w:left w:val="nil"/>
              <w:bottom w:val="single" w:color="D4D4D4" w:sz="4" w:space="0"/>
              <w:right w:val="single" w:color="D4D4D4" w:sz="4" w:space="0"/>
            </w:tcBorders>
            <w:shd w:val="clear" w:color="auto" w:fill="F1F1F1"/>
            <w:vAlign w:val="center"/>
          </w:tcPr>
          <w:p w14:paraId="1867A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093" w:type="dxa"/>
            <w:vMerge w:val="restart"/>
            <w:tcBorders>
              <w:top w:val="nil"/>
              <w:left w:val="nil"/>
              <w:bottom w:val="single" w:color="D4D4D4" w:sz="4" w:space="0"/>
              <w:right w:val="single" w:color="D4D4D4" w:sz="4" w:space="0"/>
            </w:tcBorders>
            <w:shd w:val="clear" w:color="auto" w:fill="F1F1F1"/>
            <w:noWrap/>
            <w:vAlign w:val="center"/>
          </w:tcPr>
          <w:p w14:paraId="607A0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09" w:type="dxa"/>
            <w:vMerge w:val="continue"/>
            <w:tcBorders>
              <w:top w:val="nil"/>
              <w:left w:val="nil"/>
              <w:bottom w:val="single" w:color="D4D4D4" w:sz="4" w:space="0"/>
              <w:right w:val="single" w:color="D4D4D4" w:sz="4" w:space="0"/>
            </w:tcBorders>
            <w:shd w:val="clear" w:color="auto" w:fill="F1F1F1"/>
            <w:vAlign w:val="center"/>
          </w:tcPr>
          <w:p w14:paraId="04D79338">
            <w:pPr>
              <w:jc w:val="center"/>
              <w:rPr>
                <w:rFonts w:hint="eastAsia" w:ascii="宋体" w:hAnsi="宋体" w:eastAsia="宋体" w:cs="宋体"/>
                <w:i w:val="0"/>
                <w:iCs w:val="0"/>
                <w:color w:val="000000"/>
                <w:sz w:val="22"/>
                <w:szCs w:val="22"/>
                <w:u w:val="none"/>
              </w:rPr>
            </w:pPr>
          </w:p>
        </w:tc>
        <w:tc>
          <w:tcPr>
            <w:tcW w:w="1304" w:type="dxa"/>
            <w:vMerge w:val="continue"/>
            <w:tcBorders>
              <w:top w:val="nil"/>
              <w:left w:val="nil"/>
              <w:bottom w:val="single" w:color="D4D4D4" w:sz="4" w:space="0"/>
              <w:right w:val="single" w:color="D4D4D4" w:sz="4" w:space="0"/>
            </w:tcBorders>
            <w:shd w:val="clear" w:color="auto" w:fill="F1F1F1"/>
            <w:vAlign w:val="center"/>
          </w:tcPr>
          <w:p w14:paraId="6CA1BA01">
            <w:pPr>
              <w:jc w:val="center"/>
              <w:rPr>
                <w:rFonts w:hint="eastAsia" w:ascii="宋体" w:hAnsi="宋体" w:eastAsia="宋体" w:cs="宋体"/>
                <w:i w:val="0"/>
                <w:iCs w:val="0"/>
                <w:color w:val="000000"/>
                <w:sz w:val="22"/>
                <w:szCs w:val="22"/>
                <w:u w:val="none"/>
              </w:rPr>
            </w:pPr>
          </w:p>
        </w:tc>
        <w:tc>
          <w:tcPr>
            <w:tcW w:w="1467" w:type="dxa"/>
            <w:vMerge w:val="continue"/>
            <w:tcBorders>
              <w:top w:val="nil"/>
              <w:left w:val="nil"/>
              <w:bottom w:val="single" w:color="D4D4D4" w:sz="4" w:space="0"/>
              <w:right w:val="single" w:color="D4D4D4" w:sz="4" w:space="0"/>
            </w:tcBorders>
            <w:shd w:val="clear" w:color="auto" w:fill="F1F1F1"/>
            <w:vAlign w:val="center"/>
          </w:tcPr>
          <w:p w14:paraId="7989ABD2">
            <w:pPr>
              <w:jc w:val="center"/>
              <w:rPr>
                <w:rFonts w:hint="eastAsia" w:ascii="宋体" w:hAnsi="宋体" w:eastAsia="宋体" w:cs="宋体"/>
                <w:i w:val="0"/>
                <w:iCs w:val="0"/>
                <w:color w:val="000000"/>
                <w:sz w:val="22"/>
                <w:szCs w:val="22"/>
                <w:u w:val="none"/>
              </w:rPr>
            </w:pPr>
          </w:p>
        </w:tc>
        <w:tc>
          <w:tcPr>
            <w:tcW w:w="1048" w:type="dxa"/>
            <w:vMerge w:val="continue"/>
            <w:tcBorders>
              <w:top w:val="nil"/>
              <w:left w:val="nil"/>
              <w:bottom w:val="single" w:color="D4D4D4" w:sz="4" w:space="0"/>
              <w:right w:val="single" w:color="D4D4D4" w:sz="4" w:space="0"/>
            </w:tcBorders>
            <w:shd w:val="clear" w:color="auto" w:fill="F1F1F1"/>
            <w:vAlign w:val="center"/>
          </w:tcPr>
          <w:p w14:paraId="78FB5E22">
            <w:pPr>
              <w:jc w:val="center"/>
              <w:rPr>
                <w:rFonts w:hint="eastAsia" w:ascii="宋体" w:hAnsi="宋体" w:eastAsia="宋体" w:cs="宋体"/>
                <w:i w:val="0"/>
                <w:iCs w:val="0"/>
                <w:color w:val="000000"/>
                <w:sz w:val="22"/>
                <w:szCs w:val="22"/>
                <w:u w:val="none"/>
              </w:rPr>
            </w:pPr>
          </w:p>
        </w:tc>
        <w:tc>
          <w:tcPr>
            <w:tcW w:w="1041" w:type="dxa"/>
            <w:vMerge w:val="continue"/>
            <w:tcBorders>
              <w:top w:val="nil"/>
              <w:left w:val="nil"/>
              <w:bottom w:val="single" w:color="D4D4D4" w:sz="4" w:space="0"/>
              <w:right w:val="single" w:color="D4D4D4" w:sz="4" w:space="0"/>
            </w:tcBorders>
            <w:shd w:val="clear" w:color="auto" w:fill="F1F1F1"/>
            <w:vAlign w:val="center"/>
          </w:tcPr>
          <w:p w14:paraId="0A4AD292">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D4D4D4" w:sz="4" w:space="0"/>
              <w:right w:val="single" w:color="D4D4D4" w:sz="4" w:space="0"/>
            </w:tcBorders>
            <w:shd w:val="clear" w:color="auto" w:fill="F1F1F1"/>
            <w:vAlign w:val="center"/>
          </w:tcPr>
          <w:p w14:paraId="52964017">
            <w:pPr>
              <w:jc w:val="center"/>
              <w:rPr>
                <w:rFonts w:hint="eastAsia" w:ascii="宋体" w:hAnsi="宋体" w:eastAsia="宋体" w:cs="宋体"/>
                <w:i w:val="0"/>
                <w:iCs w:val="0"/>
                <w:color w:val="000000"/>
                <w:sz w:val="22"/>
                <w:szCs w:val="22"/>
                <w:u w:val="none"/>
              </w:rPr>
            </w:pPr>
          </w:p>
        </w:tc>
      </w:tr>
      <w:tr w14:paraId="2EC7E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4" w:type="dxa"/>
            <w:gridSpan w:val="3"/>
            <w:vMerge w:val="continue"/>
            <w:tcBorders>
              <w:top w:val="nil"/>
              <w:left w:val="nil"/>
              <w:bottom w:val="single" w:color="D4D4D4" w:sz="4" w:space="0"/>
              <w:right w:val="single" w:color="D4D4D4" w:sz="4" w:space="0"/>
            </w:tcBorders>
            <w:shd w:val="clear" w:color="auto" w:fill="F1F1F1"/>
            <w:vAlign w:val="center"/>
          </w:tcPr>
          <w:p w14:paraId="6688A1F3">
            <w:pPr>
              <w:jc w:val="center"/>
              <w:rPr>
                <w:rFonts w:hint="eastAsia" w:ascii="宋体" w:hAnsi="宋体" w:eastAsia="宋体" w:cs="宋体"/>
                <w:i w:val="0"/>
                <w:iCs w:val="0"/>
                <w:color w:val="000000"/>
                <w:sz w:val="22"/>
                <w:szCs w:val="22"/>
                <w:u w:val="none"/>
              </w:rPr>
            </w:pPr>
          </w:p>
        </w:tc>
        <w:tc>
          <w:tcPr>
            <w:tcW w:w="5093" w:type="dxa"/>
            <w:vMerge w:val="continue"/>
            <w:tcBorders>
              <w:top w:val="nil"/>
              <w:left w:val="nil"/>
              <w:bottom w:val="single" w:color="D4D4D4" w:sz="4" w:space="0"/>
              <w:right w:val="single" w:color="D4D4D4" w:sz="4" w:space="0"/>
            </w:tcBorders>
            <w:shd w:val="clear" w:color="auto" w:fill="F1F1F1"/>
            <w:noWrap/>
            <w:vAlign w:val="center"/>
          </w:tcPr>
          <w:p w14:paraId="6E4E6FB5">
            <w:pPr>
              <w:jc w:val="center"/>
              <w:rPr>
                <w:rFonts w:hint="eastAsia" w:ascii="宋体" w:hAnsi="宋体" w:eastAsia="宋体" w:cs="宋体"/>
                <w:i w:val="0"/>
                <w:iCs w:val="0"/>
                <w:color w:val="000000"/>
                <w:sz w:val="22"/>
                <w:szCs w:val="22"/>
                <w:u w:val="none"/>
              </w:rPr>
            </w:pPr>
          </w:p>
        </w:tc>
        <w:tc>
          <w:tcPr>
            <w:tcW w:w="2609" w:type="dxa"/>
            <w:vMerge w:val="continue"/>
            <w:tcBorders>
              <w:top w:val="nil"/>
              <w:left w:val="nil"/>
              <w:bottom w:val="single" w:color="D4D4D4" w:sz="4" w:space="0"/>
              <w:right w:val="single" w:color="D4D4D4" w:sz="4" w:space="0"/>
            </w:tcBorders>
            <w:shd w:val="clear" w:color="auto" w:fill="F1F1F1"/>
            <w:vAlign w:val="center"/>
          </w:tcPr>
          <w:p w14:paraId="24CA1320">
            <w:pPr>
              <w:jc w:val="center"/>
              <w:rPr>
                <w:rFonts w:hint="eastAsia" w:ascii="宋体" w:hAnsi="宋体" w:eastAsia="宋体" w:cs="宋体"/>
                <w:i w:val="0"/>
                <w:iCs w:val="0"/>
                <w:color w:val="000000"/>
                <w:sz w:val="22"/>
                <w:szCs w:val="22"/>
                <w:u w:val="none"/>
              </w:rPr>
            </w:pPr>
          </w:p>
        </w:tc>
        <w:tc>
          <w:tcPr>
            <w:tcW w:w="1304" w:type="dxa"/>
            <w:vMerge w:val="continue"/>
            <w:tcBorders>
              <w:top w:val="nil"/>
              <w:left w:val="nil"/>
              <w:bottom w:val="single" w:color="D4D4D4" w:sz="4" w:space="0"/>
              <w:right w:val="single" w:color="D4D4D4" w:sz="4" w:space="0"/>
            </w:tcBorders>
            <w:shd w:val="clear" w:color="auto" w:fill="F1F1F1"/>
            <w:vAlign w:val="center"/>
          </w:tcPr>
          <w:p w14:paraId="74E64090">
            <w:pPr>
              <w:jc w:val="center"/>
              <w:rPr>
                <w:rFonts w:hint="eastAsia" w:ascii="宋体" w:hAnsi="宋体" w:eastAsia="宋体" w:cs="宋体"/>
                <w:i w:val="0"/>
                <w:iCs w:val="0"/>
                <w:color w:val="000000"/>
                <w:sz w:val="22"/>
                <w:szCs w:val="22"/>
                <w:u w:val="none"/>
              </w:rPr>
            </w:pPr>
          </w:p>
        </w:tc>
        <w:tc>
          <w:tcPr>
            <w:tcW w:w="1467" w:type="dxa"/>
            <w:vMerge w:val="continue"/>
            <w:tcBorders>
              <w:top w:val="nil"/>
              <w:left w:val="nil"/>
              <w:bottom w:val="single" w:color="D4D4D4" w:sz="4" w:space="0"/>
              <w:right w:val="single" w:color="D4D4D4" w:sz="4" w:space="0"/>
            </w:tcBorders>
            <w:shd w:val="clear" w:color="auto" w:fill="F1F1F1"/>
            <w:vAlign w:val="center"/>
          </w:tcPr>
          <w:p w14:paraId="1DE53190">
            <w:pPr>
              <w:jc w:val="center"/>
              <w:rPr>
                <w:rFonts w:hint="eastAsia" w:ascii="宋体" w:hAnsi="宋体" w:eastAsia="宋体" w:cs="宋体"/>
                <w:i w:val="0"/>
                <w:iCs w:val="0"/>
                <w:color w:val="000000"/>
                <w:sz w:val="22"/>
                <w:szCs w:val="22"/>
                <w:u w:val="none"/>
              </w:rPr>
            </w:pPr>
          </w:p>
        </w:tc>
        <w:tc>
          <w:tcPr>
            <w:tcW w:w="1048" w:type="dxa"/>
            <w:vMerge w:val="continue"/>
            <w:tcBorders>
              <w:top w:val="nil"/>
              <w:left w:val="nil"/>
              <w:bottom w:val="single" w:color="D4D4D4" w:sz="4" w:space="0"/>
              <w:right w:val="single" w:color="D4D4D4" w:sz="4" w:space="0"/>
            </w:tcBorders>
            <w:shd w:val="clear" w:color="auto" w:fill="F1F1F1"/>
            <w:vAlign w:val="center"/>
          </w:tcPr>
          <w:p w14:paraId="254F1238">
            <w:pPr>
              <w:jc w:val="center"/>
              <w:rPr>
                <w:rFonts w:hint="eastAsia" w:ascii="宋体" w:hAnsi="宋体" w:eastAsia="宋体" w:cs="宋体"/>
                <w:i w:val="0"/>
                <w:iCs w:val="0"/>
                <w:color w:val="000000"/>
                <w:sz w:val="22"/>
                <w:szCs w:val="22"/>
                <w:u w:val="none"/>
              </w:rPr>
            </w:pPr>
          </w:p>
        </w:tc>
        <w:tc>
          <w:tcPr>
            <w:tcW w:w="1041" w:type="dxa"/>
            <w:vMerge w:val="continue"/>
            <w:tcBorders>
              <w:top w:val="nil"/>
              <w:left w:val="nil"/>
              <w:bottom w:val="single" w:color="D4D4D4" w:sz="4" w:space="0"/>
              <w:right w:val="single" w:color="D4D4D4" w:sz="4" w:space="0"/>
            </w:tcBorders>
            <w:shd w:val="clear" w:color="auto" w:fill="F1F1F1"/>
            <w:vAlign w:val="center"/>
          </w:tcPr>
          <w:p w14:paraId="114B6A41">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D4D4D4" w:sz="4" w:space="0"/>
              <w:right w:val="single" w:color="D4D4D4" w:sz="4" w:space="0"/>
            </w:tcBorders>
            <w:shd w:val="clear" w:color="auto" w:fill="F1F1F1"/>
            <w:vAlign w:val="center"/>
          </w:tcPr>
          <w:p w14:paraId="65DCA9BF">
            <w:pPr>
              <w:jc w:val="center"/>
              <w:rPr>
                <w:rFonts w:hint="eastAsia" w:ascii="宋体" w:hAnsi="宋体" w:eastAsia="宋体" w:cs="宋体"/>
                <w:i w:val="0"/>
                <w:iCs w:val="0"/>
                <w:color w:val="000000"/>
                <w:sz w:val="22"/>
                <w:szCs w:val="22"/>
                <w:u w:val="none"/>
              </w:rPr>
            </w:pPr>
          </w:p>
        </w:tc>
      </w:tr>
      <w:tr w14:paraId="6DC3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84" w:type="dxa"/>
            <w:gridSpan w:val="3"/>
            <w:vMerge w:val="continue"/>
            <w:tcBorders>
              <w:top w:val="nil"/>
              <w:left w:val="nil"/>
              <w:bottom w:val="single" w:color="D4D4D4" w:sz="4" w:space="0"/>
              <w:right w:val="single" w:color="D4D4D4" w:sz="4" w:space="0"/>
            </w:tcBorders>
            <w:shd w:val="clear" w:color="auto" w:fill="F1F1F1"/>
            <w:vAlign w:val="center"/>
          </w:tcPr>
          <w:p w14:paraId="7B6F7B5A">
            <w:pPr>
              <w:jc w:val="center"/>
              <w:rPr>
                <w:rFonts w:hint="eastAsia" w:ascii="宋体" w:hAnsi="宋体" w:eastAsia="宋体" w:cs="宋体"/>
                <w:i w:val="0"/>
                <w:iCs w:val="0"/>
                <w:color w:val="000000"/>
                <w:sz w:val="22"/>
                <w:szCs w:val="22"/>
                <w:u w:val="none"/>
              </w:rPr>
            </w:pPr>
          </w:p>
        </w:tc>
        <w:tc>
          <w:tcPr>
            <w:tcW w:w="5093" w:type="dxa"/>
            <w:vMerge w:val="continue"/>
            <w:tcBorders>
              <w:top w:val="nil"/>
              <w:left w:val="nil"/>
              <w:bottom w:val="single" w:color="D4D4D4" w:sz="4" w:space="0"/>
              <w:right w:val="single" w:color="D4D4D4" w:sz="4" w:space="0"/>
            </w:tcBorders>
            <w:shd w:val="clear" w:color="auto" w:fill="F1F1F1"/>
            <w:noWrap/>
            <w:vAlign w:val="center"/>
          </w:tcPr>
          <w:p w14:paraId="28DB4CE3">
            <w:pPr>
              <w:jc w:val="center"/>
              <w:rPr>
                <w:rFonts w:hint="eastAsia" w:ascii="宋体" w:hAnsi="宋体" w:eastAsia="宋体" w:cs="宋体"/>
                <w:i w:val="0"/>
                <w:iCs w:val="0"/>
                <w:color w:val="000000"/>
                <w:sz w:val="22"/>
                <w:szCs w:val="22"/>
                <w:u w:val="none"/>
              </w:rPr>
            </w:pPr>
          </w:p>
        </w:tc>
        <w:tc>
          <w:tcPr>
            <w:tcW w:w="2609" w:type="dxa"/>
            <w:vMerge w:val="continue"/>
            <w:tcBorders>
              <w:top w:val="nil"/>
              <w:left w:val="nil"/>
              <w:bottom w:val="single" w:color="D4D4D4" w:sz="4" w:space="0"/>
              <w:right w:val="single" w:color="D4D4D4" w:sz="4" w:space="0"/>
            </w:tcBorders>
            <w:shd w:val="clear" w:color="auto" w:fill="F1F1F1"/>
            <w:vAlign w:val="center"/>
          </w:tcPr>
          <w:p w14:paraId="75F0184B">
            <w:pPr>
              <w:jc w:val="center"/>
              <w:rPr>
                <w:rFonts w:hint="eastAsia" w:ascii="宋体" w:hAnsi="宋体" w:eastAsia="宋体" w:cs="宋体"/>
                <w:i w:val="0"/>
                <w:iCs w:val="0"/>
                <w:color w:val="000000"/>
                <w:sz w:val="22"/>
                <w:szCs w:val="22"/>
                <w:u w:val="none"/>
              </w:rPr>
            </w:pPr>
          </w:p>
        </w:tc>
        <w:tc>
          <w:tcPr>
            <w:tcW w:w="1304" w:type="dxa"/>
            <w:vMerge w:val="continue"/>
            <w:tcBorders>
              <w:top w:val="nil"/>
              <w:left w:val="nil"/>
              <w:bottom w:val="single" w:color="D4D4D4" w:sz="4" w:space="0"/>
              <w:right w:val="single" w:color="D4D4D4" w:sz="4" w:space="0"/>
            </w:tcBorders>
            <w:shd w:val="clear" w:color="auto" w:fill="F1F1F1"/>
            <w:vAlign w:val="center"/>
          </w:tcPr>
          <w:p w14:paraId="3DDE98C5">
            <w:pPr>
              <w:jc w:val="center"/>
              <w:rPr>
                <w:rFonts w:hint="eastAsia" w:ascii="宋体" w:hAnsi="宋体" w:eastAsia="宋体" w:cs="宋体"/>
                <w:i w:val="0"/>
                <w:iCs w:val="0"/>
                <w:color w:val="000000"/>
                <w:sz w:val="22"/>
                <w:szCs w:val="22"/>
                <w:u w:val="none"/>
              </w:rPr>
            </w:pPr>
          </w:p>
        </w:tc>
        <w:tc>
          <w:tcPr>
            <w:tcW w:w="1467" w:type="dxa"/>
            <w:vMerge w:val="continue"/>
            <w:tcBorders>
              <w:top w:val="nil"/>
              <w:left w:val="nil"/>
              <w:bottom w:val="single" w:color="D4D4D4" w:sz="4" w:space="0"/>
              <w:right w:val="single" w:color="D4D4D4" w:sz="4" w:space="0"/>
            </w:tcBorders>
            <w:shd w:val="clear" w:color="auto" w:fill="F1F1F1"/>
            <w:vAlign w:val="center"/>
          </w:tcPr>
          <w:p w14:paraId="68FAD367">
            <w:pPr>
              <w:jc w:val="center"/>
              <w:rPr>
                <w:rFonts w:hint="eastAsia" w:ascii="宋体" w:hAnsi="宋体" w:eastAsia="宋体" w:cs="宋体"/>
                <w:i w:val="0"/>
                <w:iCs w:val="0"/>
                <w:color w:val="000000"/>
                <w:sz w:val="22"/>
                <w:szCs w:val="22"/>
                <w:u w:val="none"/>
              </w:rPr>
            </w:pPr>
          </w:p>
        </w:tc>
        <w:tc>
          <w:tcPr>
            <w:tcW w:w="1048" w:type="dxa"/>
            <w:vMerge w:val="continue"/>
            <w:tcBorders>
              <w:top w:val="nil"/>
              <w:left w:val="nil"/>
              <w:bottom w:val="single" w:color="D4D4D4" w:sz="4" w:space="0"/>
              <w:right w:val="single" w:color="D4D4D4" w:sz="4" w:space="0"/>
            </w:tcBorders>
            <w:shd w:val="clear" w:color="auto" w:fill="F1F1F1"/>
            <w:vAlign w:val="center"/>
          </w:tcPr>
          <w:p w14:paraId="2D363F23">
            <w:pPr>
              <w:jc w:val="center"/>
              <w:rPr>
                <w:rFonts w:hint="eastAsia" w:ascii="宋体" w:hAnsi="宋体" w:eastAsia="宋体" w:cs="宋体"/>
                <w:i w:val="0"/>
                <w:iCs w:val="0"/>
                <w:color w:val="000000"/>
                <w:sz w:val="22"/>
                <w:szCs w:val="22"/>
                <w:u w:val="none"/>
              </w:rPr>
            </w:pPr>
          </w:p>
        </w:tc>
        <w:tc>
          <w:tcPr>
            <w:tcW w:w="1041" w:type="dxa"/>
            <w:vMerge w:val="continue"/>
            <w:tcBorders>
              <w:top w:val="nil"/>
              <w:left w:val="nil"/>
              <w:bottom w:val="single" w:color="D4D4D4" w:sz="4" w:space="0"/>
              <w:right w:val="single" w:color="D4D4D4" w:sz="4" w:space="0"/>
            </w:tcBorders>
            <w:shd w:val="clear" w:color="auto" w:fill="F1F1F1"/>
            <w:vAlign w:val="center"/>
          </w:tcPr>
          <w:p w14:paraId="666522CD">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D4D4D4" w:sz="4" w:space="0"/>
              <w:right w:val="single" w:color="D4D4D4" w:sz="4" w:space="0"/>
            </w:tcBorders>
            <w:shd w:val="clear" w:color="auto" w:fill="F1F1F1"/>
            <w:vAlign w:val="center"/>
          </w:tcPr>
          <w:p w14:paraId="5564D0F4">
            <w:pPr>
              <w:jc w:val="center"/>
              <w:rPr>
                <w:rFonts w:hint="eastAsia" w:ascii="宋体" w:hAnsi="宋体" w:eastAsia="宋体" w:cs="宋体"/>
                <w:i w:val="0"/>
                <w:iCs w:val="0"/>
                <w:color w:val="000000"/>
                <w:sz w:val="22"/>
                <w:szCs w:val="22"/>
                <w:u w:val="none"/>
              </w:rPr>
            </w:pPr>
          </w:p>
        </w:tc>
      </w:tr>
      <w:tr w14:paraId="3F095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177" w:type="dxa"/>
            <w:gridSpan w:val="4"/>
            <w:tcBorders>
              <w:top w:val="nil"/>
              <w:left w:val="nil"/>
              <w:bottom w:val="single" w:color="D4D4D4" w:sz="4" w:space="0"/>
              <w:right w:val="single" w:color="D4D4D4" w:sz="4" w:space="0"/>
            </w:tcBorders>
            <w:shd w:val="clear" w:color="auto" w:fill="F1F1F1"/>
            <w:noWrap/>
            <w:vAlign w:val="center"/>
          </w:tcPr>
          <w:p w14:paraId="28374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09" w:type="dxa"/>
            <w:tcBorders>
              <w:top w:val="nil"/>
              <w:left w:val="nil"/>
              <w:bottom w:val="single" w:color="D4D4D4" w:sz="4" w:space="0"/>
              <w:right w:val="single" w:color="D4D4D4" w:sz="4" w:space="0"/>
            </w:tcBorders>
            <w:shd w:val="clear" w:color="auto" w:fill="F1F1F1"/>
            <w:vAlign w:val="center"/>
          </w:tcPr>
          <w:p w14:paraId="002FE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4" w:type="dxa"/>
            <w:tcBorders>
              <w:top w:val="nil"/>
              <w:left w:val="nil"/>
              <w:bottom w:val="single" w:color="D4D4D4" w:sz="4" w:space="0"/>
              <w:right w:val="single" w:color="D4D4D4" w:sz="4" w:space="0"/>
            </w:tcBorders>
            <w:shd w:val="clear" w:color="auto" w:fill="F1F1F1"/>
            <w:vAlign w:val="center"/>
          </w:tcPr>
          <w:p w14:paraId="52B3A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7" w:type="dxa"/>
            <w:tcBorders>
              <w:top w:val="nil"/>
              <w:left w:val="nil"/>
              <w:bottom w:val="single" w:color="D4D4D4" w:sz="4" w:space="0"/>
              <w:right w:val="single" w:color="D4D4D4" w:sz="4" w:space="0"/>
            </w:tcBorders>
            <w:shd w:val="clear" w:color="auto" w:fill="F1F1F1"/>
            <w:vAlign w:val="center"/>
          </w:tcPr>
          <w:p w14:paraId="48AEA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48" w:type="dxa"/>
            <w:tcBorders>
              <w:top w:val="nil"/>
              <w:left w:val="nil"/>
              <w:bottom w:val="single" w:color="D4D4D4" w:sz="4" w:space="0"/>
              <w:right w:val="single" w:color="D4D4D4" w:sz="4" w:space="0"/>
            </w:tcBorders>
            <w:shd w:val="clear" w:color="auto" w:fill="F1F1F1"/>
            <w:vAlign w:val="center"/>
          </w:tcPr>
          <w:p w14:paraId="00E66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1" w:type="dxa"/>
            <w:tcBorders>
              <w:top w:val="nil"/>
              <w:left w:val="nil"/>
              <w:bottom w:val="single" w:color="D4D4D4" w:sz="4" w:space="0"/>
              <w:right w:val="single" w:color="D4D4D4" w:sz="4" w:space="0"/>
            </w:tcBorders>
            <w:shd w:val="clear" w:color="auto" w:fill="F1F1F1"/>
            <w:vAlign w:val="center"/>
          </w:tcPr>
          <w:p w14:paraId="76040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75" w:type="dxa"/>
            <w:tcBorders>
              <w:top w:val="nil"/>
              <w:left w:val="nil"/>
              <w:bottom w:val="single" w:color="D4D4D4" w:sz="4" w:space="0"/>
              <w:right w:val="single" w:color="D4D4D4" w:sz="4" w:space="0"/>
            </w:tcBorders>
            <w:shd w:val="clear" w:color="auto" w:fill="F1F1F1"/>
            <w:vAlign w:val="center"/>
          </w:tcPr>
          <w:p w14:paraId="2E65DF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C3F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177" w:type="dxa"/>
            <w:gridSpan w:val="4"/>
            <w:tcBorders>
              <w:top w:val="nil"/>
              <w:left w:val="nil"/>
              <w:bottom w:val="single" w:color="D4D4D4" w:sz="4" w:space="0"/>
              <w:right w:val="single" w:color="D4D4D4" w:sz="4" w:space="0"/>
            </w:tcBorders>
            <w:shd w:val="clear" w:color="auto" w:fill="F1F1F1"/>
            <w:noWrap/>
            <w:vAlign w:val="center"/>
          </w:tcPr>
          <w:p w14:paraId="0E173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09" w:type="dxa"/>
            <w:tcBorders>
              <w:top w:val="nil"/>
              <w:left w:val="nil"/>
              <w:bottom w:val="single" w:color="D4D4D4" w:sz="4" w:space="0"/>
              <w:right w:val="single" w:color="D4D4D4" w:sz="4" w:space="0"/>
            </w:tcBorders>
            <w:shd w:val="clear" w:color="auto" w:fill="FFFFFF"/>
            <w:noWrap/>
            <w:vAlign w:val="center"/>
          </w:tcPr>
          <w:p w14:paraId="093D8B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23233.27</w:t>
            </w:r>
          </w:p>
        </w:tc>
        <w:tc>
          <w:tcPr>
            <w:tcW w:w="1304" w:type="dxa"/>
            <w:tcBorders>
              <w:top w:val="nil"/>
              <w:left w:val="nil"/>
              <w:bottom w:val="single" w:color="D4D4D4" w:sz="4" w:space="0"/>
              <w:right w:val="single" w:color="D4D4D4" w:sz="4" w:space="0"/>
            </w:tcBorders>
            <w:shd w:val="clear" w:color="auto" w:fill="FFFFFF"/>
            <w:noWrap/>
            <w:vAlign w:val="center"/>
          </w:tcPr>
          <w:p w14:paraId="0779BA69">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481.23</w:t>
            </w:r>
          </w:p>
        </w:tc>
        <w:tc>
          <w:tcPr>
            <w:tcW w:w="1467" w:type="dxa"/>
            <w:tcBorders>
              <w:top w:val="nil"/>
              <w:left w:val="nil"/>
              <w:bottom w:val="single" w:color="D4D4D4" w:sz="4" w:space="0"/>
              <w:right w:val="single" w:color="D4D4D4" w:sz="4" w:space="0"/>
            </w:tcBorders>
            <w:shd w:val="clear" w:color="auto" w:fill="FFFFFF"/>
            <w:noWrap/>
            <w:vAlign w:val="center"/>
          </w:tcPr>
          <w:p w14:paraId="39E6EC8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6,374.15</w:t>
            </w:r>
          </w:p>
        </w:tc>
        <w:tc>
          <w:tcPr>
            <w:tcW w:w="1048" w:type="dxa"/>
            <w:tcBorders>
              <w:top w:val="nil"/>
              <w:left w:val="nil"/>
              <w:bottom w:val="single" w:color="D4D4D4" w:sz="4" w:space="0"/>
              <w:right w:val="single" w:color="D4D4D4" w:sz="4" w:space="0"/>
            </w:tcBorders>
            <w:shd w:val="clear" w:color="auto" w:fill="FFFFFF"/>
            <w:noWrap/>
            <w:vAlign w:val="center"/>
          </w:tcPr>
          <w:p w14:paraId="4E845A3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480A6B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1BCE896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4F4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5DB77C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5093" w:type="dxa"/>
            <w:tcBorders>
              <w:top w:val="nil"/>
              <w:left w:val="nil"/>
              <w:bottom w:val="single" w:color="D4D4D4" w:sz="4" w:space="0"/>
              <w:right w:val="single" w:color="D4D4D4" w:sz="4" w:space="0"/>
            </w:tcBorders>
            <w:shd w:val="clear" w:color="auto" w:fill="FFFFFF"/>
            <w:noWrap/>
            <w:vAlign w:val="center"/>
          </w:tcPr>
          <w:p w14:paraId="6FF34B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行政运行</w:t>
            </w:r>
          </w:p>
        </w:tc>
        <w:tc>
          <w:tcPr>
            <w:tcW w:w="2609" w:type="dxa"/>
            <w:tcBorders>
              <w:top w:val="nil"/>
              <w:left w:val="nil"/>
              <w:bottom w:val="single" w:color="D4D4D4" w:sz="4" w:space="0"/>
              <w:right w:val="single" w:color="D4D4D4" w:sz="4" w:space="0"/>
            </w:tcBorders>
            <w:shd w:val="clear" w:color="auto" w:fill="FFFFFF"/>
            <w:noWrap/>
            <w:vAlign w:val="center"/>
          </w:tcPr>
          <w:p w14:paraId="48488B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0.24</w:t>
            </w:r>
          </w:p>
        </w:tc>
        <w:tc>
          <w:tcPr>
            <w:tcW w:w="1304" w:type="dxa"/>
            <w:tcBorders>
              <w:top w:val="nil"/>
              <w:left w:val="nil"/>
              <w:bottom w:val="single" w:color="D4D4D4" w:sz="4" w:space="0"/>
              <w:right w:val="single" w:color="D4D4D4" w:sz="4" w:space="0"/>
            </w:tcBorders>
            <w:shd w:val="clear" w:color="auto" w:fill="FFFFFF"/>
            <w:noWrap/>
            <w:vAlign w:val="center"/>
          </w:tcPr>
          <w:p w14:paraId="2FEB310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0.24</w:t>
            </w:r>
          </w:p>
        </w:tc>
        <w:tc>
          <w:tcPr>
            <w:tcW w:w="1467" w:type="dxa"/>
            <w:tcBorders>
              <w:top w:val="nil"/>
              <w:left w:val="nil"/>
              <w:bottom w:val="single" w:color="D4D4D4" w:sz="4" w:space="0"/>
              <w:right w:val="single" w:color="D4D4D4" w:sz="4" w:space="0"/>
            </w:tcBorders>
            <w:shd w:val="clear" w:color="auto" w:fill="FFFFFF"/>
            <w:noWrap/>
            <w:vAlign w:val="center"/>
          </w:tcPr>
          <w:p w14:paraId="7F640D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1048" w:type="dxa"/>
            <w:tcBorders>
              <w:top w:val="nil"/>
              <w:left w:val="nil"/>
              <w:bottom w:val="single" w:color="D4D4D4" w:sz="4" w:space="0"/>
              <w:right w:val="single" w:color="D4D4D4" w:sz="4" w:space="0"/>
            </w:tcBorders>
            <w:shd w:val="clear" w:color="auto" w:fill="FFFFFF"/>
            <w:noWrap/>
            <w:vAlign w:val="center"/>
          </w:tcPr>
          <w:p w14:paraId="4AF902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5E8EA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59480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3D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69F16D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5093" w:type="dxa"/>
            <w:tcBorders>
              <w:top w:val="nil"/>
              <w:left w:val="nil"/>
              <w:bottom w:val="single" w:color="D4D4D4" w:sz="4" w:space="0"/>
              <w:right w:val="single" w:color="D4D4D4" w:sz="4" w:space="0"/>
            </w:tcBorders>
            <w:shd w:val="clear" w:color="auto" w:fill="FFFFFF"/>
            <w:noWrap/>
            <w:vAlign w:val="center"/>
          </w:tcPr>
          <w:p w14:paraId="578A2C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2609" w:type="dxa"/>
            <w:tcBorders>
              <w:top w:val="nil"/>
              <w:left w:val="nil"/>
              <w:bottom w:val="single" w:color="D4D4D4" w:sz="4" w:space="0"/>
              <w:right w:val="single" w:color="D4D4D4" w:sz="4" w:space="0"/>
            </w:tcBorders>
            <w:shd w:val="clear" w:color="auto" w:fill="FFFFFF"/>
            <w:noWrap/>
            <w:vAlign w:val="center"/>
          </w:tcPr>
          <w:p w14:paraId="632A6F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33</w:t>
            </w:r>
          </w:p>
        </w:tc>
        <w:tc>
          <w:tcPr>
            <w:tcW w:w="1304" w:type="dxa"/>
            <w:tcBorders>
              <w:top w:val="nil"/>
              <w:left w:val="nil"/>
              <w:bottom w:val="single" w:color="D4D4D4" w:sz="4" w:space="0"/>
              <w:right w:val="single" w:color="D4D4D4" w:sz="4" w:space="0"/>
            </w:tcBorders>
            <w:shd w:val="clear" w:color="auto" w:fill="FFFFFF"/>
            <w:noWrap/>
            <w:vAlign w:val="center"/>
          </w:tcPr>
          <w:p w14:paraId="566B2E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6495F3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1048" w:type="dxa"/>
            <w:tcBorders>
              <w:top w:val="nil"/>
              <w:left w:val="nil"/>
              <w:bottom w:val="single" w:color="D4D4D4" w:sz="4" w:space="0"/>
              <w:right w:val="single" w:color="D4D4D4" w:sz="4" w:space="0"/>
            </w:tcBorders>
            <w:shd w:val="clear" w:color="auto" w:fill="FFFFFF"/>
            <w:noWrap/>
            <w:vAlign w:val="center"/>
          </w:tcPr>
          <w:p w14:paraId="437F3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496259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5E718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BB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76BB9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093" w:type="dxa"/>
            <w:tcBorders>
              <w:top w:val="nil"/>
              <w:left w:val="nil"/>
              <w:bottom w:val="single" w:color="D4D4D4" w:sz="4" w:space="0"/>
              <w:right w:val="single" w:color="D4D4D4" w:sz="4" w:space="0"/>
            </w:tcBorders>
            <w:shd w:val="clear" w:color="auto" w:fill="FFFFFF"/>
            <w:noWrap/>
            <w:vAlign w:val="center"/>
          </w:tcPr>
          <w:p w14:paraId="6833CE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609" w:type="dxa"/>
            <w:tcBorders>
              <w:top w:val="nil"/>
              <w:left w:val="nil"/>
              <w:bottom w:val="single" w:color="D4D4D4" w:sz="4" w:space="0"/>
              <w:right w:val="single" w:color="D4D4D4" w:sz="4" w:space="0"/>
            </w:tcBorders>
            <w:shd w:val="clear" w:color="auto" w:fill="FFFFFF"/>
            <w:noWrap/>
            <w:vAlign w:val="center"/>
          </w:tcPr>
          <w:p w14:paraId="41C669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27.57</w:t>
            </w:r>
          </w:p>
        </w:tc>
        <w:tc>
          <w:tcPr>
            <w:tcW w:w="1304" w:type="dxa"/>
            <w:tcBorders>
              <w:top w:val="nil"/>
              <w:left w:val="nil"/>
              <w:bottom w:val="single" w:color="D4D4D4" w:sz="4" w:space="0"/>
              <w:right w:val="single" w:color="D4D4D4" w:sz="4" w:space="0"/>
            </w:tcBorders>
            <w:shd w:val="clear" w:color="auto" w:fill="FFFFFF"/>
            <w:noWrap/>
            <w:vAlign w:val="center"/>
          </w:tcPr>
          <w:p w14:paraId="27ECE3D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27.57</w:t>
            </w:r>
          </w:p>
        </w:tc>
        <w:tc>
          <w:tcPr>
            <w:tcW w:w="1467" w:type="dxa"/>
            <w:tcBorders>
              <w:top w:val="nil"/>
              <w:left w:val="nil"/>
              <w:bottom w:val="single" w:color="D4D4D4" w:sz="4" w:space="0"/>
              <w:right w:val="single" w:color="D4D4D4" w:sz="4" w:space="0"/>
            </w:tcBorders>
            <w:shd w:val="clear" w:color="auto" w:fill="FFFFFF"/>
            <w:noWrap/>
            <w:vAlign w:val="center"/>
          </w:tcPr>
          <w:p w14:paraId="17525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1048" w:type="dxa"/>
            <w:tcBorders>
              <w:top w:val="nil"/>
              <w:left w:val="nil"/>
              <w:bottom w:val="single" w:color="D4D4D4" w:sz="4" w:space="0"/>
              <w:right w:val="single" w:color="D4D4D4" w:sz="4" w:space="0"/>
            </w:tcBorders>
            <w:shd w:val="clear" w:color="auto" w:fill="FFFFFF"/>
            <w:noWrap/>
            <w:vAlign w:val="center"/>
          </w:tcPr>
          <w:p w14:paraId="669E1D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07BC2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16791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69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7EF080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5093" w:type="dxa"/>
            <w:tcBorders>
              <w:top w:val="nil"/>
              <w:left w:val="nil"/>
              <w:bottom w:val="single" w:color="D4D4D4" w:sz="4" w:space="0"/>
              <w:right w:val="single" w:color="D4D4D4" w:sz="4" w:space="0"/>
            </w:tcBorders>
            <w:shd w:val="clear" w:color="auto" w:fill="FFFFFF"/>
            <w:noWrap/>
            <w:vAlign w:val="center"/>
          </w:tcPr>
          <w:p w14:paraId="640B4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609" w:type="dxa"/>
            <w:tcBorders>
              <w:top w:val="nil"/>
              <w:left w:val="nil"/>
              <w:bottom w:val="single" w:color="D4D4D4" w:sz="4" w:space="0"/>
              <w:right w:val="single" w:color="D4D4D4" w:sz="4" w:space="0"/>
            </w:tcBorders>
            <w:shd w:val="clear" w:color="auto" w:fill="FFFFFF"/>
            <w:noWrap/>
            <w:vAlign w:val="center"/>
          </w:tcPr>
          <w:p w14:paraId="0E4468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1.34</w:t>
            </w:r>
          </w:p>
        </w:tc>
        <w:tc>
          <w:tcPr>
            <w:tcW w:w="1304" w:type="dxa"/>
            <w:tcBorders>
              <w:top w:val="nil"/>
              <w:left w:val="nil"/>
              <w:bottom w:val="single" w:color="D4D4D4" w:sz="4" w:space="0"/>
              <w:right w:val="single" w:color="D4D4D4" w:sz="4" w:space="0"/>
            </w:tcBorders>
            <w:shd w:val="clear" w:color="auto" w:fill="FFFFFF"/>
            <w:noWrap/>
            <w:vAlign w:val="center"/>
          </w:tcPr>
          <w:p w14:paraId="223C963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1.34</w:t>
            </w:r>
          </w:p>
        </w:tc>
        <w:tc>
          <w:tcPr>
            <w:tcW w:w="1467" w:type="dxa"/>
            <w:tcBorders>
              <w:top w:val="nil"/>
              <w:left w:val="nil"/>
              <w:bottom w:val="single" w:color="D4D4D4" w:sz="4" w:space="0"/>
              <w:right w:val="single" w:color="D4D4D4" w:sz="4" w:space="0"/>
            </w:tcBorders>
            <w:shd w:val="clear" w:color="auto" w:fill="FFFFFF"/>
            <w:noWrap/>
            <w:vAlign w:val="center"/>
          </w:tcPr>
          <w:p w14:paraId="46B61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dxa"/>
            <w:tcBorders>
              <w:top w:val="nil"/>
              <w:left w:val="nil"/>
              <w:bottom w:val="single" w:color="D4D4D4" w:sz="4" w:space="0"/>
              <w:right w:val="single" w:color="D4D4D4" w:sz="4" w:space="0"/>
            </w:tcBorders>
            <w:shd w:val="clear" w:color="auto" w:fill="FFFFFF"/>
            <w:noWrap/>
            <w:vAlign w:val="center"/>
          </w:tcPr>
          <w:p w14:paraId="601F74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62A02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141700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B2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3EE75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093" w:type="dxa"/>
            <w:tcBorders>
              <w:top w:val="nil"/>
              <w:left w:val="nil"/>
              <w:bottom w:val="single" w:color="D4D4D4" w:sz="4" w:space="0"/>
              <w:right w:val="single" w:color="D4D4D4" w:sz="4" w:space="0"/>
            </w:tcBorders>
            <w:shd w:val="clear" w:color="auto" w:fill="FFFFFF"/>
            <w:noWrap/>
            <w:vAlign w:val="center"/>
          </w:tcPr>
          <w:p w14:paraId="5434CC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2609" w:type="dxa"/>
            <w:tcBorders>
              <w:top w:val="nil"/>
              <w:left w:val="nil"/>
              <w:bottom w:val="single" w:color="D4D4D4" w:sz="4" w:space="0"/>
              <w:right w:val="single" w:color="D4D4D4" w:sz="4" w:space="0"/>
            </w:tcBorders>
            <w:shd w:val="clear" w:color="auto" w:fill="FFFFFF"/>
            <w:noWrap/>
            <w:vAlign w:val="center"/>
          </w:tcPr>
          <w:p w14:paraId="7CE68E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18.34</w:t>
            </w:r>
          </w:p>
        </w:tc>
        <w:tc>
          <w:tcPr>
            <w:tcW w:w="1304" w:type="dxa"/>
            <w:tcBorders>
              <w:top w:val="nil"/>
              <w:left w:val="nil"/>
              <w:bottom w:val="single" w:color="D4D4D4" w:sz="4" w:space="0"/>
              <w:right w:val="single" w:color="D4D4D4" w:sz="4" w:space="0"/>
            </w:tcBorders>
            <w:shd w:val="clear" w:color="auto" w:fill="FFFFFF"/>
            <w:noWrap/>
            <w:vAlign w:val="center"/>
          </w:tcPr>
          <w:p w14:paraId="1B420F4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18.34</w:t>
            </w:r>
          </w:p>
        </w:tc>
        <w:tc>
          <w:tcPr>
            <w:tcW w:w="1467" w:type="dxa"/>
            <w:tcBorders>
              <w:top w:val="nil"/>
              <w:left w:val="nil"/>
              <w:bottom w:val="single" w:color="D4D4D4" w:sz="4" w:space="0"/>
              <w:right w:val="single" w:color="D4D4D4" w:sz="4" w:space="0"/>
            </w:tcBorders>
            <w:shd w:val="clear" w:color="auto" w:fill="FFFFFF"/>
            <w:noWrap/>
            <w:vAlign w:val="center"/>
          </w:tcPr>
          <w:p w14:paraId="4DFCA4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dxa"/>
            <w:tcBorders>
              <w:top w:val="nil"/>
              <w:left w:val="nil"/>
              <w:bottom w:val="single" w:color="D4D4D4" w:sz="4" w:space="0"/>
              <w:right w:val="single" w:color="D4D4D4" w:sz="4" w:space="0"/>
            </w:tcBorders>
            <w:shd w:val="clear" w:color="auto" w:fill="FFFFFF"/>
            <w:noWrap/>
            <w:vAlign w:val="center"/>
          </w:tcPr>
          <w:p w14:paraId="07460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378A0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73E692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72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7BF26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093" w:type="dxa"/>
            <w:tcBorders>
              <w:top w:val="nil"/>
              <w:left w:val="nil"/>
              <w:bottom w:val="single" w:color="D4D4D4" w:sz="4" w:space="0"/>
              <w:right w:val="single" w:color="D4D4D4" w:sz="4" w:space="0"/>
            </w:tcBorders>
            <w:shd w:val="clear" w:color="auto" w:fill="FFFFFF"/>
            <w:noWrap/>
            <w:vAlign w:val="center"/>
          </w:tcPr>
          <w:p w14:paraId="3C9C6D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2609" w:type="dxa"/>
            <w:tcBorders>
              <w:top w:val="nil"/>
              <w:left w:val="nil"/>
              <w:bottom w:val="single" w:color="D4D4D4" w:sz="4" w:space="0"/>
              <w:right w:val="single" w:color="D4D4D4" w:sz="4" w:space="0"/>
            </w:tcBorders>
            <w:shd w:val="clear" w:color="auto" w:fill="FFFFFF"/>
            <w:noWrap/>
            <w:vAlign w:val="center"/>
          </w:tcPr>
          <w:p w14:paraId="4D3CC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6.52</w:t>
            </w:r>
          </w:p>
        </w:tc>
        <w:tc>
          <w:tcPr>
            <w:tcW w:w="1304" w:type="dxa"/>
            <w:tcBorders>
              <w:top w:val="nil"/>
              <w:left w:val="nil"/>
              <w:bottom w:val="single" w:color="D4D4D4" w:sz="4" w:space="0"/>
              <w:right w:val="single" w:color="D4D4D4" w:sz="4" w:space="0"/>
            </w:tcBorders>
            <w:shd w:val="clear" w:color="auto" w:fill="FFFFFF"/>
            <w:noWrap/>
            <w:vAlign w:val="center"/>
          </w:tcPr>
          <w:p w14:paraId="569FE84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6.52</w:t>
            </w:r>
          </w:p>
        </w:tc>
        <w:tc>
          <w:tcPr>
            <w:tcW w:w="1467" w:type="dxa"/>
            <w:tcBorders>
              <w:top w:val="nil"/>
              <w:left w:val="nil"/>
              <w:bottom w:val="single" w:color="D4D4D4" w:sz="4" w:space="0"/>
              <w:right w:val="single" w:color="D4D4D4" w:sz="4" w:space="0"/>
            </w:tcBorders>
            <w:shd w:val="clear" w:color="auto" w:fill="FFFFFF"/>
            <w:noWrap/>
            <w:vAlign w:val="center"/>
          </w:tcPr>
          <w:p w14:paraId="093E0E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dxa"/>
            <w:tcBorders>
              <w:top w:val="nil"/>
              <w:left w:val="nil"/>
              <w:bottom w:val="single" w:color="D4D4D4" w:sz="4" w:space="0"/>
              <w:right w:val="single" w:color="D4D4D4" w:sz="4" w:space="0"/>
            </w:tcBorders>
            <w:shd w:val="clear" w:color="auto" w:fill="FFFFFF"/>
            <w:noWrap/>
            <w:vAlign w:val="center"/>
          </w:tcPr>
          <w:p w14:paraId="2E17DC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30A60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6FC162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85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4786A3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5093" w:type="dxa"/>
            <w:tcBorders>
              <w:top w:val="nil"/>
              <w:left w:val="nil"/>
              <w:bottom w:val="single" w:color="D4D4D4" w:sz="4" w:space="0"/>
              <w:right w:val="single" w:color="D4D4D4" w:sz="4" w:space="0"/>
            </w:tcBorders>
            <w:shd w:val="clear" w:color="auto" w:fill="FFFFFF"/>
            <w:noWrap/>
            <w:vAlign w:val="center"/>
          </w:tcPr>
          <w:p w14:paraId="35DF3E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水体</w:t>
            </w:r>
          </w:p>
        </w:tc>
        <w:tc>
          <w:tcPr>
            <w:tcW w:w="2609" w:type="dxa"/>
            <w:tcBorders>
              <w:top w:val="nil"/>
              <w:left w:val="nil"/>
              <w:bottom w:val="single" w:color="D4D4D4" w:sz="4" w:space="0"/>
              <w:right w:val="single" w:color="D4D4D4" w:sz="4" w:space="0"/>
            </w:tcBorders>
            <w:shd w:val="clear" w:color="auto" w:fill="FFFFFF"/>
            <w:noWrap/>
            <w:vAlign w:val="center"/>
          </w:tcPr>
          <w:p w14:paraId="183BA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3906.1</w:t>
            </w:r>
          </w:p>
        </w:tc>
        <w:tc>
          <w:tcPr>
            <w:tcW w:w="1304" w:type="dxa"/>
            <w:tcBorders>
              <w:top w:val="nil"/>
              <w:left w:val="nil"/>
              <w:bottom w:val="single" w:color="D4D4D4" w:sz="4" w:space="0"/>
              <w:right w:val="single" w:color="D4D4D4" w:sz="4" w:space="0"/>
            </w:tcBorders>
            <w:shd w:val="clear" w:color="auto" w:fill="FFFFFF"/>
            <w:noWrap/>
            <w:vAlign w:val="center"/>
          </w:tcPr>
          <w:p w14:paraId="50E58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6285A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dxa"/>
            <w:tcBorders>
              <w:top w:val="nil"/>
              <w:left w:val="nil"/>
              <w:bottom w:val="single" w:color="D4D4D4" w:sz="4" w:space="0"/>
              <w:right w:val="single" w:color="D4D4D4" w:sz="4" w:space="0"/>
            </w:tcBorders>
            <w:shd w:val="clear" w:color="auto" w:fill="FFFFFF"/>
            <w:noWrap/>
            <w:vAlign w:val="center"/>
          </w:tcPr>
          <w:p w14:paraId="5523A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0D0D3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08AD25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EB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74FE1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5093" w:type="dxa"/>
            <w:tcBorders>
              <w:top w:val="nil"/>
              <w:left w:val="nil"/>
              <w:bottom w:val="single" w:color="D4D4D4" w:sz="4" w:space="0"/>
              <w:right w:val="single" w:color="D4D4D4" w:sz="4" w:space="0"/>
            </w:tcBorders>
            <w:shd w:val="clear" w:color="auto" w:fill="FFFFFF"/>
            <w:noWrap/>
            <w:vAlign w:val="center"/>
          </w:tcPr>
          <w:p w14:paraId="2A95EA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行政运行</w:t>
            </w:r>
          </w:p>
        </w:tc>
        <w:tc>
          <w:tcPr>
            <w:tcW w:w="2609" w:type="dxa"/>
            <w:tcBorders>
              <w:top w:val="nil"/>
              <w:left w:val="nil"/>
              <w:bottom w:val="single" w:color="D4D4D4" w:sz="4" w:space="0"/>
              <w:right w:val="single" w:color="D4D4D4" w:sz="4" w:space="0"/>
            </w:tcBorders>
            <w:shd w:val="clear" w:color="auto" w:fill="FFFFFF"/>
            <w:noWrap/>
            <w:vAlign w:val="center"/>
          </w:tcPr>
          <w:p w14:paraId="10444A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272.45</w:t>
            </w:r>
          </w:p>
        </w:tc>
        <w:tc>
          <w:tcPr>
            <w:tcW w:w="1304" w:type="dxa"/>
            <w:tcBorders>
              <w:top w:val="nil"/>
              <w:left w:val="nil"/>
              <w:bottom w:val="single" w:color="D4D4D4" w:sz="4" w:space="0"/>
              <w:right w:val="single" w:color="D4D4D4" w:sz="4" w:space="0"/>
            </w:tcBorders>
            <w:shd w:val="clear" w:color="auto" w:fill="FFFFFF"/>
            <w:noWrap/>
            <w:vAlign w:val="center"/>
          </w:tcPr>
          <w:p w14:paraId="62793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272.45</w:t>
            </w:r>
          </w:p>
        </w:tc>
        <w:tc>
          <w:tcPr>
            <w:tcW w:w="1467" w:type="dxa"/>
            <w:tcBorders>
              <w:top w:val="nil"/>
              <w:left w:val="nil"/>
              <w:bottom w:val="single" w:color="D4D4D4" w:sz="4" w:space="0"/>
              <w:right w:val="single" w:color="D4D4D4" w:sz="4" w:space="0"/>
            </w:tcBorders>
            <w:shd w:val="clear" w:color="auto" w:fill="FFFFFF"/>
            <w:noWrap/>
            <w:vAlign w:val="center"/>
          </w:tcPr>
          <w:p w14:paraId="43F600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dxa"/>
            <w:tcBorders>
              <w:top w:val="nil"/>
              <w:left w:val="nil"/>
              <w:bottom w:val="single" w:color="D4D4D4" w:sz="4" w:space="0"/>
              <w:right w:val="single" w:color="D4D4D4" w:sz="4" w:space="0"/>
            </w:tcBorders>
            <w:shd w:val="clear" w:color="auto" w:fill="FFFFFF"/>
            <w:noWrap/>
            <w:vAlign w:val="center"/>
          </w:tcPr>
          <w:p w14:paraId="1F4B7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4D7D6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71C0A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FF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03E21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5093" w:type="dxa"/>
            <w:tcBorders>
              <w:top w:val="nil"/>
              <w:left w:val="nil"/>
              <w:bottom w:val="single" w:color="D4D4D4" w:sz="4" w:space="0"/>
              <w:right w:val="single" w:color="D4D4D4" w:sz="4" w:space="0"/>
            </w:tcBorders>
            <w:shd w:val="clear" w:color="auto" w:fill="FFFFFF"/>
            <w:noWrap/>
            <w:vAlign w:val="center"/>
          </w:tcPr>
          <w:p w14:paraId="6CCD26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2609" w:type="dxa"/>
            <w:tcBorders>
              <w:top w:val="nil"/>
              <w:left w:val="nil"/>
              <w:bottom w:val="single" w:color="D4D4D4" w:sz="4" w:space="0"/>
              <w:right w:val="single" w:color="D4D4D4" w:sz="4" w:space="0"/>
            </w:tcBorders>
            <w:shd w:val="clear" w:color="auto" w:fill="FFFFFF"/>
            <w:noWrap/>
            <w:vAlign w:val="center"/>
          </w:tcPr>
          <w:p w14:paraId="21904B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7.93</w:t>
            </w:r>
          </w:p>
        </w:tc>
        <w:tc>
          <w:tcPr>
            <w:tcW w:w="1304" w:type="dxa"/>
            <w:tcBorders>
              <w:top w:val="nil"/>
              <w:left w:val="nil"/>
              <w:bottom w:val="single" w:color="D4D4D4" w:sz="4" w:space="0"/>
              <w:right w:val="single" w:color="D4D4D4" w:sz="4" w:space="0"/>
            </w:tcBorders>
            <w:shd w:val="clear" w:color="auto" w:fill="FFFFFF"/>
            <w:noWrap/>
            <w:vAlign w:val="center"/>
          </w:tcPr>
          <w:p w14:paraId="348A4B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7.93</w:t>
            </w:r>
          </w:p>
        </w:tc>
        <w:tc>
          <w:tcPr>
            <w:tcW w:w="1467" w:type="dxa"/>
            <w:tcBorders>
              <w:top w:val="nil"/>
              <w:left w:val="nil"/>
              <w:bottom w:val="single" w:color="D4D4D4" w:sz="4" w:space="0"/>
              <w:right w:val="single" w:color="D4D4D4" w:sz="4" w:space="0"/>
            </w:tcBorders>
            <w:shd w:val="clear" w:color="auto" w:fill="FFFFFF"/>
            <w:noWrap/>
            <w:vAlign w:val="center"/>
          </w:tcPr>
          <w:p w14:paraId="53E29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dxa"/>
            <w:tcBorders>
              <w:top w:val="nil"/>
              <w:left w:val="nil"/>
              <w:bottom w:val="single" w:color="D4D4D4" w:sz="4" w:space="0"/>
              <w:right w:val="single" w:color="D4D4D4" w:sz="4" w:space="0"/>
            </w:tcBorders>
            <w:shd w:val="clear" w:color="auto" w:fill="FFFFFF"/>
            <w:noWrap/>
            <w:vAlign w:val="center"/>
          </w:tcPr>
          <w:p w14:paraId="65F48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31A11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33E26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F0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3244D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5093" w:type="dxa"/>
            <w:tcBorders>
              <w:top w:val="nil"/>
              <w:left w:val="nil"/>
              <w:bottom w:val="single" w:color="D4D4D4" w:sz="4" w:space="0"/>
              <w:right w:val="single" w:color="D4D4D4" w:sz="4" w:space="0"/>
            </w:tcBorders>
            <w:shd w:val="clear" w:color="auto" w:fill="FFFFFF"/>
            <w:noWrap/>
            <w:vAlign w:val="center"/>
          </w:tcPr>
          <w:p w14:paraId="3FA97D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2609" w:type="dxa"/>
            <w:tcBorders>
              <w:top w:val="nil"/>
              <w:left w:val="nil"/>
              <w:bottom w:val="single" w:color="D4D4D4" w:sz="4" w:space="0"/>
              <w:right w:val="single" w:color="D4D4D4" w:sz="4" w:space="0"/>
            </w:tcBorders>
            <w:shd w:val="clear" w:color="auto" w:fill="FFFFFF"/>
            <w:noWrap/>
            <w:vAlign w:val="center"/>
          </w:tcPr>
          <w:p w14:paraId="1817A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5040</w:t>
            </w:r>
          </w:p>
        </w:tc>
        <w:tc>
          <w:tcPr>
            <w:tcW w:w="1304" w:type="dxa"/>
            <w:tcBorders>
              <w:top w:val="nil"/>
              <w:left w:val="nil"/>
              <w:bottom w:val="single" w:color="D4D4D4" w:sz="4" w:space="0"/>
              <w:right w:val="single" w:color="D4D4D4" w:sz="4" w:space="0"/>
            </w:tcBorders>
            <w:shd w:val="clear" w:color="auto" w:fill="FFFFFF"/>
            <w:noWrap/>
            <w:vAlign w:val="center"/>
          </w:tcPr>
          <w:p w14:paraId="0BDF1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231C5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dxa"/>
            <w:tcBorders>
              <w:top w:val="nil"/>
              <w:left w:val="nil"/>
              <w:bottom w:val="single" w:color="D4D4D4" w:sz="4" w:space="0"/>
              <w:right w:val="single" w:color="D4D4D4" w:sz="4" w:space="0"/>
            </w:tcBorders>
            <w:shd w:val="clear" w:color="auto" w:fill="FFFFFF"/>
            <w:noWrap/>
            <w:vAlign w:val="center"/>
          </w:tcPr>
          <w:p w14:paraId="0FA2B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61AC72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14610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5C6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5690A0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2120601</w:t>
            </w:r>
          </w:p>
        </w:tc>
        <w:tc>
          <w:tcPr>
            <w:tcW w:w="5093" w:type="dxa"/>
            <w:tcBorders>
              <w:top w:val="nil"/>
              <w:left w:val="nil"/>
              <w:bottom w:val="single" w:color="D4D4D4" w:sz="4" w:space="0"/>
              <w:right w:val="single" w:color="D4D4D4" w:sz="4" w:space="0"/>
            </w:tcBorders>
            <w:shd w:val="clear" w:color="auto" w:fill="FFFFFF"/>
            <w:noWrap/>
            <w:vAlign w:val="center"/>
          </w:tcPr>
          <w:p w14:paraId="61AEA7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建设市场管理与监督</w:t>
            </w:r>
          </w:p>
        </w:tc>
        <w:tc>
          <w:tcPr>
            <w:tcW w:w="2609" w:type="dxa"/>
            <w:tcBorders>
              <w:top w:val="nil"/>
              <w:left w:val="nil"/>
              <w:bottom w:val="single" w:color="D4D4D4" w:sz="4" w:space="0"/>
              <w:right w:val="single" w:color="D4D4D4" w:sz="4" w:space="0"/>
            </w:tcBorders>
            <w:shd w:val="clear" w:color="auto" w:fill="FFFFFF"/>
            <w:noWrap/>
            <w:vAlign w:val="center"/>
          </w:tcPr>
          <w:p w14:paraId="7EF3C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78.93</w:t>
            </w:r>
          </w:p>
        </w:tc>
        <w:tc>
          <w:tcPr>
            <w:tcW w:w="1304" w:type="dxa"/>
            <w:tcBorders>
              <w:top w:val="nil"/>
              <w:left w:val="nil"/>
              <w:bottom w:val="single" w:color="D4D4D4" w:sz="4" w:space="0"/>
              <w:right w:val="single" w:color="D4D4D4" w:sz="4" w:space="0"/>
            </w:tcBorders>
            <w:shd w:val="clear" w:color="auto" w:fill="FFFFFF"/>
            <w:noWrap/>
            <w:vAlign w:val="center"/>
          </w:tcPr>
          <w:p w14:paraId="49BE5AE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78.93</w:t>
            </w:r>
          </w:p>
        </w:tc>
        <w:tc>
          <w:tcPr>
            <w:tcW w:w="1467" w:type="dxa"/>
            <w:tcBorders>
              <w:top w:val="nil"/>
              <w:left w:val="nil"/>
              <w:bottom w:val="single" w:color="D4D4D4" w:sz="4" w:space="0"/>
              <w:right w:val="single" w:color="D4D4D4" w:sz="4" w:space="0"/>
            </w:tcBorders>
            <w:shd w:val="clear" w:color="auto" w:fill="FFFFFF"/>
            <w:noWrap/>
            <w:vAlign w:val="center"/>
          </w:tcPr>
          <w:p w14:paraId="4C77A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dxa"/>
            <w:tcBorders>
              <w:top w:val="nil"/>
              <w:left w:val="nil"/>
              <w:bottom w:val="single" w:color="D4D4D4" w:sz="4" w:space="0"/>
              <w:right w:val="single" w:color="D4D4D4" w:sz="4" w:space="0"/>
            </w:tcBorders>
            <w:shd w:val="clear" w:color="auto" w:fill="FFFFFF"/>
            <w:noWrap/>
            <w:vAlign w:val="center"/>
          </w:tcPr>
          <w:p w14:paraId="04D10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6F62C8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1E3E06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DA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47D2F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2120801</w:t>
            </w:r>
          </w:p>
        </w:tc>
        <w:tc>
          <w:tcPr>
            <w:tcW w:w="5093" w:type="dxa"/>
            <w:tcBorders>
              <w:top w:val="nil"/>
              <w:left w:val="nil"/>
              <w:bottom w:val="single" w:color="D4D4D4" w:sz="4" w:space="0"/>
              <w:right w:val="single" w:color="D4D4D4" w:sz="4" w:space="0"/>
            </w:tcBorders>
            <w:shd w:val="clear" w:color="auto" w:fill="FFFFFF"/>
            <w:noWrap/>
            <w:vAlign w:val="center"/>
          </w:tcPr>
          <w:p w14:paraId="2E5DE3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征地和拆迁补偿支出</w:t>
            </w:r>
          </w:p>
        </w:tc>
        <w:tc>
          <w:tcPr>
            <w:tcW w:w="2609" w:type="dxa"/>
            <w:tcBorders>
              <w:top w:val="nil"/>
              <w:left w:val="nil"/>
              <w:bottom w:val="single" w:color="D4D4D4" w:sz="4" w:space="0"/>
              <w:right w:val="single" w:color="D4D4D4" w:sz="4" w:space="0"/>
            </w:tcBorders>
            <w:shd w:val="clear" w:color="auto" w:fill="FFFFFF"/>
            <w:noWrap/>
            <w:vAlign w:val="center"/>
          </w:tcPr>
          <w:p w14:paraId="78A1A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1304" w:type="dxa"/>
            <w:tcBorders>
              <w:top w:val="nil"/>
              <w:left w:val="nil"/>
              <w:bottom w:val="single" w:color="D4D4D4" w:sz="4" w:space="0"/>
              <w:right w:val="single" w:color="D4D4D4" w:sz="4" w:space="0"/>
            </w:tcBorders>
            <w:shd w:val="clear" w:color="auto" w:fill="FFFFFF"/>
            <w:noWrap/>
            <w:vAlign w:val="center"/>
          </w:tcPr>
          <w:p w14:paraId="1231459C">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53EE9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dxa"/>
            <w:tcBorders>
              <w:top w:val="nil"/>
              <w:left w:val="nil"/>
              <w:bottom w:val="single" w:color="D4D4D4" w:sz="4" w:space="0"/>
              <w:right w:val="single" w:color="D4D4D4" w:sz="4" w:space="0"/>
            </w:tcBorders>
            <w:shd w:val="clear" w:color="auto" w:fill="FFFFFF"/>
            <w:noWrap/>
            <w:vAlign w:val="center"/>
          </w:tcPr>
          <w:p w14:paraId="6A307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64E14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09B5A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82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5CD85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5093" w:type="dxa"/>
            <w:tcBorders>
              <w:top w:val="nil"/>
              <w:left w:val="nil"/>
              <w:bottom w:val="single" w:color="D4D4D4" w:sz="4" w:space="0"/>
              <w:right w:val="single" w:color="D4D4D4" w:sz="4" w:space="0"/>
            </w:tcBorders>
            <w:shd w:val="clear" w:color="auto" w:fill="FFFFFF"/>
            <w:noWrap/>
            <w:vAlign w:val="center"/>
          </w:tcPr>
          <w:p w14:paraId="5F44FA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2609" w:type="dxa"/>
            <w:tcBorders>
              <w:top w:val="nil"/>
              <w:left w:val="nil"/>
              <w:bottom w:val="single" w:color="D4D4D4" w:sz="4" w:space="0"/>
              <w:right w:val="single" w:color="D4D4D4" w:sz="4" w:space="0"/>
            </w:tcBorders>
            <w:shd w:val="clear" w:color="auto" w:fill="FFFFFF"/>
            <w:noWrap/>
            <w:vAlign w:val="center"/>
          </w:tcPr>
          <w:p w14:paraId="69F362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131.84</w:t>
            </w:r>
          </w:p>
        </w:tc>
        <w:tc>
          <w:tcPr>
            <w:tcW w:w="1304" w:type="dxa"/>
            <w:tcBorders>
              <w:top w:val="nil"/>
              <w:left w:val="nil"/>
              <w:bottom w:val="single" w:color="D4D4D4" w:sz="4" w:space="0"/>
              <w:right w:val="single" w:color="D4D4D4" w:sz="4" w:space="0"/>
            </w:tcBorders>
            <w:shd w:val="clear" w:color="auto" w:fill="FFFFFF"/>
            <w:noWrap/>
            <w:vAlign w:val="center"/>
          </w:tcPr>
          <w:p w14:paraId="3CB874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3FCBC6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497.31</w:t>
            </w:r>
          </w:p>
        </w:tc>
        <w:tc>
          <w:tcPr>
            <w:tcW w:w="1048" w:type="dxa"/>
            <w:tcBorders>
              <w:top w:val="nil"/>
              <w:left w:val="nil"/>
              <w:bottom w:val="single" w:color="D4D4D4" w:sz="4" w:space="0"/>
              <w:right w:val="single" w:color="D4D4D4" w:sz="4" w:space="0"/>
            </w:tcBorders>
            <w:shd w:val="clear" w:color="auto" w:fill="FFFFFF"/>
            <w:noWrap/>
            <w:vAlign w:val="center"/>
          </w:tcPr>
          <w:p w14:paraId="7BEA2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3FFA2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1F6AF3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E2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781CC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2210103</w:t>
            </w:r>
          </w:p>
        </w:tc>
        <w:tc>
          <w:tcPr>
            <w:tcW w:w="5093" w:type="dxa"/>
            <w:tcBorders>
              <w:top w:val="nil"/>
              <w:left w:val="nil"/>
              <w:bottom w:val="single" w:color="D4D4D4" w:sz="4" w:space="0"/>
              <w:right w:val="single" w:color="D4D4D4" w:sz="4" w:space="0"/>
            </w:tcBorders>
            <w:shd w:val="clear" w:color="auto" w:fill="FFFFFF"/>
            <w:noWrap/>
            <w:vAlign w:val="center"/>
          </w:tcPr>
          <w:p w14:paraId="69AEE4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棚户区改造</w:t>
            </w:r>
          </w:p>
        </w:tc>
        <w:tc>
          <w:tcPr>
            <w:tcW w:w="2609" w:type="dxa"/>
            <w:tcBorders>
              <w:top w:val="nil"/>
              <w:left w:val="nil"/>
              <w:bottom w:val="single" w:color="D4D4D4" w:sz="4" w:space="0"/>
              <w:right w:val="single" w:color="D4D4D4" w:sz="4" w:space="0"/>
            </w:tcBorders>
            <w:shd w:val="clear" w:color="auto" w:fill="FFFFFF"/>
            <w:noWrap/>
            <w:vAlign w:val="center"/>
          </w:tcPr>
          <w:p w14:paraId="7E18F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25.61</w:t>
            </w:r>
          </w:p>
        </w:tc>
        <w:tc>
          <w:tcPr>
            <w:tcW w:w="1304" w:type="dxa"/>
            <w:tcBorders>
              <w:top w:val="nil"/>
              <w:left w:val="nil"/>
              <w:bottom w:val="single" w:color="D4D4D4" w:sz="4" w:space="0"/>
              <w:right w:val="single" w:color="D4D4D4" w:sz="4" w:space="0"/>
            </w:tcBorders>
            <w:shd w:val="clear" w:color="auto" w:fill="FFFFFF"/>
            <w:noWrap/>
            <w:vAlign w:val="center"/>
          </w:tcPr>
          <w:p w14:paraId="4E8250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29C845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497.31</w:t>
            </w:r>
          </w:p>
        </w:tc>
        <w:tc>
          <w:tcPr>
            <w:tcW w:w="1048" w:type="dxa"/>
            <w:tcBorders>
              <w:top w:val="nil"/>
              <w:left w:val="nil"/>
              <w:bottom w:val="single" w:color="D4D4D4" w:sz="4" w:space="0"/>
              <w:right w:val="single" w:color="D4D4D4" w:sz="4" w:space="0"/>
            </w:tcBorders>
            <w:shd w:val="clear" w:color="auto" w:fill="FFFFFF"/>
            <w:noWrap/>
            <w:vAlign w:val="center"/>
          </w:tcPr>
          <w:p w14:paraId="5C819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418FA3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299281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73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3DA0D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5093" w:type="dxa"/>
            <w:tcBorders>
              <w:top w:val="nil"/>
              <w:left w:val="nil"/>
              <w:bottom w:val="single" w:color="D4D4D4" w:sz="4" w:space="0"/>
              <w:right w:val="single" w:color="D4D4D4" w:sz="4" w:space="0"/>
            </w:tcBorders>
            <w:shd w:val="clear" w:color="auto" w:fill="FFFFFF"/>
            <w:noWrap/>
            <w:vAlign w:val="center"/>
          </w:tcPr>
          <w:p w14:paraId="0ED1B6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2609" w:type="dxa"/>
            <w:tcBorders>
              <w:top w:val="nil"/>
              <w:left w:val="nil"/>
              <w:bottom w:val="single" w:color="D4D4D4" w:sz="4" w:space="0"/>
              <w:right w:val="single" w:color="D4D4D4" w:sz="4" w:space="0"/>
            </w:tcBorders>
            <w:shd w:val="clear" w:color="auto" w:fill="FFFFFF"/>
            <w:noWrap/>
            <w:vAlign w:val="center"/>
          </w:tcPr>
          <w:p w14:paraId="78F97B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50.12</w:t>
            </w:r>
          </w:p>
        </w:tc>
        <w:tc>
          <w:tcPr>
            <w:tcW w:w="1304" w:type="dxa"/>
            <w:tcBorders>
              <w:top w:val="nil"/>
              <w:left w:val="nil"/>
              <w:bottom w:val="single" w:color="D4D4D4" w:sz="4" w:space="0"/>
              <w:right w:val="single" w:color="D4D4D4" w:sz="4" w:space="0"/>
            </w:tcBorders>
            <w:shd w:val="clear" w:color="auto" w:fill="FFFFFF"/>
            <w:noWrap/>
            <w:vAlign w:val="center"/>
          </w:tcPr>
          <w:p w14:paraId="2935FD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3A449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284.27</w:t>
            </w:r>
          </w:p>
        </w:tc>
        <w:tc>
          <w:tcPr>
            <w:tcW w:w="1048" w:type="dxa"/>
            <w:tcBorders>
              <w:top w:val="nil"/>
              <w:left w:val="nil"/>
              <w:bottom w:val="single" w:color="D4D4D4" w:sz="4" w:space="0"/>
              <w:right w:val="single" w:color="D4D4D4" w:sz="4" w:space="0"/>
            </w:tcBorders>
            <w:shd w:val="clear" w:color="auto" w:fill="FFFFFF"/>
            <w:noWrap/>
            <w:vAlign w:val="center"/>
          </w:tcPr>
          <w:p w14:paraId="2130C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1883B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2ADD96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96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24155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2210107</w:t>
            </w:r>
          </w:p>
        </w:tc>
        <w:tc>
          <w:tcPr>
            <w:tcW w:w="5093" w:type="dxa"/>
            <w:tcBorders>
              <w:top w:val="nil"/>
              <w:left w:val="nil"/>
              <w:bottom w:val="single" w:color="D4D4D4" w:sz="4" w:space="0"/>
              <w:right w:val="single" w:color="D4D4D4" w:sz="4" w:space="0"/>
            </w:tcBorders>
            <w:shd w:val="clear" w:color="auto" w:fill="FFFFFF"/>
            <w:noWrap/>
            <w:vAlign w:val="center"/>
          </w:tcPr>
          <w:p w14:paraId="60E0C0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保障性住房租金补贴</w:t>
            </w:r>
          </w:p>
        </w:tc>
        <w:tc>
          <w:tcPr>
            <w:tcW w:w="2609" w:type="dxa"/>
            <w:tcBorders>
              <w:top w:val="nil"/>
              <w:left w:val="nil"/>
              <w:bottom w:val="single" w:color="D4D4D4" w:sz="4" w:space="0"/>
              <w:right w:val="single" w:color="D4D4D4" w:sz="4" w:space="0"/>
            </w:tcBorders>
            <w:shd w:val="clear" w:color="auto" w:fill="FFFFFF"/>
            <w:noWrap/>
            <w:vAlign w:val="center"/>
          </w:tcPr>
          <w:p w14:paraId="7B224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74.86</w:t>
            </w:r>
          </w:p>
        </w:tc>
        <w:tc>
          <w:tcPr>
            <w:tcW w:w="1304" w:type="dxa"/>
            <w:tcBorders>
              <w:top w:val="nil"/>
              <w:left w:val="nil"/>
              <w:bottom w:val="single" w:color="D4D4D4" w:sz="4" w:space="0"/>
              <w:right w:val="single" w:color="D4D4D4" w:sz="4" w:space="0"/>
            </w:tcBorders>
            <w:shd w:val="clear" w:color="auto" w:fill="FFFFFF"/>
            <w:noWrap/>
            <w:vAlign w:val="center"/>
          </w:tcPr>
          <w:p w14:paraId="041431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306AE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213.04</w:t>
            </w:r>
          </w:p>
        </w:tc>
        <w:tc>
          <w:tcPr>
            <w:tcW w:w="1048" w:type="dxa"/>
            <w:tcBorders>
              <w:top w:val="nil"/>
              <w:left w:val="nil"/>
              <w:bottom w:val="single" w:color="D4D4D4" w:sz="4" w:space="0"/>
              <w:right w:val="single" w:color="D4D4D4" w:sz="4" w:space="0"/>
            </w:tcBorders>
            <w:shd w:val="clear" w:color="auto" w:fill="FFFFFF"/>
            <w:noWrap/>
            <w:vAlign w:val="center"/>
          </w:tcPr>
          <w:p w14:paraId="30848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7605D5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05794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D71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2D18EA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5093" w:type="dxa"/>
            <w:tcBorders>
              <w:top w:val="nil"/>
              <w:left w:val="nil"/>
              <w:bottom w:val="single" w:color="D4D4D4" w:sz="4" w:space="0"/>
              <w:right w:val="single" w:color="D4D4D4" w:sz="4" w:space="0"/>
            </w:tcBorders>
            <w:shd w:val="clear" w:color="auto" w:fill="FFFFFF"/>
            <w:noWrap/>
            <w:vAlign w:val="center"/>
          </w:tcPr>
          <w:p w14:paraId="5DC97C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老旧小区改造</w:t>
            </w:r>
          </w:p>
        </w:tc>
        <w:tc>
          <w:tcPr>
            <w:tcW w:w="2609" w:type="dxa"/>
            <w:tcBorders>
              <w:top w:val="nil"/>
              <w:left w:val="nil"/>
              <w:bottom w:val="single" w:color="D4D4D4" w:sz="4" w:space="0"/>
              <w:right w:val="single" w:color="D4D4D4" w:sz="4" w:space="0"/>
            </w:tcBorders>
            <w:shd w:val="clear" w:color="auto" w:fill="FFFFFF"/>
            <w:noWrap/>
            <w:vAlign w:val="center"/>
          </w:tcPr>
          <w:p w14:paraId="566B1D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3018.76</w:t>
            </w:r>
          </w:p>
        </w:tc>
        <w:tc>
          <w:tcPr>
            <w:tcW w:w="1304" w:type="dxa"/>
            <w:tcBorders>
              <w:top w:val="nil"/>
              <w:left w:val="nil"/>
              <w:bottom w:val="single" w:color="D4D4D4" w:sz="4" w:space="0"/>
              <w:right w:val="single" w:color="D4D4D4" w:sz="4" w:space="0"/>
            </w:tcBorders>
            <w:shd w:val="clear" w:color="auto" w:fill="FFFFFF"/>
            <w:noWrap/>
            <w:vAlign w:val="center"/>
          </w:tcPr>
          <w:p w14:paraId="55E372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069DB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2,594.73</w:t>
            </w:r>
          </w:p>
        </w:tc>
        <w:tc>
          <w:tcPr>
            <w:tcW w:w="1048" w:type="dxa"/>
            <w:tcBorders>
              <w:top w:val="nil"/>
              <w:left w:val="nil"/>
              <w:bottom w:val="single" w:color="D4D4D4" w:sz="4" w:space="0"/>
              <w:right w:val="single" w:color="D4D4D4" w:sz="4" w:space="0"/>
            </w:tcBorders>
            <w:shd w:val="clear" w:color="auto" w:fill="FFFFFF"/>
            <w:noWrap/>
            <w:vAlign w:val="center"/>
          </w:tcPr>
          <w:p w14:paraId="5C756D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2A859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7920F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DF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67F329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2210110</w:t>
            </w:r>
          </w:p>
        </w:tc>
        <w:tc>
          <w:tcPr>
            <w:tcW w:w="5093" w:type="dxa"/>
            <w:tcBorders>
              <w:top w:val="nil"/>
              <w:left w:val="nil"/>
              <w:bottom w:val="single" w:color="D4D4D4" w:sz="4" w:space="0"/>
              <w:right w:val="single" w:color="D4D4D4" w:sz="4" w:space="0"/>
            </w:tcBorders>
            <w:shd w:val="clear" w:color="auto" w:fill="FFFFFF"/>
            <w:noWrap/>
            <w:vAlign w:val="center"/>
          </w:tcPr>
          <w:p w14:paraId="14D69E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保障性租赁住房</w:t>
            </w:r>
          </w:p>
        </w:tc>
        <w:tc>
          <w:tcPr>
            <w:tcW w:w="2609" w:type="dxa"/>
            <w:tcBorders>
              <w:top w:val="nil"/>
              <w:left w:val="nil"/>
              <w:bottom w:val="single" w:color="D4D4D4" w:sz="4" w:space="0"/>
              <w:right w:val="single" w:color="D4D4D4" w:sz="4" w:space="0"/>
            </w:tcBorders>
            <w:shd w:val="clear" w:color="auto" w:fill="FFFFFF"/>
            <w:noWrap/>
            <w:vAlign w:val="center"/>
          </w:tcPr>
          <w:p w14:paraId="1B23D6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w:t>
            </w:r>
          </w:p>
        </w:tc>
        <w:tc>
          <w:tcPr>
            <w:tcW w:w="1304" w:type="dxa"/>
            <w:tcBorders>
              <w:top w:val="nil"/>
              <w:left w:val="nil"/>
              <w:bottom w:val="single" w:color="D4D4D4" w:sz="4" w:space="0"/>
              <w:right w:val="single" w:color="D4D4D4" w:sz="4" w:space="0"/>
            </w:tcBorders>
            <w:shd w:val="clear" w:color="auto" w:fill="FFFFFF"/>
            <w:noWrap/>
            <w:vAlign w:val="center"/>
          </w:tcPr>
          <w:p w14:paraId="17861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2454C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89.71</w:t>
            </w:r>
          </w:p>
        </w:tc>
        <w:tc>
          <w:tcPr>
            <w:tcW w:w="1048" w:type="dxa"/>
            <w:tcBorders>
              <w:top w:val="nil"/>
              <w:left w:val="nil"/>
              <w:bottom w:val="single" w:color="D4D4D4" w:sz="4" w:space="0"/>
              <w:right w:val="single" w:color="D4D4D4" w:sz="4" w:space="0"/>
            </w:tcBorders>
            <w:shd w:val="clear" w:color="auto" w:fill="FFFFFF"/>
            <w:noWrap/>
            <w:vAlign w:val="center"/>
          </w:tcPr>
          <w:p w14:paraId="0A7A0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70FC1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5C51B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97C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3EDE65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5093" w:type="dxa"/>
            <w:tcBorders>
              <w:top w:val="nil"/>
              <w:left w:val="nil"/>
              <w:bottom w:val="single" w:color="D4D4D4" w:sz="4" w:space="0"/>
              <w:right w:val="single" w:color="D4D4D4" w:sz="4" w:space="0"/>
            </w:tcBorders>
            <w:shd w:val="clear" w:color="auto" w:fill="FFFFFF"/>
            <w:noWrap/>
            <w:vAlign w:val="center"/>
          </w:tcPr>
          <w:p w14:paraId="43F18D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2609" w:type="dxa"/>
            <w:tcBorders>
              <w:top w:val="nil"/>
              <w:left w:val="nil"/>
              <w:bottom w:val="single" w:color="D4D4D4" w:sz="4" w:space="0"/>
              <w:right w:val="single" w:color="D4D4D4" w:sz="4" w:space="0"/>
            </w:tcBorders>
            <w:shd w:val="clear" w:color="auto" w:fill="FFFFFF"/>
            <w:noWrap/>
            <w:vAlign w:val="center"/>
          </w:tcPr>
          <w:p w14:paraId="718F2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111.01</w:t>
            </w:r>
          </w:p>
        </w:tc>
        <w:tc>
          <w:tcPr>
            <w:tcW w:w="1304" w:type="dxa"/>
            <w:tcBorders>
              <w:top w:val="nil"/>
              <w:left w:val="nil"/>
              <w:bottom w:val="single" w:color="D4D4D4" w:sz="4" w:space="0"/>
              <w:right w:val="single" w:color="D4D4D4" w:sz="4" w:space="0"/>
            </w:tcBorders>
            <w:shd w:val="clear" w:color="auto" w:fill="FFFFFF"/>
            <w:noWrap/>
            <w:vAlign w:val="center"/>
          </w:tcPr>
          <w:p w14:paraId="50C1DC9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w:t>
            </w:r>
          </w:p>
        </w:tc>
        <w:tc>
          <w:tcPr>
            <w:tcW w:w="1467" w:type="dxa"/>
            <w:tcBorders>
              <w:top w:val="nil"/>
              <w:left w:val="nil"/>
              <w:bottom w:val="single" w:color="D4D4D4" w:sz="4" w:space="0"/>
              <w:right w:val="single" w:color="D4D4D4" w:sz="4" w:space="0"/>
            </w:tcBorders>
            <w:shd w:val="clear" w:color="auto" w:fill="FFFFFF"/>
            <w:noWrap/>
            <w:vAlign w:val="center"/>
          </w:tcPr>
          <w:p w14:paraId="34C40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8" w:type="dxa"/>
            <w:tcBorders>
              <w:top w:val="nil"/>
              <w:left w:val="nil"/>
              <w:bottom w:val="single" w:color="D4D4D4" w:sz="4" w:space="0"/>
              <w:right w:val="single" w:color="D4D4D4" w:sz="4" w:space="0"/>
            </w:tcBorders>
            <w:shd w:val="clear" w:color="auto" w:fill="FFFFFF"/>
            <w:noWrap/>
            <w:vAlign w:val="center"/>
          </w:tcPr>
          <w:p w14:paraId="4588D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33596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5BEE6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BF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300CF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5093" w:type="dxa"/>
            <w:tcBorders>
              <w:top w:val="nil"/>
              <w:left w:val="nil"/>
              <w:bottom w:val="single" w:color="D4D4D4" w:sz="4" w:space="0"/>
              <w:right w:val="single" w:color="D4D4D4" w:sz="4" w:space="0"/>
            </w:tcBorders>
            <w:shd w:val="clear" w:color="auto" w:fill="FFFFFF"/>
            <w:noWrap/>
            <w:vAlign w:val="center"/>
          </w:tcPr>
          <w:p w14:paraId="049318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609" w:type="dxa"/>
            <w:tcBorders>
              <w:top w:val="nil"/>
              <w:left w:val="nil"/>
              <w:bottom w:val="single" w:color="D4D4D4" w:sz="4" w:space="0"/>
              <w:right w:val="single" w:color="D4D4D4" w:sz="4" w:space="0"/>
            </w:tcBorders>
            <w:shd w:val="clear" w:color="auto" w:fill="FFFFFF"/>
            <w:noWrap/>
            <w:vAlign w:val="center"/>
          </w:tcPr>
          <w:p w14:paraId="43487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21.74</w:t>
            </w:r>
          </w:p>
        </w:tc>
        <w:tc>
          <w:tcPr>
            <w:tcW w:w="1304" w:type="dxa"/>
            <w:tcBorders>
              <w:top w:val="nil"/>
              <w:left w:val="nil"/>
              <w:bottom w:val="single" w:color="D4D4D4" w:sz="4" w:space="0"/>
              <w:right w:val="single" w:color="D4D4D4" w:sz="4" w:space="0"/>
            </w:tcBorders>
            <w:shd w:val="clear" w:color="auto" w:fill="FFFFFF"/>
            <w:noWrap/>
            <w:vAlign w:val="center"/>
          </w:tcPr>
          <w:p w14:paraId="5E73575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21.74</w:t>
            </w:r>
          </w:p>
        </w:tc>
        <w:tc>
          <w:tcPr>
            <w:tcW w:w="1467" w:type="dxa"/>
            <w:tcBorders>
              <w:top w:val="nil"/>
              <w:left w:val="nil"/>
              <w:bottom w:val="single" w:color="D4D4D4" w:sz="4" w:space="0"/>
              <w:right w:val="single" w:color="D4D4D4" w:sz="4" w:space="0"/>
            </w:tcBorders>
            <w:shd w:val="clear" w:color="auto" w:fill="FFFFFF"/>
            <w:noWrap/>
            <w:vAlign w:val="center"/>
          </w:tcPr>
          <w:p w14:paraId="162DA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89.71</w:t>
            </w:r>
          </w:p>
        </w:tc>
        <w:tc>
          <w:tcPr>
            <w:tcW w:w="1048" w:type="dxa"/>
            <w:tcBorders>
              <w:top w:val="nil"/>
              <w:left w:val="nil"/>
              <w:bottom w:val="single" w:color="D4D4D4" w:sz="4" w:space="0"/>
              <w:right w:val="single" w:color="D4D4D4" w:sz="4" w:space="0"/>
            </w:tcBorders>
            <w:shd w:val="clear" w:color="auto" w:fill="FFFFFF"/>
            <w:noWrap/>
            <w:vAlign w:val="center"/>
          </w:tcPr>
          <w:p w14:paraId="4B4039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2EA58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57575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D14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33704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5093" w:type="dxa"/>
            <w:tcBorders>
              <w:top w:val="nil"/>
              <w:left w:val="nil"/>
              <w:bottom w:val="single" w:color="D4D4D4" w:sz="4" w:space="0"/>
              <w:right w:val="single" w:color="D4D4D4" w:sz="4" w:space="0"/>
            </w:tcBorders>
            <w:shd w:val="clear" w:color="auto" w:fill="FFFFFF"/>
            <w:noWrap/>
            <w:vAlign w:val="center"/>
          </w:tcPr>
          <w:p w14:paraId="249402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2609" w:type="dxa"/>
            <w:tcBorders>
              <w:top w:val="nil"/>
              <w:left w:val="nil"/>
              <w:bottom w:val="single" w:color="D4D4D4" w:sz="4" w:space="0"/>
              <w:right w:val="single" w:color="D4D4D4" w:sz="4" w:space="0"/>
            </w:tcBorders>
            <w:shd w:val="clear" w:color="auto" w:fill="FFFFFF"/>
            <w:noWrap/>
            <w:vAlign w:val="center"/>
          </w:tcPr>
          <w:p w14:paraId="3B6CF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3723.92</w:t>
            </w:r>
          </w:p>
        </w:tc>
        <w:tc>
          <w:tcPr>
            <w:tcW w:w="1304" w:type="dxa"/>
            <w:tcBorders>
              <w:top w:val="nil"/>
              <w:left w:val="nil"/>
              <w:bottom w:val="single" w:color="D4D4D4" w:sz="4" w:space="0"/>
              <w:right w:val="single" w:color="D4D4D4" w:sz="4" w:space="0"/>
            </w:tcBorders>
            <w:shd w:val="clear" w:color="auto" w:fill="FFFFFF"/>
            <w:noWrap/>
            <w:vAlign w:val="center"/>
          </w:tcPr>
          <w:p w14:paraId="6005349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10.54</w:t>
            </w:r>
          </w:p>
        </w:tc>
        <w:tc>
          <w:tcPr>
            <w:tcW w:w="1467" w:type="dxa"/>
            <w:tcBorders>
              <w:top w:val="nil"/>
              <w:left w:val="nil"/>
              <w:bottom w:val="single" w:color="D4D4D4" w:sz="4" w:space="0"/>
              <w:right w:val="single" w:color="D4D4D4" w:sz="4" w:space="0"/>
            </w:tcBorders>
            <w:shd w:val="clear" w:color="auto" w:fill="FFFFFF"/>
            <w:noWrap/>
            <w:vAlign w:val="center"/>
          </w:tcPr>
          <w:p w14:paraId="3B90A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80.93</w:t>
            </w:r>
          </w:p>
        </w:tc>
        <w:tc>
          <w:tcPr>
            <w:tcW w:w="1048" w:type="dxa"/>
            <w:tcBorders>
              <w:top w:val="nil"/>
              <w:left w:val="nil"/>
              <w:bottom w:val="single" w:color="D4D4D4" w:sz="4" w:space="0"/>
              <w:right w:val="single" w:color="D4D4D4" w:sz="4" w:space="0"/>
            </w:tcBorders>
            <w:shd w:val="clear" w:color="auto" w:fill="FFFFFF"/>
            <w:noWrap/>
            <w:vAlign w:val="center"/>
          </w:tcPr>
          <w:p w14:paraId="68BA5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30201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35B2FC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04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52C76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2290401</w:t>
            </w:r>
          </w:p>
        </w:tc>
        <w:tc>
          <w:tcPr>
            <w:tcW w:w="5093" w:type="dxa"/>
            <w:tcBorders>
              <w:top w:val="nil"/>
              <w:left w:val="nil"/>
              <w:bottom w:val="single" w:color="D4D4D4" w:sz="4" w:space="0"/>
              <w:right w:val="single" w:color="D4D4D4" w:sz="4" w:space="0"/>
            </w:tcBorders>
            <w:shd w:val="clear" w:color="auto" w:fill="FFFFFF"/>
            <w:noWrap/>
            <w:vAlign w:val="center"/>
          </w:tcPr>
          <w:p w14:paraId="3B59DA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其他政府性基金安排的支出</w:t>
            </w:r>
          </w:p>
        </w:tc>
        <w:tc>
          <w:tcPr>
            <w:tcW w:w="2609" w:type="dxa"/>
            <w:tcBorders>
              <w:top w:val="nil"/>
              <w:left w:val="nil"/>
              <w:bottom w:val="single" w:color="D4D4D4" w:sz="4" w:space="0"/>
              <w:right w:val="single" w:color="D4D4D4" w:sz="4" w:space="0"/>
            </w:tcBorders>
            <w:shd w:val="clear" w:color="auto" w:fill="FFFFFF"/>
            <w:noWrap/>
            <w:vAlign w:val="center"/>
          </w:tcPr>
          <w:p w14:paraId="32F5AC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319.11</w:t>
            </w:r>
          </w:p>
        </w:tc>
        <w:tc>
          <w:tcPr>
            <w:tcW w:w="1304" w:type="dxa"/>
            <w:tcBorders>
              <w:top w:val="nil"/>
              <w:left w:val="nil"/>
              <w:bottom w:val="single" w:color="D4D4D4" w:sz="4" w:space="0"/>
              <w:right w:val="single" w:color="D4D4D4" w:sz="4" w:space="0"/>
            </w:tcBorders>
            <w:shd w:val="clear" w:color="auto" w:fill="FFFFFF"/>
            <w:noWrap/>
            <w:vAlign w:val="center"/>
          </w:tcPr>
          <w:p w14:paraId="69F0D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16FA7F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80.93</w:t>
            </w:r>
          </w:p>
        </w:tc>
        <w:tc>
          <w:tcPr>
            <w:tcW w:w="1048" w:type="dxa"/>
            <w:tcBorders>
              <w:top w:val="nil"/>
              <w:left w:val="nil"/>
              <w:bottom w:val="single" w:color="D4D4D4" w:sz="4" w:space="0"/>
              <w:right w:val="single" w:color="D4D4D4" w:sz="4" w:space="0"/>
            </w:tcBorders>
            <w:shd w:val="clear" w:color="auto" w:fill="FFFFFF"/>
            <w:noWrap/>
            <w:vAlign w:val="center"/>
          </w:tcPr>
          <w:p w14:paraId="45983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573B50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5341E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51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0FF639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5093" w:type="dxa"/>
            <w:tcBorders>
              <w:top w:val="nil"/>
              <w:left w:val="nil"/>
              <w:bottom w:val="single" w:color="D4D4D4" w:sz="4" w:space="0"/>
              <w:right w:val="single" w:color="D4D4D4" w:sz="4" w:space="0"/>
            </w:tcBorders>
            <w:shd w:val="clear" w:color="auto" w:fill="FFFFFF"/>
            <w:noWrap/>
            <w:vAlign w:val="center"/>
          </w:tcPr>
          <w:p w14:paraId="2D9CB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其他地方自行试点项目收益专项债券收入安排的支出</w:t>
            </w:r>
          </w:p>
        </w:tc>
        <w:tc>
          <w:tcPr>
            <w:tcW w:w="2609" w:type="dxa"/>
            <w:tcBorders>
              <w:top w:val="nil"/>
              <w:left w:val="nil"/>
              <w:bottom w:val="single" w:color="D4D4D4" w:sz="4" w:space="0"/>
              <w:right w:val="single" w:color="D4D4D4" w:sz="4" w:space="0"/>
            </w:tcBorders>
            <w:shd w:val="clear" w:color="auto" w:fill="FFFFFF"/>
            <w:noWrap/>
            <w:vAlign w:val="center"/>
          </w:tcPr>
          <w:p w14:paraId="6DE65F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6289.23</w:t>
            </w:r>
          </w:p>
        </w:tc>
        <w:tc>
          <w:tcPr>
            <w:tcW w:w="1304" w:type="dxa"/>
            <w:tcBorders>
              <w:top w:val="nil"/>
              <w:left w:val="nil"/>
              <w:bottom w:val="single" w:color="D4D4D4" w:sz="4" w:space="0"/>
              <w:right w:val="single" w:color="D4D4D4" w:sz="4" w:space="0"/>
            </w:tcBorders>
            <w:shd w:val="clear" w:color="auto" w:fill="FFFFFF"/>
            <w:noWrap/>
            <w:vAlign w:val="center"/>
          </w:tcPr>
          <w:p w14:paraId="383B0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7" w:type="dxa"/>
            <w:tcBorders>
              <w:top w:val="nil"/>
              <w:left w:val="nil"/>
              <w:bottom w:val="single" w:color="D4D4D4" w:sz="4" w:space="0"/>
              <w:right w:val="single" w:color="D4D4D4" w:sz="4" w:space="0"/>
            </w:tcBorders>
            <w:shd w:val="clear" w:color="auto" w:fill="FFFFFF"/>
            <w:noWrap/>
            <w:vAlign w:val="center"/>
          </w:tcPr>
          <w:p w14:paraId="2BD58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124.09</w:t>
            </w:r>
          </w:p>
        </w:tc>
        <w:tc>
          <w:tcPr>
            <w:tcW w:w="1048" w:type="dxa"/>
            <w:tcBorders>
              <w:top w:val="nil"/>
              <w:left w:val="nil"/>
              <w:bottom w:val="single" w:color="D4D4D4" w:sz="4" w:space="0"/>
              <w:right w:val="single" w:color="D4D4D4" w:sz="4" w:space="0"/>
            </w:tcBorders>
            <w:shd w:val="clear" w:color="auto" w:fill="FFFFFF"/>
            <w:noWrap/>
            <w:vAlign w:val="center"/>
          </w:tcPr>
          <w:p w14:paraId="52458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635FB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4BF7B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B6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4" w:type="dxa"/>
            <w:gridSpan w:val="3"/>
            <w:tcBorders>
              <w:top w:val="nil"/>
              <w:left w:val="nil"/>
              <w:bottom w:val="single" w:color="D4D4D4" w:sz="4" w:space="0"/>
              <w:right w:val="single" w:color="D4D4D4" w:sz="4" w:space="0"/>
            </w:tcBorders>
            <w:shd w:val="clear" w:color="auto" w:fill="FFFFFF"/>
            <w:noWrap/>
            <w:vAlign w:val="center"/>
          </w:tcPr>
          <w:p w14:paraId="761C42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5093" w:type="dxa"/>
            <w:tcBorders>
              <w:top w:val="nil"/>
              <w:left w:val="nil"/>
              <w:bottom w:val="single" w:color="D4D4D4" w:sz="4" w:space="0"/>
              <w:right w:val="single" w:color="D4D4D4" w:sz="4" w:space="0"/>
            </w:tcBorders>
            <w:shd w:val="clear" w:color="auto" w:fill="FFFFFF"/>
            <w:noWrap/>
            <w:vAlign w:val="center"/>
          </w:tcPr>
          <w:p w14:paraId="2B6F24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609" w:type="dxa"/>
            <w:tcBorders>
              <w:top w:val="nil"/>
              <w:left w:val="nil"/>
              <w:bottom w:val="single" w:color="D4D4D4" w:sz="4" w:space="0"/>
              <w:right w:val="single" w:color="D4D4D4" w:sz="4" w:space="0"/>
            </w:tcBorders>
            <w:shd w:val="clear" w:color="auto" w:fill="FFFFFF"/>
            <w:noWrap/>
            <w:vAlign w:val="center"/>
          </w:tcPr>
          <w:p w14:paraId="1A3474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64.65</w:t>
            </w:r>
          </w:p>
        </w:tc>
        <w:tc>
          <w:tcPr>
            <w:tcW w:w="1304" w:type="dxa"/>
            <w:tcBorders>
              <w:top w:val="nil"/>
              <w:left w:val="nil"/>
              <w:bottom w:val="single" w:color="D4D4D4" w:sz="4" w:space="0"/>
              <w:right w:val="single" w:color="D4D4D4" w:sz="4" w:space="0"/>
            </w:tcBorders>
            <w:shd w:val="clear" w:color="auto" w:fill="FFFFFF"/>
            <w:noWrap/>
            <w:vAlign w:val="center"/>
          </w:tcPr>
          <w:p w14:paraId="381E353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8.63</w:t>
            </w:r>
          </w:p>
        </w:tc>
        <w:tc>
          <w:tcPr>
            <w:tcW w:w="1467" w:type="dxa"/>
            <w:tcBorders>
              <w:top w:val="nil"/>
              <w:left w:val="nil"/>
              <w:bottom w:val="single" w:color="D4D4D4" w:sz="4" w:space="0"/>
              <w:right w:val="single" w:color="D4D4D4" w:sz="4" w:space="0"/>
            </w:tcBorders>
            <w:shd w:val="clear" w:color="auto" w:fill="FFFFFF"/>
            <w:noWrap/>
            <w:vAlign w:val="center"/>
          </w:tcPr>
          <w:p w14:paraId="6D9D3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124.09</w:t>
            </w:r>
          </w:p>
        </w:tc>
        <w:tc>
          <w:tcPr>
            <w:tcW w:w="1048" w:type="dxa"/>
            <w:tcBorders>
              <w:top w:val="nil"/>
              <w:left w:val="nil"/>
              <w:bottom w:val="single" w:color="D4D4D4" w:sz="4" w:space="0"/>
              <w:right w:val="single" w:color="D4D4D4" w:sz="4" w:space="0"/>
            </w:tcBorders>
            <w:shd w:val="clear" w:color="auto" w:fill="FFFFFF"/>
            <w:noWrap/>
            <w:vAlign w:val="center"/>
          </w:tcPr>
          <w:p w14:paraId="1AD09A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041" w:type="dxa"/>
            <w:tcBorders>
              <w:top w:val="nil"/>
              <w:left w:val="nil"/>
              <w:bottom w:val="single" w:color="D4D4D4" w:sz="4" w:space="0"/>
              <w:right w:val="single" w:color="D4D4D4" w:sz="4" w:space="0"/>
            </w:tcBorders>
            <w:shd w:val="clear" w:color="auto" w:fill="FFFFFF"/>
            <w:noWrap/>
            <w:vAlign w:val="center"/>
          </w:tcPr>
          <w:p w14:paraId="685D5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nil"/>
              <w:left w:val="nil"/>
              <w:bottom w:val="single" w:color="D4D4D4" w:sz="4" w:space="0"/>
              <w:right w:val="single" w:color="D4D4D4" w:sz="4" w:space="0"/>
            </w:tcBorders>
            <w:shd w:val="clear" w:color="auto" w:fill="FFFFFF"/>
            <w:noWrap/>
            <w:vAlign w:val="center"/>
          </w:tcPr>
          <w:p w14:paraId="225A85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D72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5521" w:type="dxa"/>
            <w:gridSpan w:val="10"/>
            <w:tcBorders>
              <w:top w:val="nil"/>
              <w:left w:val="nil"/>
              <w:bottom w:val="nil"/>
              <w:right w:val="nil"/>
            </w:tcBorders>
            <w:shd w:val="clear" w:color="auto" w:fill="FFFFFF"/>
            <w:noWrap/>
            <w:vAlign w:val="center"/>
          </w:tcPr>
          <w:p w14:paraId="235A4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17F3FC8E">
      <w:pPr>
        <w:pStyle w:val="10"/>
        <w:numPr>
          <w:ilvl w:val="1"/>
          <w:numId w:val="0"/>
        </w:numPr>
        <w:ind w:leftChars="0"/>
        <w:rPr>
          <w:rFonts w:ascii="Times New Roman" w:hAnsi="Times New Roman" w:eastAsia="方正小标宋_GBK" w:cs="Times New Roman"/>
          <w:color w:val="000000"/>
          <w:kern w:val="0"/>
          <w:sz w:val="36"/>
          <w:szCs w:val="36"/>
        </w:rPr>
      </w:pPr>
    </w:p>
    <w:p w14:paraId="3B7FF334">
      <w:pPr>
        <w:pStyle w:val="10"/>
        <w:numPr>
          <w:ilvl w:val="1"/>
          <w:numId w:val="0"/>
        </w:numPr>
        <w:ind w:leftChars="0"/>
        <w:rPr>
          <w:rFonts w:ascii="Times New Roman" w:hAnsi="Times New Roman" w:eastAsia="方正小标宋_GBK" w:cs="Times New Roman"/>
          <w:color w:val="000000"/>
          <w:kern w:val="0"/>
          <w:sz w:val="36"/>
          <w:szCs w:val="36"/>
        </w:rPr>
      </w:pPr>
    </w:p>
    <w:p w14:paraId="3E443557">
      <w:pPr>
        <w:pStyle w:val="10"/>
        <w:numPr>
          <w:ilvl w:val="1"/>
          <w:numId w:val="0"/>
        </w:numPr>
        <w:ind w:leftChars="0"/>
        <w:rPr>
          <w:rFonts w:ascii="Times New Roman" w:hAnsi="Times New Roman" w:eastAsia="方正小标宋_GBK" w:cs="Times New Roman"/>
          <w:color w:val="000000"/>
          <w:kern w:val="0"/>
          <w:sz w:val="36"/>
          <w:szCs w:val="36"/>
        </w:rPr>
      </w:pPr>
    </w:p>
    <w:p w14:paraId="7AECE8F1">
      <w:pPr>
        <w:pStyle w:val="10"/>
        <w:numPr>
          <w:ilvl w:val="1"/>
          <w:numId w:val="0"/>
        </w:numPr>
        <w:ind w:leftChars="0"/>
        <w:rPr>
          <w:rFonts w:ascii="Times New Roman" w:hAnsi="Times New Roman" w:eastAsia="方正小标宋_GBK" w:cs="Times New Roman"/>
          <w:color w:val="000000"/>
          <w:kern w:val="0"/>
          <w:sz w:val="36"/>
          <w:szCs w:val="36"/>
        </w:rPr>
      </w:pPr>
    </w:p>
    <w:p w14:paraId="1E5837CD">
      <w:pPr>
        <w:pStyle w:val="10"/>
        <w:numPr>
          <w:ilvl w:val="1"/>
          <w:numId w:val="0"/>
        </w:numPr>
        <w:ind w:leftChars="0"/>
        <w:rPr>
          <w:rFonts w:ascii="Times New Roman" w:hAnsi="Times New Roman" w:eastAsia="方正小标宋_GBK" w:cs="Times New Roman"/>
          <w:color w:val="000000"/>
          <w:kern w:val="0"/>
          <w:sz w:val="36"/>
          <w:szCs w:val="36"/>
        </w:rPr>
      </w:pPr>
    </w:p>
    <w:p w14:paraId="0184230D">
      <w:pPr>
        <w:pStyle w:val="10"/>
        <w:numPr>
          <w:ilvl w:val="1"/>
          <w:numId w:val="0"/>
        </w:numPr>
        <w:ind w:leftChars="0"/>
        <w:rPr>
          <w:rFonts w:ascii="Times New Roman" w:hAnsi="Times New Roman" w:eastAsia="方正小标宋_GBK" w:cs="Times New Roman"/>
          <w:color w:val="000000"/>
          <w:kern w:val="0"/>
          <w:sz w:val="36"/>
          <w:szCs w:val="36"/>
        </w:rPr>
      </w:pPr>
    </w:p>
    <w:p w14:paraId="11F57182">
      <w:pPr>
        <w:pStyle w:val="10"/>
        <w:numPr>
          <w:ilvl w:val="1"/>
          <w:numId w:val="0"/>
        </w:numPr>
        <w:ind w:leftChars="0"/>
        <w:rPr>
          <w:rFonts w:ascii="Times New Roman" w:hAnsi="Times New Roman" w:eastAsia="方正小标宋_GBK" w:cs="Times New Roman"/>
          <w:color w:val="000000"/>
          <w:kern w:val="0"/>
          <w:sz w:val="36"/>
          <w:szCs w:val="36"/>
        </w:rPr>
      </w:pPr>
    </w:p>
    <w:p w14:paraId="2C1A76CC">
      <w:pPr>
        <w:pStyle w:val="10"/>
        <w:numPr>
          <w:ilvl w:val="1"/>
          <w:numId w:val="0"/>
        </w:numPr>
        <w:ind w:leftChars="0"/>
        <w:rPr>
          <w:rFonts w:ascii="Times New Roman" w:hAnsi="Times New Roman" w:eastAsia="方正小标宋_GBK" w:cs="Times New Roman"/>
          <w:color w:val="000000"/>
          <w:kern w:val="0"/>
          <w:sz w:val="36"/>
          <w:szCs w:val="36"/>
        </w:rPr>
      </w:pPr>
    </w:p>
    <w:p w14:paraId="3EB1EA7F">
      <w:pPr>
        <w:pStyle w:val="10"/>
        <w:numPr>
          <w:ilvl w:val="1"/>
          <w:numId w:val="0"/>
        </w:numPr>
        <w:ind w:leftChars="0"/>
        <w:rPr>
          <w:rFonts w:ascii="Times New Roman" w:hAnsi="Times New Roman" w:eastAsia="方正小标宋_GBK" w:cs="Times New Roman"/>
          <w:color w:val="000000"/>
          <w:kern w:val="0"/>
          <w:sz w:val="36"/>
          <w:szCs w:val="36"/>
        </w:rPr>
      </w:pPr>
    </w:p>
    <w:p w14:paraId="5F462862">
      <w:pPr>
        <w:pStyle w:val="10"/>
        <w:numPr>
          <w:ilvl w:val="1"/>
          <w:numId w:val="0"/>
        </w:numPr>
        <w:ind w:leftChars="0"/>
        <w:rPr>
          <w:rFonts w:ascii="Times New Roman" w:hAnsi="Times New Roman" w:eastAsia="方正小标宋_GBK" w:cs="Times New Roman"/>
          <w:color w:val="000000"/>
          <w:kern w:val="0"/>
          <w:sz w:val="36"/>
          <w:szCs w:val="36"/>
        </w:rPr>
      </w:pPr>
    </w:p>
    <w:p w14:paraId="67027E50">
      <w:pPr>
        <w:pStyle w:val="10"/>
        <w:numPr>
          <w:ilvl w:val="1"/>
          <w:numId w:val="0"/>
        </w:numPr>
        <w:ind w:leftChars="0"/>
        <w:rPr>
          <w:rFonts w:ascii="Times New Roman" w:hAnsi="Times New Roman" w:eastAsia="方正小标宋_GBK" w:cs="Times New Roman"/>
          <w:color w:val="000000"/>
          <w:kern w:val="0"/>
          <w:sz w:val="36"/>
          <w:szCs w:val="36"/>
        </w:rPr>
      </w:pPr>
    </w:p>
    <w:p w14:paraId="00C6E4CC">
      <w:pPr>
        <w:pStyle w:val="10"/>
        <w:numPr>
          <w:ilvl w:val="1"/>
          <w:numId w:val="0"/>
        </w:numPr>
        <w:ind w:leftChars="0"/>
        <w:rPr>
          <w:rFonts w:ascii="Times New Roman" w:hAnsi="Times New Roman" w:eastAsia="方正小标宋_GBK" w:cs="Times New Roman"/>
          <w:color w:val="000000"/>
          <w:kern w:val="0"/>
          <w:sz w:val="36"/>
          <w:szCs w:val="36"/>
        </w:rPr>
      </w:pPr>
    </w:p>
    <w:p w14:paraId="0B13D77C">
      <w:pPr>
        <w:pStyle w:val="10"/>
        <w:numPr>
          <w:ilvl w:val="1"/>
          <w:numId w:val="0"/>
        </w:numPr>
        <w:ind w:leftChars="0"/>
        <w:rPr>
          <w:rFonts w:ascii="Times New Roman" w:hAnsi="Times New Roman" w:eastAsia="方正小标宋_GBK" w:cs="Times New Roman"/>
          <w:color w:val="000000"/>
          <w:kern w:val="0"/>
          <w:sz w:val="36"/>
          <w:szCs w:val="36"/>
        </w:rPr>
      </w:pPr>
    </w:p>
    <w:p w14:paraId="62F8EFBD">
      <w:pPr>
        <w:pStyle w:val="10"/>
        <w:numPr>
          <w:ilvl w:val="1"/>
          <w:numId w:val="0"/>
        </w:numPr>
        <w:ind w:leftChars="0"/>
        <w:rPr>
          <w:rFonts w:ascii="Times New Roman" w:hAnsi="Times New Roman" w:eastAsia="方正小标宋_GBK" w:cs="Times New Roman"/>
          <w:color w:val="000000"/>
          <w:kern w:val="0"/>
          <w:sz w:val="36"/>
          <w:szCs w:val="36"/>
        </w:rPr>
      </w:pPr>
    </w:p>
    <w:tbl>
      <w:tblPr>
        <w:tblStyle w:val="8"/>
        <w:tblW w:w="15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51"/>
        <w:gridCol w:w="541"/>
        <w:gridCol w:w="1407"/>
        <w:gridCol w:w="3828"/>
        <w:gridCol w:w="541"/>
        <w:gridCol w:w="1148"/>
        <w:gridCol w:w="1274"/>
        <w:gridCol w:w="1126"/>
        <w:gridCol w:w="1735"/>
      </w:tblGrid>
      <w:tr w14:paraId="0771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5020" w:type="dxa"/>
            <w:gridSpan w:val="9"/>
            <w:tcBorders>
              <w:top w:val="nil"/>
              <w:left w:val="nil"/>
              <w:bottom w:val="nil"/>
              <w:right w:val="nil"/>
            </w:tcBorders>
            <w:shd w:val="clear" w:color="auto" w:fill="auto"/>
            <w:noWrap/>
            <w:vAlign w:val="center"/>
          </w:tcPr>
          <w:p w14:paraId="30D38BA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7182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0" w:type="auto"/>
            <w:tcBorders>
              <w:top w:val="nil"/>
              <w:left w:val="nil"/>
              <w:bottom w:val="nil"/>
              <w:right w:val="nil"/>
            </w:tcBorders>
            <w:shd w:val="clear" w:color="auto" w:fill="auto"/>
            <w:noWrap/>
            <w:vAlign w:val="center"/>
          </w:tcPr>
          <w:p w14:paraId="67069E8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4DF5A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99325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259FA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99D95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27B60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6FDB5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19E4F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8A260F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24EAA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0" w:type="auto"/>
            <w:gridSpan w:val="4"/>
            <w:tcBorders>
              <w:top w:val="nil"/>
              <w:left w:val="nil"/>
              <w:bottom w:val="nil"/>
              <w:right w:val="nil"/>
            </w:tcBorders>
            <w:shd w:val="clear" w:color="auto" w:fill="auto"/>
            <w:noWrap/>
            <w:vAlign w:val="bottom"/>
          </w:tcPr>
          <w:p w14:paraId="7FFCE2B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部门：益阳市大通湖区住房和城乡建设局</w:t>
            </w:r>
          </w:p>
        </w:tc>
        <w:tc>
          <w:tcPr>
            <w:tcW w:w="0" w:type="auto"/>
            <w:tcBorders>
              <w:top w:val="nil"/>
              <w:left w:val="nil"/>
              <w:bottom w:val="nil"/>
              <w:right w:val="nil"/>
            </w:tcBorders>
            <w:shd w:val="clear" w:color="auto" w:fill="auto"/>
            <w:noWrap/>
            <w:vAlign w:val="center"/>
          </w:tcPr>
          <w:p w14:paraId="41FC79A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546AE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D1C9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3D9A64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8EABFB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3B90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0" w:type="auto"/>
            <w:gridSpan w:val="3"/>
            <w:tcBorders>
              <w:top w:val="nil"/>
              <w:left w:val="nil"/>
              <w:bottom w:val="single" w:color="D4D4D4" w:sz="4" w:space="0"/>
              <w:right w:val="single" w:color="D4D4D4" w:sz="4" w:space="0"/>
            </w:tcBorders>
            <w:shd w:val="clear" w:color="auto" w:fill="F1F1F1"/>
            <w:noWrap/>
            <w:vAlign w:val="center"/>
          </w:tcPr>
          <w:p w14:paraId="7D255F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nil"/>
              <w:left w:val="nil"/>
              <w:bottom w:val="single" w:color="D4D4D4" w:sz="4" w:space="0"/>
              <w:right w:val="single" w:color="D4D4D4" w:sz="4" w:space="0"/>
            </w:tcBorders>
            <w:shd w:val="clear" w:color="auto" w:fill="F1F1F1"/>
            <w:noWrap/>
            <w:vAlign w:val="center"/>
          </w:tcPr>
          <w:p w14:paraId="5DC1D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B71C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83" w:type="dxa"/>
            <w:vMerge w:val="restart"/>
            <w:tcBorders>
              <w:top w:val="nil"/>
              <w:left w:val="nil"/>
              <w:bottom w:val="single" w:color="D4D4D4" w:sz="4" w:space="0"/>
              <w:right w:val="single" w:color="D4D4D4" w:sz="4" w:space="0"/>
            </w:tcBorders>
            <w:shd w:val="clear" w:color="auto" w:fill="F1F1F1"/>
            <w:vAlign w:val="center"/>
          </w:tcPr>
          <w:p w14:paraId="5255BF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2" w:type="dxa"/>
            <w:vMerge w:val="restart"/>
            <w:tcBorders>
              <w:top w:val="nil"/>
              <w:left w:val="nil"/>
              <w:bottom w:val="single" w:color="D4D4D4" w:sz="4" w:space="0"/>
              <w:right w:val="single" w:color="D4D4D4" w:sz="4" w:space="0"/>
            </w:tcBorders>
            <w:shd w:val="clear" w:color="auto" w:fill="F1F1F1"/>
            <w:vAlign w:val="center"/>
          </w:tcPr>
          <w:p w14:paraId="03656A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70" w:type="dxa"/>
            <w:vMerge w:val="restart"/>
            <w:tcBorders>
              <w:top w:val="nil"/>
              <w:left w:val="nil"/>
              <w:bottom w:val="single" w:color="D4D4D4" w:sz="4" w:space="0"/>
              <w:right w:val="single" w:color="D4D4D4" w:sz="4" w:space="0"/>
            </w:tcBorders>
            <w:shd w:val="clear" w:color="auto" w:fill="F1F1F1"/>
            <w:vAlign w:val="center"/>
          </w:tcPr>
          <w:p w14:paraId="6AE0A2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791" w:type="dxa"/>
            <w:vMerge w:val="restart"/>
            <w:tcBorders>
              <w:top w:val="nil"/>
              <w:left w:val="nil"/>
              <w:bottom w:val="single" w:color="D4D4D4" w:sz="4" w:space="0"/>
              <w:right w:val="single" w:color="D4D4D4" w:sz="4" w:space="0"/>
            </w:tcBorders>
            <w:shd w:val="clear" w:color="auto" w:fill="F1F1F1"/>
            <w:vAlign w:val="center"/>
          </w:tcPr>
          <w:p w14:paraId="463FC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2" w:type="dxa"/>
            <w:vMerge w:val="restart"/>
            <w:tcBorders>
              <w:top w:val="nil"/>
              <w:left w:val="nil"/>
              <w:bottom w:val="single" w:color="D4D4D4" w:sz="4" w:space="0"/>
              <w:right w:val="single" w:color="D4D4D4" w:sz="4" w:space="0"/>
            </w:tcBorders>
            <w:shd w:val="clear" w:color="auto" w:fill="F1F1F1"/>
            <w:vAlign w:val="center"/>
          </w:tcPr>
          <w:p w14:paraId="7F39D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D4D4D4" w:sz="4" w:space="0"/>
              <w:right w:val="single" w:color="D4D4D4" w:sz="4" w:space="0"/>
            </w:tcBorders>
            <w:shd w:val="clear" w:color="auto" w:fill="F1F1F1"/>
            <w:noWrap/>
            <w:vAlign w:val="center"/>
          </w:tcPr>
          <w:p w14:paraId="65D15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06" w:type="dxa"/>
            <w:vMerge w:val="restart"/>
            <w:tcBorders>
              <w:top w:val="nil"/>
              <w:left w:val="nil"/>
              <w:bottom w:val="single" w:color="D4D4D4" w:sz="4" w:space="0"/>
              <w:right w:val="single" w:color="D4D4D4" w:sz="4" w:space="0"/>
            </w:tcBorders>
            <w:shd w:val="clear" w:color="auto" w:fill="F1F1F1"/>
            <w:vAlign w:val="center"/>
          </w:tcPr>
          <w:p w14:paraId="3B07C6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26" w:type="dxa"/>
            <w:vMerge w:val="restart"/>
            <w:tcBorders>
              <w:top w:val="nil"/>
              <w:left w:val="nil"/>
              <w:bottom w:val="single" w:color="D4D4D4" w:sz="4" w:space="0"/>
              <w:right w:val="single" w:color="D4D4D4" w:sz="4" w:space="0"/>
            </w:tcBorders>
            <w:shd w:val="clear" w:color="auto" w:fill="F1F1F1"/>
            <w:vAlign w:val="center"/>
          </w:tcPr>
          <w:p w14:paraId="1CD4A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94" w:type="dxa"/>
            <w:vMerge w:val="restart"/>
            <w:tcBorders>
              <w:top w:val="nil"/>
              <w:left w:val="nil"/>
              <w:bottom w:val="single" w:color="D4D4D4" w:sz="4" w:space="0"/>
              <w:right w:val="single" w:color="D4D4D4" w:sz="4" w:space="0"/>
            </w:tcBorders>
            <w:shd w:val="clear" w:color="auto" w:fill="F1F1F1"/>
            <w:vAlign w:val="center"/>
          </w:tcPr>
          <w:p w14:paraId="62E9A0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4AE9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3483" w:type="dxa"/>
            <w:vMerge w:val="continue"/>
            <w:tcBorders>
              <w:top w:val="nil"/>
              <w:left w:val="nil"/>
              <w:bottom w:val="single" w:color="D4D4D4" w:sz="4" w:space="0"/>
              <w:right w:val="single" w:color="D4D4D4" w:sz="4" w:space="0"/>
            </w:tcBorders>
            <w:shd w:val="clear" w:color="auto" w:fill="F1F1F1"/>
            <w:vAlign w:val="center"/>
          </w:tcPr>
          <w:p w14:paraId="61483967">
            <w:pPr>
              <w:jc w:val="center"/>
              <w:rPr>
                <w:rFonts w:hint="eastAsia" w:ascii="宋体" w:hAnsi="宋体" w:eastAsia="宋体" w:cs="宋体"/>
                <w:i w:val="0"/>
                <w:iCs w:val="0"/>
                <w:color w:val="000000"/>
                <w:sz w:val="22"/>
                <w:szCs w:val="22"/>
                <w:u w:val="none"/>
              </w:rPr>
            </w:pPr>
          </w:p>
        </w:tc>
        <w:tc>
          <w:tcPr>
            <w:tcW w:w="552" w:type="dxa"/>
            <w:vMerge w:val="continue"/>
            <w:tcBorders>
              <w:top w:val="nil"/>
              <w:left w:val="nil"/>
              <w:bottom w:val="single" w:color="D4D4D4" w:sz="4" w:space="0"/>
              <w:right w:val="single" w:color="D4D4D4" w:sz="4" w:space="0"/>
            </w:tcBorders>
            <w:shd w:val="clear" w:color="auto" w:fill="F1F1F1"/>
            <w:vAlign w:val="center"/>
          </w:tcPr>
          <w:p w14:paraId="41BFF1FD">
            <w:pPr>
              <w:jc w:val="center"/>
              <w:rPr>
                <w:rFonts w:hint="eastAsia" w:ascii="宋体" w:hAnsi="宋体" w:eastAsia="宋体" w:cs="宋体"/>
                <w:i w:val="0"/>
                <w:iCs w:val="0"/>
                <w:color w:val="000000"/>
                <w:sz w:val="22"/>
                <w:szCs w:val="22"/>
                <w:u w:val="none"/>
              </w:rPr>
            </w:pPr>
          </w:p>
        </w:tc>
        <w:tc>
          <w:tcPr>
            <w:tcW w:w="1470" w:type="dxa"/>
            <w:vMerge w:val="continue"/>
            <w:tcBorders>
              <w:top w:val="nil"/>
              <w:left w:val="nil"/>
              <w:bottom w:val="single" w:color="D4D4D4" w:sz="4" w:space="0"/>
              <w:right w:val="single" w:color="D4D4D4" w:sz="4" w:space="0"/>
            </w:tcBorders>
            <w:shd w:val="clear" w:color="auto" w:fill="F1F1F1"/>
            <w:vAlign w:val="center"/>
          </w:tcPr>
          <w:p w14:paraId="4D8FEBB6">
            <w:pPr>
              <w:jc w:val="center"/>
              <w:rPr>
                <w:rFonts w:hint="eastAsia" w:ascii="宋体" w:hAnsi="宋体" w:eastAsia="宋体" w:cs="宋体"/>
                <w:i w:val="0"/>
                <w:iCs w:val="0"/>
                <w:color w:val="000000"/>
                <w:sz w:val="22"/>
                <w:szCs w:val="22"/>
                <w:u w:val="none"/>
              </w:rPr>
            </w:pPr>
          </w:p>
        </w:tc>
        <w:tc>
          <w:tcPr>
            <w:tcW w:w="3791" w:type="dxa"/>
            <w:vMerge w:val="continue"/>
            <w:tcBorders>
              <w:top w:val="nil"/>
              <w:left w:val="nil"/>
              <w:bottom w:val="single" w:color="D4D4D4" w:sz="4" w:space="0"/>
              <w:right w:val="single" w:color="D4D4D4" w:sz="4" w:space="0"/>
            </w:tcBorders>
            <w:shd w:val="clear" w:color="auto" w:fill="F1F1F1"/>
            <w:vAlign w:val="center"/>
          </w:tcPr>
          <w:p w14:paraId="3526453C">
            <w:pPr>
              <w:jc w:val="center"/>
              <w:rPr>
                <w:rFonts w:hint="eastAsia" w:ascii="宋体" w:hAnsi="宋体" w:eastAsia="宋体" w:cs="宋体"/>
                <w:i w:val="0"/>
                <w:iCs w:val="0"/>
                <w:color w:val="000000"/>
                <w:sz w:val="22"/>
                <w:szCs w:val="22"/>
                <w:u w:val="none"/>
              </w:rPr>
            </w:pPr>
          </w:p>
        </w:tc>
        <w:tc>
          <w:tcPr>
            <w:tcW w:w="552" w:type="dxa"/>
            <w:vMerge w:val="continue"/>
            <w:tcBorders>
              <w:top w:val="nil"/>
              <w:left w:val="nil"/>
              <w:bottom w:val="single" w:color="D4D4D4" w:sz="4" w:space="0"/>
              <w:right w:val="single" w:color="D4D4D4" w:sz="4" w:space="0"/>
            </w:tcBorders>
            <w:shd w:val="clear" w:color="auto" w:fill="F1F1F1"/>
            <w:vAlign w:val="center"/>
          </w:tcPr>
          <w:p w14:paraId="6D0CF108">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168C0FF9">
            <w:pPr>
              <w:jc w:val="center"/>
              <w:rPr>
                <w:rFonts w:hint="eastAsia" w:ascii="宋体" w:hAnsi="宋体" w:eastAsia="宋体" w:cs="宋体"/>
                <w:i w:val="0"/>
                <w:iCs w:val="0"/>
                <w:color w:val="000000"/>
                <w:sz w:val="22"/>
                <w:szCs w:val="22"/>
                <w:u w:val="none"/>
              </w:rPr>
            </w:pPr>
          </w:p>
        </w:tc>
        <w:tc>
          <w:tcPr>
            <w:tcW w:w="1206" w:type="dxa"/>
            <w:vMerge w:val="continue"/>
            <w:tcBorders>
              <w:top w:val="nil"/>
              <w:left w:val="nil"/>
              <w:bottom w:val="single" w:color="D4D4D4" w:sz="4" w:space="0"/>
              <w:right w:val="single" w:color="D4D4D4" w:sz="4" w:space="0"/>
            </w:tcBorders>
            <w:shd w:val="clear" w:color="auto" w:fill="F1F1F1"/>
            <w:vAlign w:val="center"/>
          </w:tcPr>
          <w:p w14:paraId="055330FA">
            <w:pPr>
              <w:jc w:val="center"/>
              <w:rPr>
                <w:rFonts w:hint="eastAsia" w:ascii="宋体" w:hAnsi="宋体" w:eastAsia="宋体" w:cs="宋体"/>
                <w:i w:val="0"/>
                <w:iCs w:val="0"/>
                <w:color w:val="000000"/>
                <w:sz w:val="22"/>
                <w:szCs w:val="22"/>
                <w:u w:val="none"/>
              </w:rPr>
            </w:pPr>
          </w:p>
        </w:tc>
        <w:tc>
          <w:tcPr>
            <w:tcW w:w="1126" w:type="dxa"/>
            <w:vMerge w:val="continue"/>
            <w:tcBorders>
              <w:top w:val="nil"/>
              <w:left w:val="nil"/>
              <w:bottom w:val="single" w:color="D4D4D4" w:sz="4" w:space="0"/>
              <w:right w:val="single" w:color="D4D4D4" w:sz="4" w:space="0"/>
            </w:tcBorders>
            <w:shd w:val="clear" w:color="auto" w:fill="F1F1F1"/>
            <w:vAlign w:val="center"/>
          </w:tcPr>
          <w:p w14:paraId="203F6B7D">
            <w:pPr>
              <w:jc w:val="center"/>
              <w:rPr>
                <w:rFonts w:hint="eastAsia" w:ascii="宋体" w:hAnsi="宋体" w:eastAsia="宋体" w:cs="宋体"/>
                <w:i w:val="0"/>
                <w:iCs w:val="0"/>
                <w:color w:val="000000"/>
                <w:sz w:val="22"/>
                <w:szCs w:val="22"/>
                <w:u w:val="none"/>
              </w:rPr>
            </w:pPr>
          </w:p>
        </w:tc>
        <w:tc>
          <w:tcPr>
            <w:tcW w:w="1694" w:type="dxa"/>
            <w:vMerge w:val="continue"/>
            <w:tcBorders>
              <w:top w:val="nil"/>
              <w:left w:val="nil"/>
              <w:bottom w:val="single" w:color="D4D4D4" w:sz="4" w:space="0"/>
              <w:right w:val="single" w:color="D4D4D4" w:sz="4" w:space="0"/>
            </w:tcBorders>
            <w:shd w:val="clear" w:color="auto" w:fill="F1F1F1"/>
            <w:vAlign w:val="center"/>
          </w:tcPr>
          <w:p w14:paraId="20DD2A26">
            <w:pPr>
              <w:jc w:val="center"/>
              <w:rPr>
                <w:rFonts w:hint="eastAsia" w:ascii="宋体" w:hAnsi="宋体" w:eastAsia="宋体" w:cs="宋体"/>
                <w:i w:val="0"/>
                <w:iCs w:val="0"/>
                <w:color w:val="000000"/>
                <w:sz w:val="22"/>
                <w:szCs w:val="22"/>
                <w:u w:val="none"/>
              </w:rPr>
            </w:pPr>
          </w:p>
        </w:tc>
      </w:tr>
      <w:tr w14:paraId="10C5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4FA0A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14:paraId="64CB68FF">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1DA9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14:paraId="02B3E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14:paraId="013D9544">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DF2E8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1F1F1"/>
            <w:noWrap/>
            <w:vAlign w:val="center"/>
          </w:tcPr>
          <w:p w14:paraId="3F84F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F1F1F1"/>
            <w:noWrap/>
            <w:vAlign w:val="center"/>
          </w:tcPr>
          <w:p w14:paraId="125FC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F1F1F1"/>
            <w:noWrap/>
            <w:vAlign w:val="center"/>
          </w:tcPr>
          <w:p w14:paraId="07F71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AF65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37AA8A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3376C4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FFFFF"/>
            <w:noWrap/>
            <w:vAlign w:val="center"/>
          </w:tcPr>
          <w:p w14:paraId="3ADD382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16560.28</w:t>
            </w:r>
          </w:p>
        </w:tc>
        <w:tc>
          <w:tcPr>
            <w:tcW w:w="0" w:type="auto"/>
            <w:tcBorders>
              <w:top w:val="nil"/>
              <w:left w:val="nil"/>
              <w:bottom w:val="single" w:color="D4D4D4" w:sz="4" w:space="0"/>
              <w:right w:val="single" w:color="D4D4D4" w:sz="4" w:space="0"/>
            </w:tcBorders>
            <w:shd w:val="clear" w:color="auto" w:fill="F1F1F1"/>
            <w:noWrap/>
            <w:vAlign w:val="center"/>
          </w:tcPr>
          <w:p w14:paraId="091430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D4D4D4" w:sz="4" w:space="0"/>
              <w:right w:val="single" w:color="D4D4D4" w:sz="4" w:space="0"/>
            </w:tcBorders>
            <w:shd w:val="clear" w:color="auto" w:fill="F1F1F1"/>
            <w:noWrap/>
            <w:vAlign w:val="center"/>
          </w:tcPr>
          <w:p w14:paraId="5CF18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D4D4D4" w:sz="4" w:space="0"/>
              <w:right w:val="single" w:color="D4D4D4" w:sz="4" w:space="0"/>
            </w:tcBorders>
            <w:shd w:val="clear" w:color="auto" w:fill="FFFFFF"/>
            <w:noWrap/>
            <w:vAlign w:val="center"/>
          </w:tcPr>
          <w:p w14:paraId="75B34A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33.240</w:t>
            </w:r>
          </w:p>
        </w:tc>
        <w:tc>
          <w:tcPr>
            <w:tcW w:w="0" w:type="auto"/>
            <w:tcBorders>
              <w:top w:val="nil"/>
              <w:left w:val="nil"/>
              <w:bottom w:val="single" w:color="D4D4D4" w:sz="4" w:space="0"/>
              <w:right w:val="single" w:color="D4D4D4" w:sz="4" w:space="0"/>
            </w:tcBorders>
            <w:shd w:val="clear" w:color="auto" w:fill="FFFFFF"/>
            <w:noWrap/>
            <w:vAlign w:val="center"/>
          </w:tcPr>
          <w:p w14:paraId="319781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nil"/>
              <w:left w:val="nil"/>
              <w:bottom w:val="single" w:color="D4D4D4" w:sz="4" w:space="0"/>
              <w:right w:val="single" w:color="D4D4D4" w:sz="4" w:space="0"/>
            </w:tcBorders>
            <w:shd w:val="clear" w:color="auto" w:fill="FFFFFF"/>
            <w:noWrap/>
            <w:vAlign w:val="center"/>
          </w:tcPr>
          <w:p w14:paraId="17C897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002E4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FB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3DFB3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5FB90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FFFFF"/>
            <w:noWrap/>
            <w:vAlign w:val="center"/>
          </w:tcPr>
          <w:p w14:paraId="3305F5A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6608.34</w:t>
            </w:r>
          </w:p>
        </w:tc>
        <w:tc>
          <w:tcPr>
            <w:tcW w:w="0" w:type="auto"/>
            <w:tcBorders>
              <w:top w:val="nil"/>
              <w:left w:val="nil"/>
              <w:bottom w:val="single" w:color="D4D4D4" w:sz="4" w:space="0"/>
              <w:right w:val="single" w:color="D4D4D4" w:sz="4" w:space="0"/>
            </w:tcBorders>
            <w:shd w:val="clear" w:color="auto" w:fill="F1F1F1"/>
            <w:noWrap/>
            <w:vAlign w:val="center"/>
          </w:tcPr>
          <w:p w14:paraId="07D24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D4D4D4" w:sz="4" w:space="0"/>
              <w:right w:val="single" w:color="D4D4D4" w:sz="4" w:space="0"/>
            </w:tcBorders>
            <w:shd w:val="clear" w:color="auto" w:fill="F1F1F1"/>
            <w:noWrap/>
            <w:vAlign w:val="center"/>
          </w:tcPr>
          <w:p w14:paraId="618089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D4D4D4" w:sz="4" w:space="0"/>
              <w:right w:val="single" w:color="D4D4D4" w:sz="4" w:space="0"/>
            </w:tcBorders>
            <w:shd w:val="clear" w:color="auto" w:fill="FFFFFF"/>
            <w:noWrap/>
            <w:vAlign w:val="center"/>
          </w:tcPr>
          <w:p w14:paraId="4D7841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C2CD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57C47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AC0A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F77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0EAAB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77DEB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FFFFFF"/>
            <w:noWrap/>
            <w:vAlign w:val="center"/>
          </w:tcPr>
          <w:p w14:paraId="1D7CB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90E26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D4D4D4" w:sz="4" w:space="0"/>
              <w:right w:val="single" w:color="D4D4D4" w:sz="4" w:space="0"/>
            </w:tcBorders>
            <w:shd w:val="clear" w:color="auto" w:fill="F1F1F1"/>
            <w:noWrap/>
            <w:vAlign w:val="center"/>
          </w:tcPr>
          <w:p w14:paraId="38BC2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D4D4D4" w:sz="4" w:space="0"/>
              <w:right w:val="single" w:color="D4D4D4" w:sz="4" w:space="0"/>
            </w:tcBorders>
            <w:shd w:val="clear" w:color="auto" w:fill="FFFFFF"/>
            <w:noWrap/>
            <w:vAlign w:val="center"/>
          </w:tcPr>
          <w:p w14:paraId="0ADCC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D9AF6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908EB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EA37B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86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54532E4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1125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FFFFFF"/>
            <w:noWrap/>
            <w:vAlign w:val="center"/>
          </w:tcPr>
          <w:p w14:paraId="1BB5FFB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F46D0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D4D4D4" w:sz="4" w:space="0"/>
              <w:right w:val="single" w:color="D4D4D4" w:sz="4" w:space="0"/>
            </w:tcBorders>
            <w:shd w:val="clear" w:color="auto" w:fill="F1F1F1"/>
            <w:noWrap/>
            <w:vAlign w:val="center"/>
          </w:tcPr>
          <w:p w14:paraId="6C2F4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D4D4D4" w:sz="4" w:space="0"/>
              <w:right w:val="single" w:color="D4D4D4" w:sz="4" w:space="0"/>
            </w:tcBorders>
            <w:shd w:val="clear" w:color="auto" w:fill="FFFFFF"/>
            <w:noWrap/>
            <w:vAlign w:val="center"/>
          </w:tcPr>
          <w:p w14:paraId="56B380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41C65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1744E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64FC4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7397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693DCFF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09F8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D4D4D4" w:sz="4" w:space="0"/>
              <w:right w:val="single" w:color="D4D4D4" w:sz="4" w:space="0"/>
            </w:tcBorders>
            <w:shd w:val="clear" w:color="auto" w:fill="FFFFFF"/>
            <w:noWrap/>
            <w:vAlign w:val="center"/>
          </w:tcPr>
          <w:p w14:paraId="15684E5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563D7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D4D4D4" w:sz="4" w:space="0"/>
              <w:right w:val="single" w:color="D4D4D4" w:sz="4" w:space="0"/>
            </w:tcBorders>
            <w:shd w:val="clear" w:color="auto" w:fill="F1F1F1"/>
            <w:noWrap/>
            <w:vAlign w:val="center"/>
          </w:tcPr>
          <w:p w14:paraId="6BF7D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D4D4D4" w:sz="4" w:space="0"/>
              <w:right w:val="single" w:color="D4D4D4" w:sz="4" w:space="0"/>
            </w:tcBorders>
            <w:shd w:val="clear" w:color="auto" w:fill="FFFFFF"/>
            <w:noWrap/>
            <w:vAlign w:val="center"/>
          </w:tcPr>
          <w:p w14:paraId="4CE7A0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27A5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9101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D677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B9D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26D02FBD">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4DD0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D4D4D4" w:sz="4" w:space="0"/>
              <w:right w:val="single" w:color="D4D4D4" w:sz="4" w:space="0"/>
            </w:tcBorders>
            <w:shd w:val="clear" w:color="auto" w:fill="FFFFFF"/>
            <w:noWrap/>
            <w:vAlign w:val="center"/>
          </w:tcPr>
          <w:p w14:paraId="75F9757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102D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D4D4D4" w:sz="4" w:space="0"/>
              <w:right w:val="single" w:color="D4D4D4" w:sz="4" w:space="0"/>
            </w:tcBorders>
            <w:shd w:val="clear" w:color="auto" w:fill="F1F1F1"/>
            <w:noWrap/>
            <w:vAlign w:val="center"/>
          </w:tcPr>
          <w:p w14:paraId="7506E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D4D4D4" w:sz="4" w:space="0"/>
              <w:right w:val="single" w:color="D4D4D4" w:sz="4" w:space="0"/>
            </w:tcBorders>
            <w:shd w:val="clear" w:color="auto" w:fill="FFFFFF"/>
            <w:noWrap/>
            <w:vAlign w:val="center"/>
          </w:tcPr>
          <w:p w14:paraId="413EF7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473E8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44D6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282B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D1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36C1CD1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30A0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D4D4D4" w:sz="4" w:space="0"/>
              <w:right w:val="single" w:color="D4D4D4" w:sz="4" w:space="0"/>
            </w:tcBorders>
            <w:shd w:val="clear" w:color="auto" w:fill="FFFFFF"/>
            <w:noWrap/>
            <w:vAlign w:val="center"/>
          </w:tcPr>
          <w:p w14:paraId="213FA27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FD31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D4D4D4" w:sz="4" w:space="0"/>
              <w:right w:val="single" w:color="D4D4D4" w:sz="4" w:space="0"/>
            </w:tcBorders>
            <w:shd w:val="clear" w:color="auto" w:fill="F1F1F1"/>
            <w:noWrap/>
            <w:vAlign w:val="center"/>
          </w:tcPr>
          <w:p w14:paraId="534B8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D4D4D4" w:sz="4" w:space="0"/>
              <w:right w:val="single" w:color="D4D4D4" w:sz="4" w:space="0"/>
            </w:tcBorders>
            <w:shd w:val="clear" w:color="auto" w:fill="FFFFFF"/>
            <w:noWrap/>
            <w:vAlign w:val="center"/>
          </w:tcPr>
          <w:p w14:paraId="7934CB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F876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00BB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FC9B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088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0B194AE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76AC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D4D4D4" w:sz="4" w:space="0"/>
              <w:right w:val="single" w:color="D4D4D4" w:sz="4" w:space="0"/>
            </w:tcBorders>
            <w:shd w:val="clear" w:color="auto" w:fill="FFFFFF"/>
            <w:noWrap/>
            <w:vAlign w:val="center"/>
          </w:tcPr>
          <w:p w14:paraId="7BF47D7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87F5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D4D4D4" w:sz="4" w:space="0"/>
              <w:right w:val="single" w:color="D4D4D4" w:sz="4" w:space="0"/>
            </w:tcBorders>
            <w:shd w:val="clear" w:color="auto" w:fill="F1F1F1"/>
            <w:noWrap/>
            <w:vAlign w:val="center"/>
          </w:tcPr>
          <w:p w14:paraId="55902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D4D4D4" w:sz="4" w:space="0"/>
              <w:right w:val="single" w:color="D4D4D4" w:sz="4" w:space="0"/>
            </w:tcBorders>
            <w:shd w:val="clear" w:color="auto" w:fill="FFFFFF"/>
            <w:noWrap/>
            <w:vAlign w:val="center"/>
          </w:tcPr>
          <w:p w14:paraId="47178A8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28.91</w:t>
            </w:r>
          </w:p>
        </w:tc>
        <w:tc>
          <w:tcPr>
            <w:tcW w:w="1216" w:type="dxa"/>
            <w:tcBorders>
              <w:top w:val="nil"/>
              <w:left w:val="nil"/>
              <w:bottom w:val="single" w:color="D4D4D4" w:sz="4" w:space="0"/>
              <w:right w:val="single" w:color="D4D4D4" w:sz="4" w:space="0"/>
            </w:tcBorders>
            <w:shd w:val="clear" w:color="auto" w:fill="FFFFFF"/>
            <w:noWrap/>
            <w:vAlign w:val="center"/>
          </w:tcPr>
          <w:p w14:paraId="692C55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28.91</w:t>
            </w:r>
          </w:p>
        </w:tc>
        <w:tc>
          <w:tcPr>
            <w:tcW w:w="0" w:type="auto"/>
            <w:tcBorders>
              <w:top w:val="nil"/>
              <w:left w:val="nil"/>
              <w:bottom w:val="single" w:color="D4D4D4" w:sz="4" w:space="0"/>
              <w:right w:val="single" w:color="D4D4D4" w:sz="4" w:space="0"/>
            </w:tcBorders>
            <w:shd w:val="clear" w:color="auto" w:fill="FFFFFF"/>
            <w:noWrap/>
            <w:vAlign w:val="center"/>
          </w:tcPr>
          <w:p w14:paraId="50718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56C3A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39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432BF678">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6A26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D4D4D4" w:sz="4" w:space="0"/>
              <w:right w:val="single" w:color="D4D4D4" w:sz="4" w:space="0"/>
            </w:tcBorders>
            <w:shd w:val="clear" w:color="auto" w:fill="FFFFFF"/>
            <w:noWrap/>
            <w:vAlign w:val="center"/>
          </w:tcPr>
          <w:p w14:paraId="4F93353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063F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D4D4D4" w:sz="4" w:space="0"/>
              <w:right w:val="single" w:color="D4D4D4" w:sz="4" w:space="0"/>
            </w:tcBorders>
            <w:shd w:val="clear" w:color="auto" w:fill="F1F1F1"/>
            <w:noWrap/>
            <w:vAlign w:val="center"/>
          </w:tcPr>
          <w:p w14:paraId="1DDC5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D4D4D4" w:sz="4" w:space="0"/>
              <w:right w:val="single" w:color="D4D4D4" w:sz="4" w:space="0"/>
            </w:tcBorders>
            <w:shd w:val="clear" w:color="auto" w:fill="FFFFFF"/>
            <w:noWrap/>
            <w:vAlign w:val="center"/>
          </w:tcPr>
          <w:p w14:paraId="6E52910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24.86</w:t>
            </w:r>
          </w:p>
        </w:tc>
        <w:tc>
          <w:tcPr>
            <w:tcW w:w="1216" w:type="dxa"/>
            <w:tcBorders>
              <w:top w:val="nil"/>
              <w:left w:val="nil"/>
              <w:bottom w:val="single" w:color="D4D4D4" w:sz="4" w:space="0"/>
              <w:right w:val="single" w:color="D4D4D4" w:sz="4" w:space="0"/>
            </w:tcBorders>
            <w:shd w:val="clear" w:color="auto" w:fill="FFFFFF"/>
            <w:noWrap/>
            <w:vAlign w:val="center"/>
          </w:tcPr>
          <w:p w14:paraId="3440F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24.86</w:t>
            </w:r>
          </w:p>
        </w:tc>
        <w:tc>
          <w:tcPr>
            <w:tcW w:w="0" w:type="auto"/>
            <w:tcBorders>
              <w:top w:val="nil"/>
              <w:left w:val="nil"/>
              <w:bottom w:val="single" w:color="D4D4D4" w:sz="4" w:space="0"/>
              <w:right w:val="single" w:color="D4D4D4" w:sz="4" w:space="0"/>
            </w:tcBorders>
            <w:shd w:val="clear" w:color="auto" w:fill="FFFFFF"/>
            <w:noWrap/>
            <w:vAlign w:val="center"/>
          </w:tcPr>
          <w:p w14:paraId="5C0065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725FD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33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3F4D9192">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CE09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D4D4D4" w:sz="4" w:space="0"/>
              <w:right w:val="single" w:color="D4D4D4" w:sz="4" w:space="0"/>
            </w:tcBorders>
            <w:shd w:val="clear" w:color="auto" w:fill="FFFFFF"/>
            <w:noWrap/>
            <w:vAlign w:val="center"/>
          </w:tcPr>
          <w:p w14:paraId="5B1613B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A77DF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D4D4D4" w:sz="4" w:space="0"/>
              <w:right w:val="single" w:color="D4D4D4" w:sz="4" w:space="0"/>
            </w:tcBorders>
            <w:shd w:val="clear" w:color="auto" w:fill="F1F1F1"/>
            <w:noWrap/>
            <w:vAlign w:val="center"/>
          </w:tcPr>
          <w:p w14:paraId="2F9B7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D4D4D4" w:sz="4" w:space="0"/>
              <w:right w:val="single" w:color="D4D4D4" w:sz="4" w:space="0"/>
            </w:tcBorders>
            <w:shd w:val="clear" w:color="auto" w:fill="FFFFFF"/>
            <w:noWrap/>
            <w:vAlign w:val="center"/>
          </w:tcPr>
          <w:p w14:paraId="644B6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3906.1</w:t>
            </w:r>
          </w:p>
        </w:tc>
        <w:tc>
          <w:tcPr>
            <w:tcW w:w="1216" w:type="dxa"/>
            <w:tcBorders>
              <w:top w:val="nil"/>
              <w:left w:val="nil"/>
              <w:bottom w:val="single" w:color="D4D4D4" w:sz="4" w:space="0"/>
              <w:right w:val="single" w:color="D4D4D4" w:sz="4" w:space="0"/>
            </w:tcBorders>
            <w:shd w:val="clear" w:color="auto" w:fill="FFFFFF"/>
            <w:noWrap/>
            <w:vAlign w:val="center"/>
          </w:tcPr>
          <w:p w14:paraId="0B7907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3906.1</w:t>
            </w:r>
          </w:p>
        </w:tc>
        <w:tc>
          <w:tcPr>
            <w:tcW w:w="0" w:type="auto"/>
            <w:tcBorders>
              <w:top w:val="nil"/>
              <w:left w:val="nil"/>
              <w:bottom w:val="single" w:color="D4D4D4" w:sz="4" w:space="0"/>
              <w:right w:val="single" w:color="D4D4D4" w:sz="4" w:space="0"/>
            </w:tcBorders>
            <w:shd w:val="clear" w:color="auto" w:fill="FFFFFF"/>
            <w:noWrap/>
            <w:vAlign w:val="center"/>
          </w:tcPr>
          <w:p w14:paraId="7FE12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07316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A2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2A6AB0A8">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0AED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D4D4D4" w:sz="4" w:space="0"/>
              <w:right w:val="single" w:color="D4D4D4" w:sz="4" w:space="0"/>
            </w:tcBorders>
            <w:shd w:val="clear" w:color="auto" w:fill="FFFFFF"/>
            <w:noWrap/>
            <w:vAlign w:val="center"/>
          </w:tcPr>
          <w:p w14:paraId="43B3C00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994B8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D4D4D4" w:sz="4" w:space="0"/>
              <w:right w:val="single" w:color="D4D4D4" w:sz="4" w:space="0"/>
            </w:tcBorders>
            <w:shd w:val="clear" w:color="auto" w:fill="F1F1F1"/>
            <w:noWrap/>
            <w:vAlign w:val="center"/>
          </w:tcPr>
          <w:p w14:paraId="60F3A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D4D4D4" w:sz="4" w:space="0"/>
              <w:right w:val="single" w:color="D4D4D4" w:sz="4" w:space="0"/>
            </w:tcBorders>
            <w:shd w:val="clear" w:color="auto" w:fill="FFFFFF"/>
            <w:noWrap/>
            <w:vAlign w:val="center"/>
          </w:tcPr>
          <w:p w14:paraId="1FB153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5531.14</w:t>
            </w:r>
          </w:p>
        </w:tc>
        <w:tc>
          <w:tcPr>
            <w:tcW w:w="1216" w:type="dxa"/>
            <w:tcBorders>
              <w:top w:val="nil"/>
              <w:left w:val="nil"/>
              <w:bottom w:val="single" w:color="D4D4D4" w:sz="4" w:space="0"/>
              <w:right w:val="single" w:color="D4D4D4" w:sz="4" w:space="0"/>
            </w:tcBorders>
            <w:shd w:val="clear" w:color="auto" w:fill="FFFFFF"/>
            <w:noWrap/>
            <w:vAlign w:val="center"/>
          </w:tcPr>
          <w:p w14:paraId="55709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5531.14</w:t>
            </w:r>
          </w:p>
        </w:tc>
        <w:tc>
          <w:tcPr>
            <w:tcW w:w="0" w:type="auto"/>
            <w:tcBorders>
              <w:top w:val="nil"/>
              <w:left w:val="nil"/>
              <w:bottom w:val="single" w:color="D4D4D4" w:sz="4" w:space="0"/>
              <w:right w:val="single" w:color="D4D4D4" w:sz="4" w:space="0"/>
            </w:tcBorders>
            <w:shd w:val="clear" w:color="auto" w:fill="FFFFFF"/>
            <w:noWrap/>
            <w:vAlign w:val="center"/>
          </w:tcPr>
          <w:p w14:paraId="01320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124.09</w:t>
            </w:r>
          </w:p>
        </w:tc>
        <w:tc>
          <w:tcPr>
            <w:tcW w:w="0" w:type="auto"/>
            <w:tcBorders>
              <w:top w:val="nil"/>
              <w:left w:val="nil"/>
              <w:bottom w:val="single" w:color="D4D4D4" w:sz="4" w:space="0"/>
              <w:right w:val="single" w:color="D4D4D4" w:sz="4" w:space="0"/>
            </w:tcBorders>
            <w:shd w:val="clear" w:color="auto" w:fill="FFFFFF"/>
            <w:noWrap/>
            <w:vAlign w:val="center"/>
          </w:tcPr>
          <w:p w14:paraId="762B6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62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2C1EE2E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7C23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D4D4D4" w:sz="4" w:space="0"/>
              <w:right w:val="single" w:color="D4D4D4" w:sz="4" w:space="0"/>
            </w:tcBorders>
            <w:shd w:val="clear" w:color="auto" w:fill="FFFFFF"/>
            <w:noWrap/>
            <w:vAlign w:val="center"/>
          </w:tcPr>
          <w:p w14:paraId="67DA7CD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B6CD2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D4D4D4" w:sz="4" w:space="0"/>
              <w:right w:val="single" w:color="D4D4D4" w:sz="4" w:space="0"/>
            </w:tcBorders>
            <w:shd w:val="clear" w:color="auto" w:fill="F1F1F1"/>
            <w:noWrap/>
            <w:vAlign w:val="center"/>
          </w:tcPr>
          <w:p w14:paraId="62F3B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D4D4D4" w:sz="4" w:space="0"/>
              <w:right w:val="single" w:color="D4D4D4" w:sz="4" w:space="0"/>
            </w:tcBorders>
            <w:shd w:val="clear" w:color="auto" w:fill="FFFFFF"/>
            <w:noWrap/>
            <w:vAlign w:val="center"/>
          </w:tcPr>
          <w:p w14:paraId="31764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E6A6D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8A103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4348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27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1A34C17A">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0981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D4D4D4" w:sz="4" w:space="0"/>
              <w:right w:val="single" w:color="D4D4D4" w:sz="4" w:space="0"/>
            </w:tcBorders>
            <w:shd w:val="clear" w:color="auto" w:fill="FFFFFF"/>
            <w:noWrap/>
            <w:vAlign w:val="center"/>
          </w:tcPr>
          <w:p w14:paraId="15E79B0B">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DD15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D4D4D4" w:sz="4" w:space="0"/>
              <w:right w:val="single" w:color="D4D4D4" w:sz="4" w:space="0"/>
            </w:tcBorders>
            <w:shd w:val="clear" w:color="auto" w:fill="F1F1F1"/>
            <w:noWrap/>
            <w:vAlign w:val="center"/>
          </w:tcPr>
          <w:p w14:paraId="52368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D4D4D4" w:sz="4" w:space="0"/>
              <w:right w:val="single" w:color="D4D4D4" w:sz="4" w:space="0"/>
            </w:tcBorders>
            <w:shd w:val="clear" w:color="auto" w:fill="FFFFFF"/>
            <w:noWrap/>
            <w:vAlign w:val="center"/>
          </w:tcPr>
          <w:p w14:paraId="39EF06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E9954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0315B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F3CE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36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4C84D9C1">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E1B8B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D4D4D4" w:sz="4" w:space="0"/>
              <w:right w:val="single" w:color="D4D4D4" w:sz="4" w:space="0"/>
            </w:tcBorders>
            <w:shd w:val="clear" w:color="auto" w:fill="FFFFFF"/>
            <w:noWrap/>
            <w:vAlign w:val="center"/>
          </w:tcPr>
          <w:p w14:paraId="442D414D">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6E316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D4D4D4" w:sz="4" w:space="0"/>
              <w:right w:val="single" w:color="D4D4D4" w:sz="4" w:space="0"/>
            </w:tcBorders>
            <w:shd w:val="clear" w:color="auto" w:fill="F1F1F1"/>
            <w:noWrap/>
            <w:vAlign w:val="center"/>
          </w:tcPr>
          <w:p w14:paraId="0E0A8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D4D4D4" w:sz="4" w:space="0"/>
              <w:right w:val="single" w:color="D4D4D4" w:sz="4" w:space="0"/>
            </w:tcBorders>
            <w:shd w:val="clear" w:color="auto" w:fill="FFFFFF"/>
            <w:noWrap/>
            <w:vAlign w:val="center"/>
          </w:tcPr>
          <w:p w14:paraId="159B6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E94A9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A70C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277C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E4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5E96F6F0">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12C27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D4D4D4" w:sz="4" w:space="0"/>
              <w:right w:val="single" w:color="D4D4D4" w:sz="4" w:space="0"/>
            </w:tcBorders>
            <w:shd w:val="clear" w:color="auto" w:fill="FFFFFF"/>
            <w:noWrap/>
            <w:vAlign w:val="center"/>
          </w:tcPr>
          <w:p w14:paraId="7C4731A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D9FD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D4D4D4" w:sz="4" w:space="0"/>
              <w:right w:val="single" w:color="D4D4D4" w:sz="4" w:space="0"/>
            </w:tcBorders>
            <w:shd w:val="clear" w:color="auto" w:fill="F1F1F1"/>
            <w:noWrap/>
            <w:vAlign w:val="center"/>
          </w:tcPr>
          <w:p w14:paraId="22168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D4D4D4" w:sz="4" w:space="0"/>
              <w:right w:val="single" w:color="D4D4D4" w:sz="4" w:space="0"/>
            </w:tcBorders>
            <w:shd w:val="clear" w:color="auto" w:fill="FFFFFF"/>
            <w:noWrap/>
            <w:vAlign w:val="center"/>
          </w:tcPr>
          <w:p w14:paraId="42E06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702F0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FD292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8A031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98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30626A0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3F58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D4D4D4" w:sz="4" w:space="0"/>
              <w:right w:val="single" w:color="D4D4D4" w:sz="4" w:space="0"/>
            </w:tcBorders>
            <w:shd w:val="clear" w:color="auto" w:fill="FFFFFF"/>
            <w:noWrap/>
            <w:vAlign w:val="center"/>
          </w:tcPr>
          <w:p w14:paraId="436F61E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19FC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D4D4D4" w:sz="4" w:space="0"/>
              <w:right w:val="single" w:color="D4D4D4" w:sz="4" w:space="0"/>
            </w:tcBorders>
            <w:shd w:val="clear" w:color="auto" w:fill="F1F1F1"/>
            <w:noWrap/>
            <w:vAlign w:val="center"/>
          </w:tcPr>
          <w:p w14:paraId="00AE0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D4D4D4" w:sz="4" w:space="0"/>
              <w:right w:val="single" w:color="D4D4D4" w:sz="4" w:space="0"/>
            </w:tcBorders>
            <w:shd w:val="clear" w:color="auto" w:fill="FFFFFF"/>
            <w:noWrap/>
            <w:vAlign w:val="center"/>
          </w:tcPr>
          <w:p w14:paraId="3B69D3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0DC8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B4DC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309C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98F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4191DC5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B6BA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D4D4D4" w:sz="4" w:space="0"/>
              <w:right w:val="single" w:color="D4D4D4" w:sz="4" w:space="0"/>
            </w:tcBorders>
            <w:shd w:val="clear" w:color="auto" w:fill="FFFFFF"/>
            <w:noWrap/>
            <w:vAlign w:val="center"/>
          </w:tcPr>
          <w:p w14:paraId="00BB2C78">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5ADE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D4D4D4" w:sz="4" w:space="0"/>
              <w:right w:val="single" w:color="D4D4D4" w:sz="4" w:space="0"/>
            </w:tcBorders>
            <w:shd w:val="clear" w:color="auto" w:fill="F1F1F1"/>
            <w:noWrap/>
            <w:vAlign w:val="center"/>
          </w:tcPr>
          <w:p w14:paraId="05519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D4D4D4" w:sz="4" w:space="0"/>
              <w:right w:val="single" w:color="D4D4D4" w:sz="4" w:space="0"/>
            </w:tcBorders>
            <w:shd w:val="clear" w:color="auto" w:fill="FFFFFF"/>
            <w:noWrap/>
            <w:vAlign w:val="center"/>
          </w:tcPr>
          <w:p w14:paraId="512F17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47C4E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CBD5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CE157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3DE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6A7CE517">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8F22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D4D4D4" w:sz="4" w:space="0"/>
              <w:right w:val="single" w:color="D4D4D4" w:sz="4" w:space="0"/>
            </w:tcBorders>
            <w:shd w:val="clear" w:color="auto" w:fill="FFFFFF"/>
            <w:noWrap/>
            <w:vAlign w:val="center"/>
          </w:tcPr>
          <w:p w14:paraId="5BBAA06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5969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D4D4D4" w:sz="4" w:space="0"/>
              <w:right w:val="single" w:color="D4D4D4" w:sz="4" w:space="0"/>
            </w:tcBorders>
            <w:shd w:val="clear" w:color="auto" w:fill="F1F1F1"/>
            <w:noWrap/>
            <w:vAlign w:val="center"/>
          </w:tcPr>
          <w:p w14:paraId="06F2C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D4D4D4" w:sz="4" w:space="0"/>
              <w:right w:val="single" w:color="D4D4D4" w:sz="4" w:space="0"/>
            </w:tcBorders>
            <w:shd w:val="clear" w:color="auto" w:fill="FFFFFF"/>
            <w:noWrap/>
            <w:vAlign w:val="center"/>
          </w:tcPr>
          <w:p w14:paraId="09C33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BECE2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0F2D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BF1A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85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5954F17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9F7E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D4D4D4" w:sz="4" w:space="0"/>
              <w:right w:val="single" w:color="D4D4D4" w:sz="4" w:space="0"/>
            </w:tcBorders>
            <w:shd w:val="clear" w:color="auto" w:fill="FFFFFF"/>
            <w:noWrap/>
            <w:vAlign w:val="center"/>
          </w:tcPr>
          <w:p w14:paraId="0D68ADB3">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1F2C1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D4D4D4" w:sz="4" w:space="0"/>
              <w:right w:val="single" w:color="D4D4D4" w:sz="4" w:space="0"/>
            </w:tcBorders>
            <w:shd w:val="clear" w:color="auto" w:fill="F1F1F1"/>
            <w:noWrap/>
            <w:vAlign w:val="center"/>
          </w:tcPr>
          <w:p w14:paraId="72BFA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D4D4D4" w:sz="4" w:space="0"/>
              <w:right w:val="single" w:color="D4D4D4" w:sz="4" w:space="0"/>
            </w:tcBorders>
            <w:shd w:val="clear" w:color="auto" w:fill="FFFFFF"/>
            <w:noWrap/>
            <w:vAlign w:val="center"/>
          </w:tcPr>
          <w:p w14:paraId="47AEE9D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7036.02</w:t>
            </w:r>
          </w:p>
        </w:tc>
        <w:tc>
          <w:tcPr>
            <w:tcW w:w="0" w:type="auto"/>
            <w:tcBorders>
              <w:top w:val="nil"/>
              <w:left w:val="nil"/>
              <w:bottom w:val="single" w:color="D4D4D4" w:sz="4" w:space="0"/>
              <w:right w:val="single" w:color="D4D4D4" w:sz="4" w:space="0"/>
            </w:tcBorders>
            <w:shd w:val="clear" w:color="auto" w:fill="FFFFFF"/>
            <w:noWrap/>
            <w:vAlign w:val="center"/>
          </w:tcPr>
          <w:p w14:paraId="340F55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7036.02</w:t>
            </w:r>
          </w:p>
        </w:tc>
        <w:tc>
          <w:tcPr>
            <w:tcW w:w="0" w:type="auto"/>
            <w:tcBorders>
              <w:top w:val="nil"/>
              <w:left w:val="nil"/>
              <w:bottom w:val="single" w:color="D4D4D4" w:sz="4" w:space="0"/>
              <w:right w:val="single" w:color="D4D4D4" w:sz="4" w:space="0"/>
            </w:tcBorders>
            <w:shd w:val="clear" w:color="auto" w:fill="FFFFFF"/>
            <w:noWrap/>
            <w:vAlign w:val="center"/>
          </w:tcPr>
          <w:p w14:paraId="249378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C15D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FE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73A642CD">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29B0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D4D4D4" w:sz="4" w:space="0"/>
              <w:right w:val="single" w:color="D4D4D4" w:sz="4" w:space="0"/>
            </w:tcBorders>
            <w:shd w:val="clear" w:color="auto" w:fill="FFFFFF"/>
            <w:noWrap/>
            <w:vAlign w:val="center"/>
          </w:tcPr>
          <w:p w14:paraId="1EC3008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87D3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D4D4D4" w:sz="4" w:space="0"/>
              <w:right w:val="single" w:color="D4D4D4" w:sz="4" w:space="0"/>
            </w:tcBorders>
            <w:shd w:val="clear" w:color="auto" w:fill="F1F1F1"/>
            <w:noWrap/>
            <w:vAlign w:val="center"/>
          </w:tcPr>
          <w:p w14:paraId="529E63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D4D4D4" w:sz="4" w:space="0"/>
              <w:right w:val="single" w:color="D4D4D4" w:sz="4" w:space="0"/>
            </w:tcBorders>
            <w:shd w:val="clear" w:color="auto" w:fill="FFFFFF"/>
            <w:noWrap/>
            <w:vAlign w:val="center"/>
          </w:tcPr>
          <w:p w14:paraId="72B3D2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BB86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8E54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29DA9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75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68743437">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AAF3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D4D4D4" w:sz="4" w:space="0"/>
              <w:right w:val="single" w:color="D4D4D4" w:sz="4" w:space="0"/>
            </w:tcBorders>
            <w:shd w:val="clear" w:color="auto" w:fill="FFFFFF"/>
            <w:noWrap/>
            <w:vAlign w:val="center"/>
          </w:tcPr>
          <w:p w14:paraId="31BE2221">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094E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D4D4D4" w:sz="4" w:space="0"/>
              <w:right w:val="single" w:color="D4D4D4" w:sz="4" w:space="0"/>
            </w:tcBorders>
            <w:shd w:val="clear" w:color="auto" w:fill="F1F1F1"/>
            <w:noWrap/>
            <w:vAlign w:val="center"/>
          </w:tcPr>
          <w:p w14:paraId="3FC01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D4D4D4" w:sz="4" w:space="0"/>
              <w:right w:val="single" w:color="D4D4D4" w:sz="4" w:space="0"/>
            </w:tcBorders>
            <w:shd w:val="clear" w:color="auto" w:fill="FFFFFF"/>
            <w:noWrap/>
            <w:vAlign w:val="center"/>
          </w:tcPr>
          <w:p w14:paraId="01A0F17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00ED9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5AC3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D93790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1C7B0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04B123D5">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0EA9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D4D4D4" w:sz="4" w:space="0"/>
              <w:right w:val="single" w:color="D4D4D4" w:sz="4" w:space="0"/>
            </w:tcBorders>
            <w:shd w:val="clear" w:color="auto" w:fill="FFFFFF"/>
            <w:noWrap/>
            <w:vAlign w:val="center"/>
          </w:tcPr>
          <w:p w14:paraId="2A3D81E6">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52A6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D4D4D4" w:sz="4" w:space="0"/>
              <w:right w:val="single" w:color="D4D4D4" w:sz="4" w:space="0"/>
            </w:tcBorders>
            <w:shd w:val="clear" w:color="auto" w:fill="F1F1F1"/>
            <w:noWrap/>
            <w:vAlign w:val="center"/>
          </w:tcPr>
          <w:p w14:paraId="2D736A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D4D4D4" w:sz="4" w:space="0"/>
              <w:right w:val="single" w:color="D4D4D4" w:sz="4" w:space="0"/>
            </w:tcBorders>
            <w:shd w:val="clear" w:color="auto" w:fill="FFFFFF"/>
            <w:noWrap/>
            <w:vAlign w:val="center"/>
          </w:tcPr>
          <w:p w14:paraId="1008DB5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8426F7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25E8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E4BD5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0C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7F6FA774">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60417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D4D4D4" w:sz="4" w:space="0"/>
              <w:right w:val="single" w:color="D4D4D4" w:sz="4" w:space="0"/>
            </w:tcBorders>
            <w:shd w:val="clear" w:color="auto" w:fill="FFFFFF"/>
            <w:noWrap/>
            <w:vAlign w:val="center"/>
          </w:tcPr>
          <w:p w14:paraId="172966FF">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03CA7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D4D4D4" w:sz="4" w:space="0"/>
              <w:right w:val="single" w:color="D4D4D4" w:sz="4" w:space="0"/>
            </w:tcBorders>
            <w:shd w:val="clear" w:color="auto" w:fill="F1F1F1"/>
            <w:noWrap/>
            <w:vAlign w:val="center"/>
          </w:tcPr>
          <w:p w14:paraId="1C907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D4D4D4" w:sz="4" w:space="0"/>
              <w:right w:val="single" w:color="D4D4D4" w:sz="4" w:space="0"/>
            </w:tcBorders>
            <w:shd w:val="clear" w:color="auto" w:fill="FFFFFF"/>
            <w:noWrap/>
            <w:vAlign w:val="center"/>
          </w:tcPr>
          <w:p w14:paraId="0A4DF73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6608.34</w:t>
            </w:r>
          </w:p>
        </w:tc>
        <w:tc>
          <w:tcPr>
            <w:tcW w:w="0" w:type="auto"/>
            <w:tcBorders>
              <w:top w:val="nil"/>
              <w:left w:val="nil"/>
              <w:bottom w:val="single" w:color="D4D4D4" w:sz="4" w:space="0"/>
              <w:right w:val="single" w:color="D4D4D4" w:sz="4" w:space="0"/>
            </w:tcBorders>
            <w:shd w:val="clear" w:color="auto" w:fill="FFFFFF"/>
            <w:noWrap/>
            <w:vAlign w:val="center"/>
          </w:tcPr>
          <w:p w14:paraId="26734F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51A0BF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6608.34</w:t>
            </w:r>
          </w:p>
        </w:tc>
        <w:tc>
          <w:tcPr>
            <w:tcW w:w="0" w:type="auto"/>
            <w:tcBorders>
              <w:top w:val="nil"/>
              <w:left w:val="nil"/>
              <w:bottom w:val="single" w:color="D4D4D4" w:sz="4" w:space="0"/>
              <w:right w:val="single" w:color="D4D4D4" w:sz="4" w:space="0"/>
            </w:tcBorders>
            <w:shd w:val="clear" w:color="auto" w:fill="FFFFFF"/>
            <w:noWrap/>
            <w:vAlign w:val="center"/>
          </w:tcPr>
          <w:p w14:paraId="555D1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353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36DBE761">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BB03A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D4D4D4" w:sz="4" w:space="0"/>
              <w:right w:val="single" w:color="D4D4D4" w:sz="4" w:space="0"/>
            </w:tcBorders>
            <w:shd w:val="clear" w:color="auto" w:fill="FFFFFF"/>
            <w:noWrap/>
            <w:vAlign w:val="center"/>
          </w:tcPr>
          <w:p w14:paraId="63C477A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A09A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D4D4D4" w:sz="4" w:space="0"/>
              <w:right w:val="single" w:color="D4D4D4" w:sz="4" w:space="0"/>
            </w:tcBorders>
            <w:shd w:val="clear" w:color="auto" w:fill="F1F1F1"/>
            <w:noWrap/>
            <w:vAlign w:val="center"/>
          </w:tcPr>
          <w:p w14:paraId="073F9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D4D4D4" w:sz="4" w:space="0"/>
              <w:right w:val="single" w:color="D4D4D4" w:sz="4" w:space="0"/>
            </w:tcBorders>
            <w:shd w:val="clear" w:color="auto" w:fill="FFFFFF"/>
            <w:noWrap/>
            <w:vAlign w:val="center"/>
          </w:tcPr>
          <w:p w14:paraId="50C83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8DF5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7059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A6C27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F7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3CA4A8F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CC82A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D4D4D4" w:sz="4" w:space="0"/>
              <w:right w:val="single" w:color="D4D4D4" w:sz="4" w:space="0"/>
            </w:tcBorders>
            <w:shd w:val="clear" w:color="auto" w:fill="FFFFFF"/>
            <w:noWrap/>
            <w:vAlign w:val="center"/>
          </w:tcPr>
          <w:p w14:paraId="26F7455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57E47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D4D4D4" w:sz="4" w:space="0"/>
              <w:right w:val="single" w:color="D4D4D4" w:sz="4" w:space="0"/>
            </w:tcBorders>
            <w:shd w:val="clear" w:color="auto" w:fill="F1F1F1"/>
            <w:noWrap/>
            <w:vAlign w:val="center"/>
          </w:tcPr>
          <w:p w14:paraId="5212A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D4D4D4" w:sz="4" w:space="0"/>
              <w:right w:val="single" w:color="D4D4D4" w:sz="4" w:space="0"/>
            </w:tcBorders>
            <w:shd w:val="clear" w:color="auto" w:fill="FFFFFF"/>
            <w:noWrap/>
            <w:vAlign w:val="center"/>
          </w:tcPr>
          <w:p w14:paraId="5D9A21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01A5C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68A6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A2F6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F3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40CE7B1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3C7A4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D4D4D4" w:sz="4" w:space="0"/>
              <w:right w:val="single" w:color="D4D4D4" w:sz="4" w:space="0"/>
            </w:tcBorders>
            <w:shd w:val="clear" w:color="auto" w:fill="FFFFFF"/>
            <w:noWrap/>
            <w:vAlign w:val="center"/>
          </w:tcPr>
          <w:p w14:paraId="20B1209A">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B2FC0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D4D4D4" w:sz="4" w:space="0"/>
              <w:right w:val="single" w:color="D4D4D4" w:sz="4" w:space="0"/>
            </w:tcBorders>
            <w:shd w:val="clear" w:color="auto" w:fill="F1F1F1"/>
            <w:noWrap/>
            <w:vAlign w:val="center"/>
          </w:tcPr>
          <w:p w14:paraId="4E9C9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D4D4D4" w:sz="4" w:space="0"/>
              <w:right w:val="single" w:color="D4D4D4" w:sz="4" w:space="0"/>
            </w:tcBorders>
            <w:shd w:val="clear" w:color="auto" w:fill="FFFFFF"/>
            <w:noWrap/>
            <w:vAlign w:val="center"/>
          </w:tcPr>
          <w:p w14:paraId="0D3EED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D5FB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A349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5BB3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83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3A69CD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D4D4D4" w:sz="4" w:space="0"/>
              <w:right w:val="single" w:color="D4D4D4" w:sz="4" w:space="0"/>
            </w:tcBorders>
            <w:shd w:val="clear" w:color="auto" w:fill="F1F1F1"/>
            <w:noWrap/>
            <w:vAlign w:val="center"/>
          </w:tcPr>
          <w:p w14:paraId="319738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D4D4D4" w:sz="4" w:space="0"/>
              <w:right w:val="single" w:color="D4D4D4" w:sz="4" w:space="0"/>
            </w:tcBorders>
            <w:shd w:val="clear" w:color="auto" w:fill="FFFFFF"/>
            <w:noWrap/>
            <w:vAlign w:val="center"/>
          </w:tcPr>
          <w:p w14:paraId="1F9D401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23168.62</w:t>
            </w:r>
          </w:p>
        </w:tc>
        <w:tc>
          <w:tcPr>
            <w:tcW w:w="0" w:type="auto"/>
            <w:tcBorders>
              <w:top w:val="nil"/>
              <w:left w:val="nil"/>
              <w:bottom w:val="single" w:color="D4D4D4" w:sz="4" w:space="0"/>
              <w:right w:val="single" w:color="D4D4D4" w:sz="4" w:space="0"/>
            </w:tcBorders>
            <w:shd w:val="clear" w:color="auto" w:fill="F1F1F1"/>
            <w:noWrap/>
            <w:vAlign w:val="center"/>
          </w:tcPr>
          <w:p w14:paraId="44C0D1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D4D4D4" w:sz="4" w:space="0"/>
              <w:right w:val="single" w:color="D4D4D4" w:sz="4" w:space="0"/>
            </w:tcBorders>
            <w:shd w:val="clear" w:color="auto" w:fill="F1F1F1"/>
            <w:noWrap/>
            <w:vAlign w:val="center"/>
          </w:tcPr>
          <w:p w14:paraId="5D29A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D4D4D4" w:sz="4" w:space="0"/>
              <w:right w:val="single" w:color="D4D4D4" w:sz="4" w:space="0"/>
            </w:tcBorders>
            <w:shd w:val="clear" w:color="auto" w:fill="FFFFFF"/>
            <w:noWrap/>
            <w:vAlign w:val="center"/>
          </w:tcPr>
          <w:p w14:paraId="31AA394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23168.62</w:t>
            </w:r>
          </w:p>
        </w:tc>
        <w:tc>
          <w:tcPr>
            <w:tcW w:w="0" w:type="auto"/>
            <w:tcBorders>
              <w:top w:val="nil"/>
              <w:left w:val="nil"/>
              <w:bottom w:val="single" w:color="D4D4D4" w:sz="4" w:space="0"/>
              <w:right w:val="single" w:color="D4D4D4" w:sz="4" w:space="0"/>
            </w:tcBorders>
            <w:shd w:val="clear" w:color="auto" w:fill="FFFFFF"/>
            <w:noWrap/>
            <w:vAlign w:val="center"/>
          </w:tcPr>
          <w:p w14:paraId="03439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23168.62</w:t>
            </w:r>
          </w:p>
        </w:tc>
        <w:tc>
          <w:tcPr>
            <w:tcW w:w="0" w:type="auto"/>
            <w:tcBorders>
              <w:top w:val="nil"/>
              <w:left w:val="nil"/>
              <w:bottom w:val="single" w:color="D4D4D4" w:sz="4" w:space="0"/>
              <w:right w:val="single" w:color="D4D4D4" w:sz="4" w:space="0"/>
            </w:tcBorders>
            <w:shd w:val="clear" w:color="auto" w:fill="FFFFFF"/>
            <w:noWrap/>
            <w:vAlign w:val="center"/>
          </w:tcPr>
          <w:p w14:paraId="51865E5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6608.34</w:t>
            </w:r>
          </w:p>
        </w:tc>
        <w:tc>
          <w:tcPr>
            <w:tcW w:w="0" w:type="auto"/>
            <w:tcBorders>
              <w:top w:val="nil"/>
              <w:left w:val="nil"/>
              <w:bottom w:val="single" w:color="D4D4D4" w:sz="4" w:space="0"/>
              <w:right w:val="single" w:color="D4D4D4" w:sz="4" w:space="0"/>
            </w:tcBorders>
            <w:shd w:val="clear" w:color="auto" w:fill="FFFFFF"/>
            <w:noWrap/>
            <w:vAlign w:val="center"/>
          </w:tcPr>
          <w:p w14:paraId="215769B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7A61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43FC60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D4D4D4" w:sz="4" w:space="0"/>
              <w:right w:val="single" w:color="D4D4D4" w:sz="4" w:space="0"/>
            </w:tcBorders>
            <w:shd w:val="clear" w:color="auto" w:fill="F1F1F1"/>
            <w:noWrap/>
            <w:vAlign w:val="center"/>
          </w:tcPr>
          <w:p w14:paraId="4A99E8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D4D4D4" w:sz="4" w:space="0"/>
              <w:right w:val="single" w:color="D4D4D4" w:sz="4" w:space="0"/>
            </w:tcBorders>
            <w:shd w:val="clear" w:color="auto" w:fill="FFFFFF"/>
            <w:noWrap/>
            <w:vAlign w:val="center"/>
          </w:tcPr>
          <w:p w14:paraId="7FE6B12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1343DD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D4D4D4" w:sz="4" w:space="0"/>
              <w:right w:val="single" w:color="D4D4D4" w:sz="4" w:space="0"/>
            </w:tcBorders>
            <w:shd w:val="clear" w:color="auto" w:fill="F1F1F1"/>
            <w:noWrap/>
            <w:vAlign w:val="center"/>
          </w:tcPr>
          <w:p w14:paraId="0CDDD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D4D4D4" w:sz="4" w:space="0"/>
              <w:right w:val="single" w:color="D4D4D4" w:sz="4" w:space="0"/>
            </w:tcBorders>
            <w:shd w:val="clear" w:color="auto" w:fill="FFFFFF"/>
            <w:noWrap/>
            <w:vAlign w:val="center"/>
          </w:tcPr>
          <w:p w14:paraId="7D5AB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593C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E4031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7DA91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39F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4FCC0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01E7A7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D4D4D4" w:sz="4" w:space="0"/>
              <w:right w:val="single" w:color="D4D4D4" w:sz="4" w:space="0"/>
            </w:tcBorders>
            <w:shd w:val="clear" w:color="auto" w:fill="FFFFFF"/>
            <w:noWrap/>
            <w:vAlign w:val="center"/>
          </w:tcPr>
          <w:p w14:paraId="77D6A8B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42DD98D3">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2124F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D4D4D4" w:sz="4" w:space="0"/>
              <w:right w:val="single" w:color="D4D4D4" w:sz="4" w:space="0"/>
            </w:tcBorders>
            <w:shd w:val="clear" w:color="auto" w:fill="FFFFFF"/>
            <w:noWrap/>
            <w:vAlign w:val="center"/>
          </w:tcPr>
          <w:p w14:paraId="4AB76E72">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388DB4B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0E32FC8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5BE6EBD9">
            <w:pPr>
              <w:jc w:val="right"/>
              <w:rPr>
                <w:rFonts w:hint="eastAsia" w:ascii="宋体" w:hAnsi="宋体" w:eastAsia="宋体" w:cs="宋体"/>
                <w:i w:val="0"/>
                <w:iCs w:val="0"/>
                <w:color w:val="000000"/>
                <w:sz w:val="22"/>
                <w:szCs w:val="22"/>
                <w:u w:val="none"/>
              </w:rPr>
            </w:pPr>
          </w:p>
        </w:tc>
      </w:tr>
      <w:tr w14:paraId="3C02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79E26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2D2D24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D4D4D4" w:sz="4" w:space="0"/>
              <w:right w:val="single" w:color="D4D4D4" w:sz="4" w:space="0"/>
            </w:tcBorders>
            <w:shd w:val="clear" w:color="auto" w:fill="FFFFFF"/>
            <w:noWrap/>
            <w:vAlign w:val="center"/>
          </w:tcPr>
          <w:p w14:paraId="78842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43D3729F">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77E8EE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D4D4D4" w:sz="4" w:space="0"/>
              <w:right w:val="single" w:color="D4D4D4" w:sz="4" w:space="0"/>
            </w:tcBorders>
            <w:shd w:val="clear" w:color="auto" w:fill="FFFFFF"/>
            <w:noWrap/>
            <w:vAlign w:val="center"/>
          </w:tcPr>
          <w:p w14:paraId="16326F2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485E2C7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1B906129">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123CAEE3">
            <w:pPr>
              <w:jc w:val="right"/>
              <w:rPr>
                <w:rFonts w:hint="eastAsia" w:ascii="宋体" w:hAnsi="宋体" w:eastAsia="宋体" w:cs="宋体"/>
                <w:i w:val="0"/>
                <w:iCs w:val="0"/>
                <w:color w:val="000000"/>
                <w:sz w:val="22"/>
                <w:szCs w:val="22"/>
                <w:u w:val="none"/>
              </w:rPr>
            </w:pPr>
          </w:p>
        </w:tc>
      </w:tr>
      <w:tr w14:paraId="1BA79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42492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D4D4D4" w:sz="4" w:space="0"/>
              <w:right w:val="single" w:color="D4D4D4" w:sz="4" w:space="0"/>
            </w:tcBorders>
            <w:shd w:val="clear" w:color="auto" w:fill="F1F1F1"/>
            <w:noWrap/>
            <w:vAlign w:val="center"/>
          </w:tcPr>
          <w:p w14:paraId="38DE3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D4D4D4" w:sz="4" w:space="0"/>
              <w:right w:val="single" w:color="D4D4D4" w:sz="4" w:space="0"/>
            </w:tcBorders>
            <w:shd w:val="clear" w:color="auto" w:fill="FFFFFF"/>
            <w:noWrap/>
            <w:vAlign w:val="center"/>
          </w:tcPr>
          <w:p w14:paraId="422FD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1F1F1"/>
            <w:noWrap/>
            <w:vAlign w:val="center"/>
          </w:tcPr>
          <w:p w14:paraId="3C7CDB9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1F1F1"/>
            <w:noWrap/>
            <w:vAlign w:val="center"/>
          </w:tcPr>
          <w:p w14:paraId="4D0EF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D4D4D4" w:sz="4" w:space="0"/>
              <w:right w:val="single" w:color="D4D4D4" w:sz="4" w:space="0"/>
            </w:tcBorders>
            <w:shd w:val="clear" w:color="auto" w:fill="FFFFFF"/>
            <w:noWrap/>
            <w:vAlign w:val="center"/>
          </w:tcPr>
          <w:p w14:paraId="2480EDAC">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1A1332A4">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7CC90030">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D4D4D4" w:sz="4" w:space="0"/>
              <w:right w:val="single" w:color="D4D4D4" w:sz="4" w:space="0"/>
            </w:tcBorders>
            <w:shd w:val="clear" w:color="auto" w:fill="FFFFFF"/>
            <w:noWrap/>
            <w:vAlign w:val="center"/>
          </w:tcPr>
          <w:p w14:paraId="32BAD10F">
            <w:pPr>
              <w:jc w:val="right"/>
              <w:rPr>
                <w:rFonts w:hint="eastAsia" w:ascii="宋体" w:hAnsi="宋体" w:eastAsia="宋体" w:cs="宋体"/>
                <w:i w:val="0"/>
                <w:iCs w:val="0"/>
                <w:color w:val="000000"/>
                <w:sz w:val="22"/>
                <w:szCs w:val="22"/>
                <w:u w:val="none"/>
              </w:rPr>
            </w:pPr>
          </w:p>
        </w:tc>
      </w:tr>
      <w:tr w14:paraId="4793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tcBorders>
              <w:top w:val="nil"/>
              <w:left w:val="nil"/>
              <w:bottom w:val="single" w:color="D4D4D4" w:sz="4" w:space="0"/>
              <w:right w:val="single" w:color="D4D4D4" w:sz="4" w:space="0"/>
            </w:tcBorders>
            <w:shd w:val="clear" w:color="auto" w:fill="F1F1F1"/>
            <w:noWrap/>
            <w:vAlign w:val="center"/>
          </w:tcPr>
          <w:p w14:paraId="16B1E0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F1F1F1"/>
            <w:noWrap/>
            <w:vAlign w:val="center"/>
          </w:tcPr>
          <w:p w14:paraId="3428D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D4D4D4" w:sz="4" w:space="0"/>
              <w:right w:val="single" w:color="D4D4D4" w:sz="4" w:space="0"/>
            </w:tcBorders>
            <w:shd w:val="clear" w:color="auto" w:fill="FFFFFF"/>
            <w:noWrap/>
            <w:vAlign w:val="center"/>
          </w:tcPr>
          <w:p w14:paraId="38A58E7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23168.62</w:t>
            </w:r>
          </w:p>
        </w:tc>
        <w:tc>
          <w:tcPr>
            <w:tcW w:w="0" w:type="auto"/>
            <w:tcBorders>
              <w:top w:val="nil"/>
              <w:left w:val="nil"/>
              <w:bottom w:val="single" w:color="D4D4D4" w:sz="4" w:space="0"/>
              <w:right w:val="single" w:color="D4D4D4" w:sz="4" w:space="0"/>
            </w:tcBorders>
            <w:shd w:val="clear" w:color="auto" w:fill="F1F1F1"/>
            <w:noWrap/>
            <w:vAlign w:val="center"/>
          </w:tcPr>
          <w:p w14:paraId="33EB02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D4D4D4" w:sz="4" w:space="0"/>
              <w:right w:val="single" w:color="D4D4D4" w:sz="4" w:space="0"/>
            </w:tcBorders>
            <w:shd w:val="clear" w:color="auto" w:fill="F1F1F1"/>
            <w:noWrap/>
            <w:vAlign w:val="center"/>
          </w:tcPr>
          <w:p w14:paraId="4DBBF0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D4D4D4" w:sz="4" w:space="0"/>
              <w:right w:val="single" w:color="D4D4D4" w:sz="4" w:space="0"/>
            </w:tcBorders>
            <w:shd w:val="clear" w:color="auto" w:fill="FFFFFF"/>
            <w:noWrap/>
            <w:vAlign w:val="center"/>
          </w:tcPr>
          <w:p w14:paraId="3A6E60E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23168.62</w:t>
            </w:r>
          </w:p>
        </w:tc>
        <w:tc>
          <w:tcPr>
            <w:tcW w:w="0" w:type="auto"/>
            <w:tcBorders>
              <w:top w:val="nil"/>
              <w:left w:val="nil"/>
              <w:bottom w:val="single" w:color="D4D4D4" w:sz="4" w:space="0"/>
              <w:right w:val="single" w:color="D4D4D4" w:sz="4" w:space="0"/>
            </w:tcBorders>
            <w:shd w:val="clear" w:color="auto" w:fill="FFFFFF"/>
            <w:noWrap/>
            <w:vAlign w:val="center"/>
          </w:tcPr>
          <w:p w14:paraId="4DC9428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16560.28</w:t>
            </w:r>
          </w:p>
        </w:tc>
        <w:tc>
          <w:tcPr>
            <w:tcW w:w="0" w:type="auto"/>
            <w:tcBorders>
              <w:top w:val="nil"/>
              <w:left w:val="nil"/>
              <w:bottom w:val="single" w:color="D4D4D4" w:sz="4" w:space="0"/>
              <w:right w:val="single" w:color="D4D4D4" w:sz="4" w:space="0"/>
            </w:tcBorders>
            <w:shd w:val="clear" w:color="auto" w:fill="FFFFFF"/>
            <w:noWrap/>
            <w:vAlign w:val="center"/>
          </w:tcPr>
          <w:p w14:paraId="74839E7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6608.34</w:t>
            </w:r>
          </w:p>
        </w:tc>
        <w:tc>
          <w:tcPr>
            <w:tcW w:w="0" w:type="auto"/>
            <w:tcBorders>
              <w:top w:val="nil"/>
              <w:left w:val="nil"/>
              <w:bottom w:val="single" w:color="D4D4D4" w:sz="4" w:space="0"/>
              <w:right w:val="single" w:color="D4D4D4" w:sz="4" w:space="0"/>
            </w:tcBorders>
            <w:shd w:val="clear" w:color="auto" w:fill="FFFFFF"/>
            <w:noWrap/>
            <w:vAlign w:val="center"/>
          </w:tcPr>
          <w:p w14:paraId="15214C0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r>
      <w:tr w14:paraId="3229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0" w:type="auto"/>
            <w:gridSpan w:val="8"/>
            <w:tcBorders>
              <w:top w:val="nil"/>
              <w:left w:val="nil"/>
              <w:bottom w:val="nil"/>
              <w:right w:val="nil"/>
            </w:tcBorders>
            <w:shd w:val="clear" w:color="auto" w:fill="FFFFFF"/>
            <w:noWrap/>
            <w:vAlign w:val="center"/>
          </w:tcPr>
          <w:p w14:paraId="7F699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FFFFFF"/>
            <w:noWrap/>
            <w:vAlign w:val="center"/>
          </w:tcPr>
          <w:p w14:paraId="2D446F3B">
            <w:pPr>
              <w:jc w:val="left"/>
              <w:rPr>
                <w:rFonts w:hint="eastAsia" w:ascii="宋体" w:hAnsi="宋体" w:eastAsia="宋体" w:cs="宋体"/>
                <w:i w:val="0"/>
                <w:iCs w:val="0"/>
                <w:color w:val="000000"/>
                <w:sz w:val="20"/>
                <w:szCs w:val="20"/>
                <w:u w:val="none"/>
              </w:rPr>
            </w:pPr>
          </w:p>
        </w:tc>
      </w:tr>
    </w:tbl>
    <w:p w14:paraId="2086E992">
      <w:pPr>
        <w:pStyle w:val="10"/>
        <w:numPr>
          <w:ilvl w:val="1"/>
          <w:numId w:val="0"/>
        </w:numPr>
        <w:ind w:leftChars="0"/>
        <w:rPr>
          <w:rFonts w:ascii="Times New Roman" w:hAnsi="Times New Roman" w:eastAsia="方正小标宋_GBK" w:cs="Times New Roman"/>
          <w:color w:val="000000"/>
          <w:kern w:val="0"/>
          <w:sz w:val="36"/>
          <w:szCs w:val="36"/>
        </w:rPr>
      </w:pPr>
    </w:p>
    <w:p w14:paraId="341B7F74">
      <w:pPr>
        <w:pStyle w:val="10"/>
        <w:numPr>
          <w:ilvl w:val="1"/>
          <w:numId w:val="0"/>
        </w:numPr>
        <w:ind w:leftChars="0"/>
        <w:rPr>
          <w:rFonts w:ascii="Times New Roman" w:hAnsi="Times New Roman" w:eastAsia="方正小标宋_GBK" w:cs="Times New Roman"/>
          <w:color w:val="000000"/>
          <w:kern w:val="0"/>
          <w:sz w:val="36"/>
          <w:szCs w:val="36"/>
        </w:rPr>
      </w:pPr>
    </w:p>
    <w:p w14:paraId="462B208B">
      <w:pPr>
        <w:pStyle w:val="10"/>
        <w:numPr>
          <w:ilvl w:val="1"/>
          <w:numId w:val="0"/>
        </w:numPr>
        <w:ind w:leftChars="0"/>
        <w:rPr>
          <w:rFonts w:ascii="Times New Roman" w:hAnsi="Times New Roman" w:eastAsia="方正小标宋_GBK" w:cs="Times New Roman"/>
          <w:color w:val="000000"/>
          <w:kern w:val="0"/>
          <w:sz w:val="36"/>
          <w:szCs w:val="36"/>
        </w:rPr>
      </w:pPr>
    </w:p>
    <w:p w14:paraId="7ADAF297">
      <w:pPr>
        <w:pStyle w:val="10"/>
        <w:numPr>
          <w:ilvl w:val="1"/>
          <w:numId w:val="0"/>
        </w:numPr>
        <w:ind w:leftChars="0"/>
        <w:rPr>
          <w:rFonts w:ascii="Times New Roman" w:hAnsi="Times New Roman" w:eastAsia="方正小标宋_GBK" w:cs="Times New Roman"/>
          <w:color w:val="000000"/>
          <w:kern w:val="0"/>
          <w:sz w:val="36"/>
          <w:szCs w:val="36"/>
        </w:rPr>
      </w:pPr>
    </w:p>
    <w:p w14:paraId="2F4F7EAA">
      <w:pPr>
        <w:pStyle w:val="10"/>
        <w:numPr>
          <w:ilvl w:val="1"/>
          <w:numId w:val="0"/>
        </w:numPr>
        <w:ind w:leftChars="0"/>
        <w:rPr>
          <w:rFonts w:ascii="Times New Roman" w:hAnsi="Times New Roman" w:eastAsia="方正小标宋_GBK" w:cs="Times New Roman"/>
          <w:color w:val="000000"/>
          <w:kern w:val="0"/>
          <w:sz w:val="36"/>
          <w:szCs w:val="36"/>
        </w:rPr>
      </w:pPr>
    </w:p>
    <w:p w14:paraId="559001EC">
      <w:pPr>
        <w:pStyle w:val="10"/>
        <w:numPr>
          <w:ilvl w:val="1"/>
          <w:numId w:val="0"/>
        </w:numPr>
        <w:ind w:leftChars="0"/>
        <w:rPr>
          <w:rFonts w:ascii="Times New Roman" w:hAnsi="Times New Roman" w:eastAsia="方正小标宋_GBK" w:cs="Times New Roman"/>
          <w:color w:val="000000"/>
          <w:kern w:val="0"/>
          <w:sz w:val="36"/>
          <w:szCs w:val="36"/>
        </w:rPr>
      </w:pPr>
    </w:p>
    <w:p w14:paraId="5F22953C">
      <w:pPr>
        <w:pStyle w:val="10"/>
        <w:numPr>
          <w:ilvl w:val="1"/>
          <w:numId w:val="0"/>
        </w:numPr>
        <w:ind w:leftChars="0"/>
        <w:rPr>
          <w:rFonts w:ascii="Times New Roman" w:hAnsi="Times New Roman" w:eastAsia="方正小标宋_GBK" w:cs="Times New Roman"/>
          <w:color w:val="000000"/>
          <w:kern w:val="0"/>
          <w:sz w:val="36"/>
          <w:szCs w:val="36"/>
        </w:rPr>
      </w:pPr>
    </w:p>
    <w:p w14:paraId="44D906C9">
      <w:pPr>
        <w:pStyle w:val="10"/>
        <w:numPr>
          <w:ilvl w:val="1"/>
          <w:numId w:val="0"/>
        </w:numPr>
        <w:ind w:leftChars="0"/>
        <w:rPr>
          <w:rFonts w:ascii="Times New Roman" w:hAnsi="Times New Roman" w:eastAsia="方正小标宋_GBK" w:cs="Times New Roman"/>
          <w:color w:val="000000"/>
          <w:kern w:val="0"/>
          <w:sz w:val="36"/>
          <w:szCs w:val="36"/>
        </w:rPr>
      </w:pPr>
    </w:p>
    <w:p w14:paraId="5A04CBE8">
      <w:pPr>
        <w:pStyle w:val="10"/>
        <w:numPr>
          <w:ilvl w:val="1"/>
          <w:numId w:val="0"/>
        </w:numPr>
        <w:ind w:leftChars="0"/>
        <w:rPr>
          <w:rFonts w:ascii="Times New Roman" w:hAnsi="Times New Roman" w:eastAsia="方正小标宋_GBK" w:cs="Times New Roman"/>
          <w:color w:val="000000"/>
          <w:kern w:val="0"/>
          <w:sz w:val="36"/>
          <w:szCs w:val="36"/>
        </w:rPr>
      </w:pPr>
    </w:p>
    <w:p w14:paraId="2AEE7E29">
      <w:pPr>
        <w:pStyle w:val="10"/>
        <w:numPr>
          <w:ilvl w:val="1"/>
          <w:numId w:val="0"/>
        </w:numPr>
        <w:ind w:leftChars="0"/>
        <w:rPr>
          <w:rFonts w:ascii="Times New Roman" w:hAnsi="Times New Roman" w:eastAsia="方正小标宋_GBK" w:cs="Times New Roman"/>
          <w:color w:val="000000"/>
          <w:kern w:val="0"/>
          <w:sz w:val="36"/>
          <w:szCs w:val="36"/>
        </w:rPr>
      </w:pPr>
    </w:p>
    <w:p w14:paraId="27EDAAD7">
      <w:pPr>
        <w:pStyle w:val="10"/>
        <w:numPr>
          <w:ilvl w:val="1"/>
          <w:numId w:val="0"/>
        </w:numPr>
        <w:ind w:leftChars="0"/>
        <w:rPr>
          <w:rFonts w:ascii="Times New Roman" w:hAnsi="Times New Roman" w:eastAsia="方正小标宋_GBK" w:cs="Times New Roman"/>
          <w:color w:val="000000"/>
          <w:kern w:val="0"/>
          <w:sz w:val="36"/>
          <w:szCs w:val="36"/>
        </w:rPr>
      </w:pPr>
    </w:p>
    <w:tbl>
      <w:tblPr>
        <w:tblStyle w:val="8"/>
        <w:tblW w:w="160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6181"/>
        <w:gridCol w:w="2790"/>
        <w:gridCol w:w="2881"/>
        <w:gridCol w:w="2425"/>
        <w:gridCol w:w="1080"/>
      </w:tblGrid>
      <w:tr w14:paraId="58CA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991" w:type="dxa"/>
            <w:gridSpan w:val="7"/>
            <w:tcBorders>
              <w:top w:val="nil"/>
              <w:left w:val="nil"/>
              <w:bottom w:val="nil"/>
              <w:right w:val="nil"/>
            </w:tcBorders>
            <w:shd w:val="clear" w:color="auto" w:fill="auto"/>
            <w:noWrap/>
            <w:vAlign w:val="center"/>
          </w:tcPr>
          <w:p w14:paraId="741E67E2">
            <w:pPr>
              <w:keepNext w:val="0"/>
              <w:keepLines w:val="0"/>
              <w:widowControl/>
              <w:suppressLineNumbers w:val="0"/>
              <w:jc w:val="center"/>
              <w:textAlignment w:val="center"/>
              <w:rPr>
                <w:rFonts w:ascii="黑体" w:hAnsi="宋体" w:eastAsia="黑体" w:cs="黑体"/>
                <w:i w:val="0"/>
                <w:iCs w:val="0"/>
                <w:color w:val="000000"/>
                <w:sz w:val="30"/>
                <w:szCs w:val="30"/>
                <w:u w:val="none"/>
              </w:rPr>
            </w:pPr>
            <w:bookmarkStart w:id="0" w:name="RANGE!A1:I22"/>
            <w:bookmarkEnd w:id="0"/>
            <w:bookmarkStart w:id="1" w:name="RANGE!A1:F16"/>
            <w:r>
              <w:rPr>
                <w:rFonts w:hint="eastAsia" w:ascii="黑体" w:hAnsi="宋体" w:eastAsia="黑体" w:cs="黑体"/>
                <w:i w:val="0"/>
                <w:iCs w:val="0"/>
                <w:color w:val="000000"/>
                <w:kern w:val="0"/>
                <w:sz w:val="30"/>
                <w:szCs w:val="30"/>
                <w:u w:val="none"/>
                <w:lang w:val="en-US" w:eastAsia="zh-CN" w:bidi="ar"/>
              </w:rPr>
              <w:t>一般公共预算财政拨款支出决算表</w:t>
            </w:r>
          </w:p>
        </w:tc>
        <w:tc>
          <w:tcPr>
            <w:tcW w:w="1080" w:type="dxa"/>
            <w:tcBorders>
              <w:top w:val="nil"/>
              <w:left w:val="nil"/>
              <w:bottom w:val="nil"/>
              <w:right w:val="nil"/>
            </w:tcBorders>
            <w:shd w:val="clear" w:color="auto" w:fill="auto"/>
            <w:noWrap/>
            <w:vAlign w:val="center"/>
          </w:tcPr>
          <w:p w14:paraId="468416B6">
            <w:pPr>
              <w:rPr>
                <w:rFonts w:hint="eastAsia" w:ascii="宋体" w:hAnsi="宋体" w:eastAsia="宋体" w:cs="宋体"/>
                <w:i w:val="0"/>
                <w:iCs w:val="0"/>
                <w:color w:val="000000"/>
                <w:sz w:val="22"/>
                <w:szCs w:val="22"/>
                <w:u w:val="none"/>
              </w:rPr>
            </w:pPr>
          </w:p>
        </w:tc>
      </w:tr>
      <w:tr w14:paraId="70D9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05BEDF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1CEA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41D7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EA7CF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F5A25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9B84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420207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c>
          <w:tcPr>
            <w:tcW w:w="0" w:type="auto"/>
            <w:tcBorders>
              <w:top w:val="nil"/>
              <w:left w:val="nil"/>
              <w:bottom w:val="nil"/>
              <w:right w:val="nil"/>
            </w:tcBorders>
            <w:shd w:val="clear" w:color="auto" w:fill="auto"/>
            <w:noWrap/>
            <w:vAlign w:val="center"/>
          </w:tcPr>
          <w:p w14:paraId="2550126E">
            <w:pPr>
              <w:rPr>
                <w:rFonts w:hint="eastAsia" w:ascii="宋体" w:hAnsi="宋体" w:eastAsia="宋体" w:cs="宋体"/>
                <w:i w:val="0"/>
                <w:iCs w:val="0"/>
                <w:color w:val="000000"/>
                <w:sz w:val="22"/>
                <w:szCs w:val="22"/>
                <w:u w:val="none"/>
              </w:rPr>
            </w:pPr>
          </w:p>
        </w:tc>
      </w:tr>
      <w:tr w14:paraId="5BCDE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tcBorders>
              <w:top w:val="nil"/>
              <w:left w:val="nil"/>
              <w:bottom w:val="nil"/>
              <w:right w:val="nil"/>
            </w:tcBorders>
            <w:shd w:val="clear" w:color="auto" w:fill="auto"/>
            <w:noWrap/>
            <w:vAlign w:val="bottom"/>
          </w:tcPr>
          <w:p w14:paraId="327A4EC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部门：益阳市大通湖区住房和城乡建设局</w:t>
            </w:r>
          </w:p>
        </w:tc>
        <w:tc>
          <w:tcPr>
            <w:tcW w:w="0" w:type="auto"/>
            <w:tcBorders>
              <w:top w:val="nil"/>
              <w:left w:val="nil"/>
              <w:bottom w:val="nil"/>
              <w:right w:val="nil"/>
            </w:tcBorders>
            <w:shd w:val="clear" w:color="auto" w:fill="auto"/>
            <w:noWrap/>
            <w:vAlign w:val="center"/>
          </w:tcPr>
          <w:p w14:paraId="36EC0D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A79575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c>
          <w:tcPr>
            <w:tcW w:w="0" w:type="auto"/>
            <w:tcBorders>
              <w:top w:val="nil"/>
              <w:left w:val="nil"/>
              <w:bottom w:val="nil"/>
              <w:right w:val="nil"/>
            </w:tcBorders>
            <w:shd w:val="clear" w:color="auto" w:fill="auto"/>
            <w:noWrap/>
            <w:vAlign w:val="center"/>
          </w:tcPr>
          <w:p w14:paraId="27405142">
            <w:pPr>
              <w:rPr>
                <w:rFonts w:hint="eastAsia" w:ascii="宋体" w:hAnsi="宋体" w:eastAsia="宋体" w:cs="宋体"/>
                <w:i w:val="0"/>
                <w:iCs w:val="0"/>
                <w:color w:val="000000"/>
                <w:sz w:val="22"/>
                <w:szCs w:val="22"/>
                <w:u w:val="none"/>
              </w:rPr>
            </w:pPr>
          </w:p>
        </w:tc>
      </w:tr>
      <w:tr w14:paraId="36DA8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nil"/>
              <w:bottom w:val="single" w:color="D4D4D4" w:sz="4" w:space="0"/>
              <w:right w:val="single" w:color="D4D4D4" w:sz="4" w:space="0"/>
            </w:tcBorders>
            <w:shd w:val="clear" w:color="auto" w:fill="F1F1F1"/>
            <w:noWrap/>
            <w:vAlign w:val="center"/>
          </w:tcPr>
          <w:p w14:paraId="71662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249" w:type="dxa"/>
            <w:gridSpan w:val="3"/>
            <w:tcBorders>
              <w:top w:val="nil"/>
              <w:left w:val="nil"/>
              <w:bottom w:val="single" w:color="D4D4D4" w:sz="4" w:space="0"/>
              <w:right w:val="single" w:color="D4D4D4" w:sz="4" w:space="0"/>
            </w:tcBorders>
            <w:shd w:val="clear" w:color="auto" w:fill="F1F1F1"/>
            <w:vAlign w:val="center"/>
          </w:tcPr>
          <w:p w14:paraId="1C4FD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0" w:type="auto"/>
            <w:tcBorders>
              <w:top w:val="nil"/>
              <w:left w:val="nil"/>
              <w:bottom w:val="nil"/>
              <w:right w:val="nil"/>
            </w:tcBorders>
            <w:shd w:val="clear" w:color="auto" w:fill="auto"/>
            <w:noWrap/>
            <w:vAlign w:val="center"/>
          </w:tcPr>
          <w:p w14:paraId="12062F94">
            <w:pPr>
              <w:rPr>
                <w:rFonts w:hint="eastAsia" w:ascii="宋体" w:hAnsi="宋体" w:eastAsia="宋体" w:cs="宋体"/>
                <w:i w:val="0"/>
                <w:iCs w:val="0"/>
                <w:color w:val="000000"/>
                <w:sz w:val="22"/>
                <w:szCs w:val="22"/>
                <w:u w:val="none"/>
              </w:rPr>
            </w:pPr>
          </w:p>
        </w:tc>
      </w:tr>
      <w:tr w14:paraId="521C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vMerge w:val="restart"/>
            <w:tcBorders>
              <w:top w:val="nil"/>
              <w:left w:val="nil"/>
              <w:bottom w:val="single" w:color="D4D4D4" w:sz="4" w:space="0"/>
              <w:right w:val="single" w:color="D4D4D4" w:sz="4" w:space="0"/>
            </w:tcBorders>
            <w:shd w:val="clear" w:color="auto" w:fill="F1F1F1"/>
            <w:vAlign w:val="center"/>
          </w:tcPr>
          <w:p w14:paraId="66E28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14:paraId="5B90F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88" w:type="dxa"/>
            <w:vMerge w:val="restart"/>
            <w:tcBorders>
              <w:top w:val="nil"/>
              <w:left w:val="nil"/>
              <w:bottom w:val="single" w:color="D4D4D4" w:sz="4" w:space="0"/>
              <w:right w:val="single" w:color="D4D4D4" w:sz="4" w:space="0"/>
            </w:tcBorders>
            <w:shd w:val="clear" w:color="auto" w:fill="F1F1F1"/>
            <w:vAlign w:val="center"/>
          </w:tcPr>
          <w:p w14:paraId="46AA4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66" w:type="dxa"/>
            <w:vMerge w:val="restart"/>
            <w:tcBorders>
              <w:top w:val="nil"/>
              <w:left w:val="nil"/>
              <w:bottom w:val="single" w:color="D4D4D4" w:sz="4" w:space="0"/>
              <w:right w:val="single" w:color="D4D4D4" w:sz="4" w:space="0"/>
            </w:tcBorders>
            <w:shd w:val="clear" w:color="auto" w:fill="F1F1F1"/>
            <w:vAlign w:val="center"/>
          </w:tcPr>
          <w:p w14:paraId="514DFC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95" w:type="dxa"/>
            <w:vMerge w:val="restart"/>
            <w:tcBorders>
              <w:top w:val="nil"/>
              <w:left w:val="nil"/>
              <w:bottom w:val="single" w:color="D4D4D4" w:sz="4" w:space="0"/>
              <w:right w:val="single" w:color="D4D4D4" w:sz="4" w:space="0"/>
            </w:tcBorders>
            <w:shd w:val="clear" w:color="auto" w:fill="F1F1F1"/>
            <w:vAlign w:val="center"/>
          </w:tcPr>
          <w:p w14:paraId="17B86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0" w:type="auto"/>
            <w:tcBorders>
              <w:top w:val="nil"/>
              <w:left w:val="nil"/>
              <w:bottom w:val="nil"/>
              <w:right w:val="nil"/>
            </w:tcBorders>
            <w:shd w:val="clear" w:color="auto" w:fill="auto"/>
            <w:noWrap/>
            <w:vAlign w:val="center"/>
          </w:tcPr>
          <w:p w14:paraId="081140E9">
            <w:pPr>
              <w:rPr>
                <w:rFonts w:hint="eastAsia" w:ascii="宋体" w:hAnsi="宋体" w:eastAsia="宋体" w:cs="宋体"/>
                <w:i w:val="0"/>
                <w:iCs w:val="0"/>
                <w:color w:val="000000"/>
                <w:sz w:val="22"/>
                <w:szCs w:val="22"/>
                <w:u w:val="none"/>
              </w:rPr>
            </w:pPr>
          </w:p>
        </w:tc>
      </w:tr>
      <w:tr w14:paraId="619B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87" w:type="dxa"/>
            <w:gridSpan w:val="3"/>
            <w:vMerge w:val="continue"/>
            <w:tcBorders>
              <w:top w:val="nil"/>
              <w:left w:val="nil"/>
              <w:bottom w:val="single" w:color="D4D4D4" w:sz="4" w:space="0"/>
              <w:right w:val="single" w:color="D4D4D4" w:sz="4" w:space="0"/>
            </w:tcBorders>
            <w:shd w:val="clear" w:color="auto" w:fill="F1F1F1"/>
            <w:vAlign w:val="center"/>
          </w:tcPr>
          <w:p w14:paraId="76149A7A">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2F5D270E">
            <w:pPr>
              <w:jc w:val="center"/>
              <w:rPr>
                <w:rFonts w:hint="eastAsia" w:ascii="宋体" w:hAnsi="宋体" w:eastAsia="宋体" w:cs="宋体"/>
                <w:i w:val="0"/>
                <w:iCs w:val="0"/>
                <w:color w:val="000000"/>
                <w:sz w:val="22"/>
                <w:szCs w:val="22"/>
                <w:u w:val="none"/>
              </w:rPr>
            </w:pPr>
          </w:p>
        </w:tc>
        <w:tc>
          <w:tcPr>
            <w:tcW w:w="2888" w:type="dxa"/>
            <w:vMerge w:val="continue"/>
            <w:tcBorders>
              <w:top w:val="nil"/>
              <w:left w:val="nil"/>
              <w:bottom w:val="single" w:color="D4D4D4" w:sz="4" w:space="0"/>
              <w:right w:val="single" w:color="D4D4D4" w:sz="4" w:space="0"/>
            </w:tcBorders>
            <w:shd w:val="clear" w:color="auto" w:fill="F1F1F1"/>
            <w:vAlign w:val="center"/>
          </w:tcPr>
          <w:p w14:paraId="6CE136AC">
            <w:pPr>
              <w:jc w:val="center"/>
              <w:rPr>
                <w:rFonts w:hint="eastAsia" w:ascii="宋体" w:hAnsi="宋体" w:eastAsia="宋体" w:cs="宋体"/>
                <w:i w:val="0"/>
                <w:iCs w:val="0"/>
                <w:color w:val="000000"/>
                <w:sz w:val="22"/>
                <w:szCs w:val="22"/>
                <w:u w:val="none"/>
              </w:rPr>
            </w:pPr>
          </w:p>
        </w:tc>
        <w:tc>
          <w:tcPr>
            <w:tcW w:w="2466" w:type="dxa"/>
            <w:vMerge w:val="continue"/>
            <w:tcBorders>
              <w:top w:val="nil"/>
              <w:left w:val="nil"/>
              <w:bottom w:val="single" w:color="D4D4D4" w:sz="4" w:space="0"/>
              <w:right w:val="single" w:color="D4D4D4" w:sz="4" w:space="0"/>
            </w:tcBorders>
            <w:shd w:val="clear" w:color="auto" w:fill="F1F1F1"/>
            <w:vAlign w:val="center"/>
          </w:tcPr>
          <w:p w14:paraId="66F1C746">
            <w:pPr>
              <w:jc w:val="center"/>
              <w:rPr>
                <w:rFonts w:hint="eastAsia" w:ascii="宋体" w:hAnsi="宋体" w:eastAsia="宋体" w:cs="宋体"/>
                <w:i w:val="0"/>
                <w:iCs w:val="0"/>
                <w:color w:val="000000"/>
                <w:sz w:val="22"/>
                <w:szCs w:val="22"/>
                <w:u w:val="none"/>
              </w:rPr>
            </w:pPr>
          </w:p>
        </w:tc>
        <w:tc>
          <w:tcPr>
            <w:tcW w:w="2895" w:type="dxa"/>
            <w:vMerge w:val="continue"/>
            <w:tcBorders>
              <w:top w:val="nil"/>
              <w:left w:val="nil"/>
              <w:bottom w:val="single" w:color="D4D4D4" w:sz="4" w:space="0"/>
              <w:right w:val="single" w:color="D4D4D4" w:sz="4" w:space="0"/>
            </w:tcBorders>
            <w:shd w:val="clear" w:color="auto" w:fill="F1F1F1"/>
            <w:vAlign w:val="center"/>
          </w:tcPr>
          <w:p w14:paraId="7942648D">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590F48F">
            <w:pPr>
              <w:rPr>
                <w:rFonts w:hint="eastAsia" w:ascii="宋体" w:hAnsi="宋体" w:eastAsia="宋体" w:cs="宋体"/>
                <w:i w:val="0"/>
                <w:iCs w:val="0"/>
                <w:color w:val="000000"/>
                <w:sz w:val="22"/>
                <w:szCs w:val="22"/>
                <w:u w:val="none"/>
              </w:rPr>
            </w:pPr>
          </w:p>
        </w:tc>
      </w:tr>
      <w:tr w14:paraId="3803A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7" w:type="dxa"/>
            <w:gridSpan w:val="3"/>
            <w:vMerge w:val="continue"/>
            <w:tcBorders>
              <w:top w:val="nil"/>
              <w:left w:val="nil"/>
              <w:bottom w:val="single" w:color="D4D4D4" w:sz="4" w:space="0"/>
              <w:right w:val="single" w:color="D4D4D4" w:sz="4" w:space="0"/>
            </w:tcBorders>
            <w:shd w:val="clear" w:color="auto" w:fill="F1F1F1"/>
            <w:vAlign w:val="center"/>
          </w:tcPr>
          <w:p w14:paraId="79039DB2">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5EC89D01">
            <w:pPr>
              <w:jc w:val="center"/>
              <w:rPr>
                <w:rFonts w:hint="eastAsia" w:ascii="宋体" w:hAnsi="宋体" w:eastAsia="宋体" w:cs="宋体"/>
                <w:i w:val="0"/>
                <w:iCs w:val="0"/>
                <w:color w:val="000000"/>
                <w:sz w:val="22"/>
                <w:szCs w:val="22"/>
                <w:u w:val="none"/>
              </w:rPr>
            </w:pPr>
          </w:p>
        </w:tc>
        <w:tc>
          <w:tcPr>
            <w:tcW w:w="2888" w:type="dxa"/>
            <w:vMerge w:val="continue"/>
            <w:tcBorders>
              <w:top w:val="nil"/>
              <w:left w:val="nil"/>
              <w:bottom w:val="single" w:color="D4D4D4" w:sz="4" w:space="0"/>
              <w:right w:val="single" w:color="D4D4D4" w:sz="4" w:space="0"/>
            </w:tcBorders>
            <w:shd w:val="clear" w:color="auto" w:fill="F1F1F1"/>
            <w:vAlign w:val="center"/>
          </w:tcPr>
          <w:p w14:paraId="51660048">
            <w:pPr>
              <w:jc w:val="center"/>
              <w:rPr>
                <w:rFonts w:hint="eastAsia" w:ascii="宋体" w:hAnsi="宋体" w:eastAsia="宋体" w:cs="宋体"/>
                <w:i w:val="0"/>
                <w:iCs w:val="0"/>
                <w:color w:val="000000"/>
                <w:sz w:val="22"/>
                <w:szCs w:val="22"/>
                <w:u w:val="none"/>
              </w:rPr>
            </w:pPr>
          </w:p>
        </w:tc>
        <w:tc>
          <w:tcPr>
            <w:tcW w:w="2466" w:type="dxa"/>
            <w:vMerge w:val="continue"/>
            <w:tcBorders>
              <w:top w:val="nil"/>
              <w:left w:val="nil"/>
              <w:bottom w:val="single" w:color="D4D4D4" w:sz="4" w:space="0"/>
              <w:right w:val="single" w:color="D4D4D4" w:sz="4" w:space="0"/>
            </w:tcBorders>
            <w:shd w:val="clear" w:color="auto" w:fill="F1F1F1"/>
            <w:vAlign w:val="center"/>
          </w:tcPr>
          <w:p w14:paraId="5E6D32BB">
            <w:pPr>
              <w:jc w:val="center"/>
              <w:rPr>
                <w:rFonts w:hint="eastAsia" w:ascii="宋体" w:hAnsi="宋体" w:eastAsia="宋体" w:cs="宋体"/>
                <w:i w:val="0"/>
                <w:iCs w:val="0"/>
                <w:color w:val="000000"/>
                <w:sz w:val="22"/>
                <w:szCs w:val="22"/>
                <w:u w:val="none"/>
              </w:rPr>
            </w:pPr>
          </w:p>
        </w:tc>
        <w:tc>
          <w:tcPr>
            <w:tcW w:w="2895" w:type="dxa"/>
            <w:vMerge w:val="continue"/>
            <w:tcBorders>
              <w:top w:val="nil"/>
              <w:left w:val="nil"/>
              <w:bottom w:val="single" w:color="D4D4D4" w:sz="4" w:space="0"/>
              <w:right w:val="single" w:color="D4D4D4" w:sz="4" w:space="0"/>
            </w:tcBorders>
            <w:shd w:val="clear" w:color="auto" w:fill="F1F1F1"/>
            <w:vAlign w:val="center"/>
          </w:tcPr>
          <w:p w14:paraId="6EBF8EAB">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9C207B4">
            <w:pPr>
              <w:rPr>
                <w:rFonts w:hint="eastAsia" w:ascii="宋体" w:hAnsi="宋体" w:eastAsia="宋体" w:cs="宋体"/>
                <w:i w:val="0"/>
                <w:iCs w:val="0"/>
                <w:color w:val="000000"/>
                <w:sz w:val="22"/>
                <w:szCs w:val="22"/>
                <w:u w:val="none"/>
              </w:rPr>
            </w:pPr>
          </w:p>
        </w:tc>
      </w:tr>
      <w:tr w14:paraId="15445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nil"/>
              <w:bottom w:val="single" w:color="D4D4D4" w:sz="4" w:space="0"/>
              <w:right w:val="single" w:color="D4D4D4" w:sz="4" w:space="0"/>
            </w:tcBorders>
            <w:shd w:val="clear" w:color="auto" w:fill="F1F1F1"/>
            <w:noWrap/>
            <w:vAlign w:val="center"/>
          </w:tcPr>
          <w:p w14:paraId="090C1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14:paraId="726AD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14:paraId="7C02B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1F1F1"/>
            <w:noWrap/>
            <w:vAlign w:val="center"/>
          </w:tcPr>
          <w:p w14:paraId="2D17E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nil"/>
              <w:right w:val="nil"/>
            </w:tcBorders>
            <w:shd w:val="clear" w:color="auto" w:fill="auto"/>
            <w:noWrap/>
            <w:vAlign w:val="center"/>
          </w:tcPr>
          <w:p w14:paraId="1F4A3244">
            <w:pPr>
              <w:rPr>
                <w:rFonts w:hint="eastAsia" w:ascii="宋体" w:hAnsi="宋体" w:eastAsia="宋体" w:cs="宋体"/>
                <w:i w:val="0"/>
                <w:iCs w:val="0"/>
                <w:color w:val="000000"/>
                <w:sz w:val="22"/>
                <w:szCs w:val="22"/>
                <w:u w:val="none"/>
              </w:rPr>
            </w:pPr>
          </w:p>
        </w:tc>
      </w:tr>
      <w:tr w14:paraId="0FEE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nil"/>
              <w:bottom w:val="single" w:color="D4D4D4" w:sz="4" w:space="0"/>
              <w:right w:val="single" w:color="D4D4D4" w:sz="4" w:space="0"/>
            </w:tcBorders>
            <w:shd w:val="clear" w:color="auto" w:fill="F1F1F1"/>
            <w:noWrap/>
            <w:vAlign w:val="center"/>
          </w:tcPr>
          <w:p w14:paraId="098159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FFFFFF"/>
            <w:noWrap/>
            <w:vAlign w:val="center"/>
          </w:tcPr>
          <w:p w14:paraId="3E8B4643">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16560.28</w:t>
            </w:r>
          </w:p>
        </w:tc>
        <w:tc>
          <w:tcPr>
            <w:tcW w:w="0" w:type="auto"/>
            <w:tcBorders>
              <w:top w:val="nil"/>
              <w:left w:val="nil"/>
              <w:bottom w:val="single" w:color="D4D4D4" w:sz="4" w:space="0"/>
              <w:right w:val="single" w:color="D4D4D4" w:sz="4" w:space="0"/>
            </w:tcBorders>
            <w:shd w:val="clear" w:color="auto" w:fill="FFFFFF"/>
            <w:noWrap/>
            <w:vAlign w:val="center"/>
          </w:tcPr>
          <w:p w14:paraId="58C14875">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472.6</w:t>
            </w:r>
          </w:p>
        </w:tc>
        <w:tc>
          <w:tcPr>
            <w:tcW w:w="0" w:type="auto"/>
            <w:tcBorders>
              <w:top w:val="nil"/>
              <w:left w:val="nil"/>
              <w:bottom w:val="single" w:color="D4D4D4" w:sz="4" w:space="0"/>
              <w:right w:val="single" w:color="D4D4D4" w:sz="4" w:space="0"/>
            </w:tcBorders>
            <w:shd w:val="clear" w:color="auto" w:fill="FFFFFF"/>
            <w:noWrap/>
            <w:vAlign w:val="center"/>
          </w:tcPr>
          <w:p w14:paraId="1C44557B">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16087.68</w:t>
            </w:r>
          </w:p>
        </w:tc>
        <w:tc>
          <w:tcPr>
            <w:tcW w:w="0" w:type="auto"/>
            <w:tcBorders>
              <w:top w:val="nil"/>
              <w:left w:val="nil"/>
              <w:bottom w:val="nil"/>
              <w:right w:val="nil"/>
            </w:tcBorders>
            <w:shd w:val="clear" w:color="auto" w:fill="auto"/>
            <w:noWrap/>
            <w:vAlign w:val="center"/>
          </w:tcPr>
          <w:p w14:paraId="1D47AE31">
            <w:pPr>
              <w:rPr>
                <w:rFonts w:hint="eastAsia" w:ascii="宋体" w:hAnsi="宋体" w:eastAsia="宋体" w:cs="宋体"/>
                <w:i w:val="0"/>
                <w:iCs w:val="0"/>
                <w:color w:val="000000"/>
                <w:sz w:val="22"/>
                <w:szCs w:val="22"/>
                <w:u w:val="none"/>
              </w:rPr>
            </w:pPr>
          </w:p>
        </w:tc>
      </w:tr>
      <w:tr w14:paraId="086A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E1269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5755" w:type="dxa"/>
            <w:tcBorders>
              <w:top w:val="nil"/>
              <w:left w:val="nil"/>
              <w:bottom w:val="single" w:color="D4D4D4" w:sz="4" w:space="0"/>
              <w:right w:val="single" w:color="D4D4D4" w:sz="4" w:space="0"/>
            </w:tcBorders>
            <w:shd w:val="clear" w:color="auto" w:fill="FFFFFF"/>
            <w:noWrap/>
            <w:vAlign w:val="center"/>
          </w:tcPr>
          <w:p w14:paraId="689950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D4D4D4" w:sz="4" w:space="0"/>
              <w:right w:val="single" w:color="D4D4D4" w:sz="4" w:space="0"/>
            </w:tcBorders>
            <w:shd w:val="clear" w:color="auto" w:fill="FFFFFF"/>
            <w:noWrap/>
            <w:vAlign w:val="center"/>
          </w:tcPr>
          <w:p w14:paraId="340A6C1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0.24</w:t>
            </w:r>
          </w:p>
        </w:tc>
        <w:tc>
          <w:tcPr>
            <w:tcW w:w="2682" w:type="dxa"/>
            <w:tcBorders>
              <w:top w:val="nil"/>
              <w:left w:val="nil"/>
              <w:bottom w:val="single" w:color="D4D4D4" w:sz="4" w:space="0"/>
              <w:right w:val="single" w:color="D4D4D4" w:sz="4" w:space="0"/>
            </w:tcBorders>
            <w:shd w:val="clear" w:color="auto" w:fill="FFFFFF"/>
            <w:noWrap/>
            <w:vAlign w:val="center"/>
          </w:tcPr>
          <w:p w14:paraId="16FDC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0.24</w:t>
            </w:r>
          </w:p>
        </w:tc>
        <w:tc>
          <w:tcPr>
            <w:tcW w:w="0" w:type="auto"/>
            <w:tcBorders>
              <w:top w:val="nil"/>
              <w:left w:val="nil"/>
              <w:bottom w:val="single" w:color="D4D4D4" w:sz="4" w:space="0"/>
              <w:right w:val="single" w:color="D4D4D4" w:sz="4" w:space="0"/>
            </w:tcBorders>
            <w:shd w:val="clear" w:color="auto" w:fill="FFFFFF"/>
            <w:noWrap/>
            <w:vAlign w:val="center"/>
          </w:tcPr>
          <w:p w14:paraId="3FCB3C7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0" w:type="auto"/>
            <w:tcBorders>
              <w:top w:val="nil"/>
              <w:left w:val="nil"/>
              <w:bottom w:val="nil"/>
              <w:right w:val="nil"/>
            </w:tcBorders>
            <w:shd w:val="clear" w:color="auto" w:fill="auto"/>
            <w:noWrap/>
            <w:vAlign w:val="center"/>
          </w:tcPr>
          <w:p w14:paraId="6920D3C3">
            <w:pPr>
              <w:rPr>
                <w:rFonts w:hint="eastAsia" w:ascii="宋体" w:hAnsi="宋体" w:eastAsia="宋体" w:cs="宋体"/>
                <w:i w:val="0"/>
                <w:iCs w:val="0"/>
                <w:color w:val="000000"/>
                <w:sz w:val="22"/>
                <w:szCs w:val="22"/>
                <w:u w:val="none"/>
              </w:rPr>
            </w:pPr>
          </w:p>
        </w:tc>
      </w:tr>
      <w:tr w14:paraId="73E1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36DD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5755" w:type="dxa"/>
            <w:tcBorders>
              <w:top w:val="nil"/>
              <w:left w:val="nil"/>
              <w:bottom w:val="single" w:color="D4D4D4" w:sz="4" w:space="0"/>
              <w:right w:val="single" w:color="D4D4D4" w:sz="4" w:space="0"/>
            </w:tcBorders>
            <w:shd w:val="clear" w:color="auto" w:fill="FFFFFF"/>
            <w:noWrap/>
            <w:vAlign w:val="center"/>
          </w:tcPr>
          <w:p w14:paraId="0701E5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307" w:type="dxa"/>
            <w:tcBorders>
              <w:top w:val="nil"/>
              <w:left w:val="nil"/>
              <w:bottom w:val="single" w:color="D4D4D4" w:sz="4" w:space="0"/>
              <w:right w:val="single" w:color="D4D4D4" w:sz="4" w:space="0"/>
            </w:tcBorders>
            <w:shd w:val="clear" w:color="auto" w:fill="FFFFFF"/>
            <w:noWrap/>
            <w:vAlign w:val="center"/>
          </w:tcPr>
          <w:p w14:paraId="37B31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682" w:type="dxa"/>
            <w:tcBorders>
              <w:top w:val="nil"/>
              <w:left w:val="nil"/>
              <w:bottom w:val="single" w:color="D4D4D4" w:sz="4" w:space="0"/>
              <w:right w:val="single" w:color="D4D4D4" w:sz="4" w:space="0"/>
            </w:tcBorders>
            <w:shd w:val="clear" w:color="auto" w:fill="FFFFFF"/>
            <w:noWrap/>
            <w:vAlign w:val="center"/>
          </w:tcPr>
          <w:p w14:paraId="4087B9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D87CF7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0" w:type="auto"/>
            <w:tcBorders>
              <w:top w:val="nil"/>
              <w:left w:val="nil"/>
              <w:bottom w:val="nil"/>
              <w:right w:val="nil"/>
            </w:tcBorders>
            <w:shd w:val="clear" w:color="auto" w:fill="auto"/>
            <w:noWrap/>
            <w:vAlign w:val="center"/>
          </w:tcPr>
          <w:p w14:paraId="270E8EED">
            <w:pPr>
              <w:rPr>
                <w:rFonts w:hint="eastAsia" w:ascii="宋体" w:hAnsi="宋体" w:eastAsia="宋体" w:cs="宋体"/>
                <w:i w:val="0"/>
                <w:iCs w:val="0"/>
                <w:color w:val="000000"/>
                <w:sz w:val="22"/>
                <w:szCs w:val="22"/>
                <w:u w:val="none"/>
              </w:rPr>
            </w:pPr>
          </w:p>
        </w:tc>
      </w:tr>
      <w:tr w14:paraId="5043A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1F10D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5755" w:type="dxa"/>
            <w:tcBorders>
              <w:top w:val="nil"/>
              <w:left w:val="nil"/>
              <w:bottom w:val="single" w:color="D4D4D4" w:sz="4" w:space="0"/>
              <w:right w:val="single" w:color="D4D4D4" w:sz="4" w:space="0"/>
            </w:tcBorders>
            <w:shd w:val="clear" w:color="auto" w:fill="FFFFFF"/>
            <w:noWrap/>
            <w:vAlign w:val="center"/>
          </w:tcPr>
          <w:p w14:paraId="7FFED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2307" w:type="dxa"/>
            <w:tcBorders>
              <w:top w:val="nil"/>
              <w:left w:val="nil"/>
              <w:bottom w:val="single" w:color="D4D4D4" w:sz="4" w:space="0"/>
              <w:right w:val="single" w:color="D4D4D4" w:sz="4" w:space="0"/>
            </w:tcBorders>
            <w:shd w:val="clear" w:color="auto" w:fill="FFFFFF"/>
            <w:noWrap/>
            <w:vAlign w:val="center"/>
          </w:tcPr>
          <w:p w14:paraId="28E461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33.00</w:t>
            </w:r>
          </w:p>
        </w:tc>
        <w:tc>
          <w:tcPr>
            <w:tcW w:w="2682" w:type="dxa"/>
            <w:tcBorders>
              <w:top w:val="nil"/>
              <w:left w:val="nil"/>
              <w:bottom w:val="single" w:color="D4D4D4" w:sz="4" w:space="0"/>
              <w:right w:val="single" w:color="D4D4D4" w:sz="4" w:space="0"/>
            </w:tcBorders>
            <w:shd w:val="clear" w:color="auto" w:fill="FFFFFF"/>
            <w:noWrap/>
            <w:vAlign w:val="center"/>
          </w:tcPr>
          <w:p w14:paraId="746DB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C0FE66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33.00</w:t>
            </w:r>
          </w:p>
        </w:tc>
        <w:tc>
          <w:tcPr>
            <w:tcW w:w="0" w:type="auto"/>
            <w:tcBorders>
              <w:top w:val="nil"/>
              <w:left w:val="nil"/>
              <w:bottom w:val="nil"/>
              <w:right w:val="nil"/>
            </w:tcBorders>
            <w:shd w:val="clear" w:color="auto" w:fill="auto"/>
            <w:noWrap/>
            <w:vAlign w:val="center"/>
          </w:tcPr>
          <w:p w14:paraId="463C9747">
            <w:pPr>
              <w:rPr>
                <w:rFonts w:hint="eastAsia" w:ascii="宋体" w:hAnsi="宋体" w:eastAsia="宋体" w:cs="宋体"/>
                <w:i w:val="0"/>
                <w:iCs w:val="0"/>
                <w:color w:val="000000"/>
                <w:sz w:val="22"/>
                <w:szCs w:val="22"/>
                <w:u w:val="none"/>
              </w:rPr>
            </w:pPr>
          </w:p>
        </w:tc>
      </w:tr>
      <w:tr w14:paraId="72A3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2378DC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755" w:type="dxa"/>
            <w:tcBorders>
              <w:top w:val="nil"/>
              <w:left w:val="nil"/>
              <w:bottom w:val="single" w:color="D4D4D4" w:sz="4" w:space="0"/>
              <w:right w:val="single" w:color="D4D4D4" w:sz="4" w:space="0"/>
            </w:tcBorders>
            <w:shd w:val="clear" w:color="auto" w:fill="FFFFFF"/>
            <w:noWrap/>
            <w:vAlign w:val="center"/>
          </w:tcPr>
          <w:p w14:paraId="40C520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nil"/>
              <w:left w:val="nil"/>
              <w:bottom w:val="single" w:color="D4D4D4" w:sz="4" w:space="0"/>
              <w:right w:val="single" w:color="D4D4D4" w:sz="4" w:space="0"/>
            </w:tcBorders>
            <w:shd w:val="clear" w:color="auto" w:fill="FFFFFF"/>
            <w:noWrap/>
            <w:vAlign w:val="center"/>
          </w:tcPr>
          <w:p w14:paraId="506C543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27.57</w:t>
            </w:r>
          </w:p>
        </w:tc>
        <w:tc>
          <w:tcPr>
            <w:tcW w:w="1935" w:type="dxa"/>
            <w:tcBorders>
              <w:top w:val="nil"/>
              <w:left w:val="nil"/>
              <w:bottom w:val="single" w:color="D4D4D4" w:sz="4" w:space="0"/>
              <w:right w:val="single" w:color="D4D4D4" w:sz="4" w:space="0"/>
            </w:tcBorders>
            <w:shd w:val="clear" w:color="auto" w:fill="FFFFFF"/>
            <w:noWrap/>
            <w:vAlign w:val="center"/>
          </w:tcPr>
          <w:p w14:paraId="0BD10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27.57</w:t>
            </w:r>
          </w:p>
        </w:tc>
        <w:tc>
          <w:tcPr>
            <w:tcW w:w="0" w:type="auto"/>
            <w:tcBorders>
              <w:top w:val="nil"/>
              <w:left w:val="nil"/>
              <w:bottom w:val="single" w:color="D4D4D4" w:sz="4" w:space="0"/>
              <w:right w:val="single" w:color="D4D4D4" w:sz="4" w:space="0"/>
            </w:tcBorders>
            <w:shd w:val="clear" w:color="auto" w:fill="FFFFFF"/>
            <w:noWrap/>
            <w:vAlign w:val="center"/>
          </w:tcPr>
          <w:p w14:paraId="6FBACA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center"/>
          </w:tcPr>
          <w:p w14:paraId="450706C0">
            <w:pPr>
              <w:rPr>
                <w:rFonts w:hint="eastAsia" w:ascii="宋体" w:hAnsi="宋体" w:eastAsia="宋体" w:cs="宋体"/>
                <w:i w:val="0"/>
                <w:iCs w:val="0"/>
                <w:color w:val="000000"/>
                <w:sz w:val="22"/>
                <w:szCs w:val="22"/>
                <w:u w:val="none"/>
              </w:rPr>
            </w:pPr>
          </w:p>
        </w:tc>
      </w:tr>
      <w:tr w14:paraId="3612B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DBDD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5755" w:type="dxa"/>
            <w:tcBorders>
              <w:top w:val="nil"/>
              <w:left w:val="nil"/>
              <w:bottom w:val="single" w:color="D4D4D4" w:sz="4" w:space="0"/>
              <w:right w:val="single" w:color="D4D4D4" w:sz="4" w:space="0"/>
            </w:tcBorders>
            <w:shd w:val="clear" w:color="auto" w:fill="FFFFFF"/>
            <w:noWrap/>
            <w:vAlign w:val="center"/>
          </w:tcPr>
          <w:p w14:paraId="25FA71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0" w:type="auto"/>
            <w:tcBorders>
              <w:top w:val="nil"/>
              <w:left w:val="nil"/>
              <w:bottom w:val="single" w:color="D4D4D4" w:sz="4" w:space="0"/>
              <w:right w:val="single" w:color="D4D4D4" w:sz="4" w:space="0"/>
            </w:tcBorders>
            <w:shd w:val="clear" w:color="auto" w:fill="FFFFFF"/>
            <w:noWrap/>
            <w:vAlign w:val="center"/>
          </w:tcPr>
          <w:p w14:paraId="358DACC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935" w:type="dxa"/>
            <w:tcBorders>
              <w:top w:val="nil"/>
              <w:left w:val="nil"/>
              <w:bottom w:val="single" w:color="D4D4D4" w:sz="4" w:space="0"/>
              <w:right w:val="single" w:color="D4D4D4" w:sz="4" w:space="0"/>
            </w:tcBorders>
            <w:shd w:val="clear" w:color="auto" w:fill="FFFFFF"/>
            <w:noWrap/>
            <w:vAlign w:val="center"/>
          </w:tcPr>
          <w:p w14:paraId="161C8FB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0.00</w:t>
            </w:r>
          </w:p>
        </w:tc>
        <w:tc>
          <w:tcPr>
            <w:tcW w:w="0" w:type="auto"/>
            <w:tcBorders>
              <w:top w:val="nil"/>
              <w:left w:val="nil"/>
              <w:bottom w:val="single" w:color="D4D4D4" w:sz="4" w:space="0"/>
              <w:right w:val="single" w:color="D4D4D4" w:sz="4" w:space="0"/>
            </w:tcBorders>
            <w:shd w:val="clear" w:color="auto" w:fill="FFFFFF"/>
            <w:noWrap/>
            <w:vAlign w:val="center"/>
          </w:tcPr>
          <w:p w14:paraId="241FE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center"/>
          </w:tcPr>
          <w:p w14:paraId="47CA6D11">
            <w:pPr>
              <w:rPr>
                <w:rFonts w:hint="eastAsia" w:ascii="宋体" w:hAnsi="宋体" w:eastAsia="宋体" w:cs="宋体"/>
                <w:i w:val="0"/>
                <w:iCs w:val="0"/>
                <w:color w:val="000000"/>
                <w:sz w:val="22"/>
                <w:szCs w:val="22"/>
                <w:u w:val="none"/>
              </w:rPr>
            </w:pPr>
          </w:p>
        </w:tc>
      </w:tr>
      <w:tr w14:paraId="45895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53499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5755" w:type="dxa"/>
            <w:tcBorders>
              <w:top w:val="nil"/>
              <w:left w:val="nil"/>
              <w:bottom w:val="single" w:color="D4D4D4" w:sz="4" w:space="0"/>
              <w:right w:val="single" w:color="D4D4D4" w:sz="4" w:space="0"/>
            </w:tcBorders>
            <w:shd w:val="clear" w:color="auto" w:fill="FFFFFF"/>
            <w:noWrap/>
            <w:vAlign w:val="center"/>
          </w:tcPr>
          <w:p w14:paraId="34435D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0" w:type="auto"/>
            <w:tcBorders>
              <w:top w:val="nil"/>
              <w:left w:val="nil"/>
              <w:bottom w:val="single" w:color="D4D4D4" w:sz="4" w:space="0"/>
              <w:right w:val="single" w:color="D4D4D4" w:sz="4" w:space="0"/>
            </w:tcBorders>
            <w:shd w:val="clear" w:color="auto" w:fill="FFFFFF"/>
            <w:noWrap/>
            <w:vAlign w:val="center"/>
          </w:tcPr>
          <w:p w14:paraId="3E55BE2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1.34</w:t>
            </w:r>
          </w:p>
        </w:tc>
        <w:tc>
          <w:tcPr>
            <w:tcW w:w="1935" w:type="dxa"/>
            <w:tcBorders>
              <w:top w:val="nil"/>
              <w:left w:val="nil"/>
              <w:bottom w:val="single" w:color="D4D4D4" w:sz="4" w:space="0"/>
              <w:right w:val="single" w:color="D4D4D4" w:sz="4" w:space="0"/>
            </w:tcBorders>
            <w:shd w:val="clear" w:color="auto" w:fill="FFFFFF"/>
            <w:noWrap/>
            <w:vAlign w:val="center"/>
          </w:tcPr>
          <w:p w14:paraId="545093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1.34</w:t>
            </w:r>
          </w:p>
        </w:tc>
        <w:tc>
          <w:tcPr>
            <w:tcW w:w="0" w:type="auto"/>
            <w:tcBorders>
              <w:top w:val="nil"/>
              <w:left w:val="nil"/>
              <w:bottom w:val="single" w:color="D4D4D4" w:sz="4" w:space="0"/>
              <w:right w:val="single" w:color="D4D4D4" w:sz="4" w:space="0"/>
            </w:tcBorders>
            <w:shd w:val="clear" w:color="auto" w:fill="FFFFFF"/>
            <w:noWrap/>
            <w:vAlign w:val="center"/>
          </w:tcPr>
          <w:p w14:paraId="22DFE9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center"/>
          </w:tcPr>
          <w:p w14:paraId="33FA6BE4">
            <w:pPr>
              <w:rPr>
                <w:rFonts w:hint="eastAsia" w:ascii="宋体" w:hAnsi="宋体" w:eastAsia="宋体" w:cs="宋体"/>
                <w:i w:val="0"/>
                <w:iCs w:val="0"/>
                <w:color w:val="000000"/>
                <w:sz w:val="22"/>
                <w:szCs w:val="22"/>
                <w:u w:val="none"/>
              </w:rPr>
            </w:pPr>
          </w:p>
        </w:tc>
      </w:tr>
      <w:tr w14:paraId="2504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15090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755" w:type="dxa"/>
            <w:tcBorders>
              <w:top w:val="nil"/>
              <w:left w:val="nil"/>
              <w:bottom w:val="single" w:color="D4D4D4" w:sz="4" w:space="0"/>
              <w:right w:val="single" w:color="D4D4D4" w:sz="4" w:space="0"/>
            </w:tcBorders>
            <w:shd w:val="clear" w:color="auto" w:fill="FFFFFF"/>
            <w:noWrap/>
            <w:vAlign w:val="center"/>
          </w:tcPr>
          <w:p w14:paraId="0CECC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nil"/>
              <w:left w:val="nil"/>
              <w:bottom w:val="single" w:color="D4D4D4" w:sz="4" w:space="0"/>
              <w:right w:val="single" w:color="D4D4D4" w:sz="4" w:space="0"/>
            </w:tcBorders>
            <w:shd w:val="clear" w:color="auto" w:fill="FFFFFF"/>
            <w:noWrap/>
            <w:vAlign w:val="center"/>
          </w:tcPr>
          <w:p w14:paraId="2BB15B0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18.34</w:t>
            </w:r>
          </w:p>
        </w:tc>
        <w:tc>
          <w:tcPr>
            <w:tcW w:w="1935" w:type="dxa"/>
            <w:tcBorders>
              <w:top w:val="nil"/>
              <w:left w:val="nil"/>
              <w:bottom w:val="single" w:color="D4D4D4" w:sz="4" w:space="0"/>
              <w:right w:val="single" w:color="D4D4D4" w:sz="4" w:space="0"/>
            </w:tcBorders>
            <w:shd w:val="clear" w:color="auto" w:fill="FFFFFF"/>
            <w:noWrap/>
            <w:vAlign w:val="center"/>
          </w:tcPr>
          <w:p w14:paraId="05B8C2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18.34</w:t>
            </w:r>
          </w:p>
        </w:tc>
        <w:tc>
          <w:tcPr>
            <w:tcW w:w="0" w:type="auto"/>
            <w:tcBorders>
              <w:top w:val="nil"/>
              <w:left w:val="nil"/>
              <w:bottom w:val="single" w:color="D4D4D4" w:sz="4" w:space="0"/>
              <w:right w:val="single" w:color="D4D4D4" w:sz="4" w:space="0"/>
            </w:tcBorders>
            <w:shd w:val="clear" w:color="auto" w:fill="FFFFFF"/>
            <w:noWrap/>
            <w:vAlign w:val="center"/>
          </w:tcPr>
          <w:p w14:paraId="1B2CE8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center"/>
          </w:tcPr>
          <w:p w14:paraId="07610545">
            <w:pPr>
              <w:rPr>
                <w:rFonts w:hint="eastAsia" w:ascii="宋体" w:hAnsi="宋体" w:eastAsia="宋体" w:cs="宋体"/>
                <w:i w:val="0"/>
                <w:iCs w:val="0"/>
                <w:color w:val="000000"/>
                <w:sz w:val="22"/>
                <w:szCs w:val="22"/>
                <w:u w:val="none"/>
              </w:rPr>
            </w:pPr>
          </w:p>
        </w:tc>
      </w:tr>
      <w:tr w14:paraId="252BC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C6964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755" w:type="dxa"/>
            <w:tcBorders>
              <w:top w:val="nil"/>
              <w:left w:val="nil"/>
              <w:bottom w:val="single" w:color="D4D4D4" w:sz="4" w:space="0"/>
              <w:right w:val="single" w:color="D4D4D4" w:sz="4" w:space="0"/>
            </w:tcBorders>
            <w:shd w:val="clear" w:color="auto" w:fill="FFFFFF"/>
            <w:noWrap/>
            <w:vAlign w:val="center"/>
          </w:tcPr>
          <w:p w14:paraId="54FAB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公务员医疗补助</w:t>
            </w:r>
          </w:p>
        </w:tc>
        <w:tc>
          <w:tcPr>
            <w:tcW w:w="0" w:type="auto"/>
            <w:tcBorders>
              <w:top w:val="nil"/>
              <w:left w:val="nil"/>
              <w:bottom w:val="single" w:color="D4D4D4" w:sz="4" w:space="0"/>
              <w:right w:val="single" w:color="D4D4D4" w:sz="4" w:space="0"/>
            </w:tcBorders>
            <w:shd w:val="clear" w:color="auto" w:fill="FFFFFF"/>
            <w:noWrap/>
            <w:vAlign w:val="center"/>
          </w:tcPr>
          <w:p w14:paraId="4212BD7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6.62</w:t>
            </w:r>
          </w:p>
        </w:tc>
        <w:tc>
          <w:tcPr>
            <w:tcW w:w="1935" w:type="dxa"/>
            <w:tcBorders>
              <w:top w:val="nil"/>
              <w:left w:val="nil"/>
              <w:bottom w:val="single" w:color="D4D4D4" w:sz="4" w:space="0"/>
              <w:right w:val="single" w:color="D4D4D4" w:sz="4" w:space="0"/>
            </w:tcBorders>
            <w:shd w:val="clear" w:color="auto" w:fill="FFFFFF"/>
            <w:noWrap/>
            <w:vAlign w:val="center"/>
          </w:tcPr>
          <w:p w14:paraId="4D5A1D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6.62</w:t>
            </w:r>
          </w:p>
        </w:tc>
        <w:tc>
          <w:tcPr>
            <w:tcW w:w="0" w:type="auto"/>
            <w:tcBorders>
              <w:top w:val="nil"/>
              <w:left w:val="nil"/>
              <w:bottom w:val="single" w:color="D4D4D4" w:sz="4" w:space="0"/>
              <w:right w:val="single" w:color="D4D4D4" w:sz="4" w:space="0"/>
            </w:tcBorders>
            <w:shd w:val="clear" w:color="auto" w:fill="FFFFFF"/>
            <w:noWrap/>
            <w:vAlign w:val="center"/>
          </w:tcPr>
          <w:p w14:paraId="18FE0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center"/>
          </w:tcPr>
          <w:p w14:paraId="42F8E3C7">
            <w:pPr>
              <w:rPr>
                <w:rFonts w:hint="eastAsia" w:ascii="宋体" w:hAnsi="宋体" w:eastAsia="宋体" w:cs="宋体"/>
                <w:i w:val="0"/>
                <w:iCs w:val="0"/>
                <w:color w:val="000000"/>
                <w:sz w:val="22"/>
                <w:szCs w:val="22"/>
                <w:u w:val="none"/>
              </w:rPr>
            </w:pPr>
          </w:p>
        </w:tc>
      </w:tr>
      <w:tr w14:paraId="3D29D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1B5127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2110302</w:t>
            </w:r>
          </w:p>
        </w:tc>
        <w:tc>
          <w:tcPr>
            <w:tcW w:w="5755" w:type="dxa"/>
            <w:tcBorders>
              <w:top w:val="nil"/>
              <w:left w:val="nil"/>
              <w:bottom w:val="single" w:color="D4D4D4" w:sz="4" w:space="0"/>
              <w:right w:val="single" w:color="D4D4D4" w:sz="4" w:space="0"/>
            </w:tcBorders>
            <w:shd w:val="clear" w:color="auto" w:fill="FFFFFF"/>
            <w:noWrap/>
            <w:vAlign w:val="center"/>
          </w:tcPr>
          <w:p w14:paraId="4D5100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水体</w:t>
            </w:r>
          </w:p>
        </w:tc>
        <w:tc>
          <w:tcPr>
            <w:tcW w:w="2307" w:type="dxa"/>
            <w:tcBorders>
              <w:top w:val="nil"/>
              <w:left w:val="nil"/>
              <w:bottom w:val="single" w:color="D4D4D4" w:sz="4" w:space="0"/>
              <w:right w:val="single" w:color="D4D4D4" w:sz="4" w:space="0"/>
            </w:tcBorders>
            <w:shd w:val="clear" w:color="auto" w:fill="FFFFFF"/>
            <w:noWrap/>
            <w:vAlign w:val="center"/>
          </w:tcPr>
          <w:p w14:paraId="373C581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3906.10</w:t>
            </w:r>
          </w:p>
        </w:tc>
        <w:tc>
          <w:tcPr>
            <w:tcW w:w="2448" w:type="dxa"/>
            <w:tcBorders>
              <w:top w:val="nil"/>
              <w:left w:val="nil"/>
              <w:bottom w:val="single" w:color="D4D4D4" w:sz="4" w:space="0"/>
              <w:right w:val="single" w:color="D4D4D4" w:sz="4" w:space="0"/>
            </w:tcBorders>
            <w:shd w:val="clear" w:color="auto" w:fill="FFFFFF"/>
            <w:noWrap/>
            <w:vAlign w:val="center"/>
          </w:tcPr>
          <w:p w14:paraId="24FFA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D94388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3906.10</w:t>
            </w:r>
          </w:p>
        </w:tc>
        <w:tc>
          <w:tcPr>
            <w:tcW w:w="0" w:type="auto"/>
            <w:tcBorders>
              <w:top w:val="nil"/>
              <w:left w:val="nil"/>
              <w:bottom w:val="nil"/>
              <w:right w:val="nil"/>
            </w:tcBorders>
            <w:shd w:val="clear" w:color="auto" w:fill="auto"/>
            <w:noWrap/>
            <w:vAlign w:val="center"/>
          </w:tcPr>
          <w:p w14:paraId="28CDAFAA">
            <w:pPr>
              <w:rPr>
                <w:rFonts w:hint="eastAsia" w:ascii="宋体" w:hAnsi="宋体" w:eastAsia="宋体" w:cs="宋体"/>
                <w:i w:val="0"/>
                <w:iCs w:val="0"/>
                <w:color w:val="000000"/>
                <w:sz w:val="22"/>
                <w:szCs w:val="22"/>
                <w:u w:val="none"/>
              </w:rPr>
            </w:pPr>
          </w:p>
        </w:tc>
      </w:tr>
      <w:tr w14:paraId="3F9D8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D1C65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2110399</w:t>
            </w:r>
          </w:p>
        </w:tc>
        <w:tc>
          <w:tcPr>
            <w:tcW w:w="5755" w:type="dxa"/>
            <w:tcBorders>
              <w:top w:val="nil"/>
              <w:left w:val="nil"/>
              <w:bottom w:val="single" w:color="D4D4D4" w:sz="4" w:space="0"/>
              <w:right w:val="single" w:color="D4D4D4" w:sz="4" w:space="0"/>
            </w:tcBorders>
            <w:shd w:val="clear" w:color="auto" w:fill="FFFFFF"/>
            <w:noWrap/>
            <w:vAlign w:val="center"/>
          </w:tcPr>
          <w:p w14:paraId="5A231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其他污染防治支出</w:t>
            </w:r>
          </w:p>
        </w:tc>
        <w:tc>
          <w:tcPr>
            <w:tcW w:w="2307" w:type="dxa"/>
            <w:tcBorders>
              <w:top w:val="nil"/>
              <w:left w:val="nil"/>
              <w:bottom w:val="single" w:color="D4D4D4" w:sz="4" w:space="0"/>
              <w:right w:val="single" w:color="D4D4D4" w:sz="4" w:space="0"/>
            </w:tcBorders>
            <w:shd w:val="clear" w:color="auto" w:fill="FFFFFF"/>
            <w:noWrap/>
            <w:vAlign w:val="center"/>
          </w:tcPr>
          <w:p w14:paraId="440DAE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448" w:type="dxa"/>
            <w:tcBorders>
              <w:top w:val="nil"/>
              <w:left w:val="nil"/>
              <w:bottom w:val="single" w:color="D4D4D4" w:sz="4" w:space="0"/>
              <w:right w:val="single" w:color="D4D4D4" w:sz="4" w:space="0"/>
            </w:tcBorders>
            <w:shd w:val="clear" w:color="auto" w:fill="FFFFFF"/>
            <w:noWrap/>
            <w:vAlign w:val="center"/>
          </w:tcPr>
          <w:p w14:paraId="343DFD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20A00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center"/>
          </w:tcPr>
          <w:p w14:paraId="0A08BDC0">
            <w:pPr>
              <w:rPr>
                <w:rFonts w:hint="eastAsia" w:ascii="宋体" w:hAnsi="宋体" w:eastAsia="宋体" w:cs="宋体"/>
                <w:i w:val="0"/>
                <w:iCs w:val="0"/>
                <w:color w:val="000000"/>
                <w:sz w:val="22"/>
                <w:szCs w:val="22"/>
                <w:u w:val="none"/>
              </w:rPr>
            </w:pPr>
          </w:p>
        </w:tc>
      </w:tr>
      <w:tr w14:paraId="55D43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0C99AC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2120101</w:t>
            </w:r>
          </w:p>
        </w:tc>
        <w:tc>
          <w:tcPr>
            <w:tcW w:w="5755" w:type="dxa"/>
            <w:tcBorders>
              <w:top w:val="nil"/>
              <w:left w:val="nil"/>
              <w:bottom w:val="single" w:color="D4D4D4" w:sz="4" w:space="0"/>
              <w:right w:val="single" w:color="D4D4D4" w:sz="4" w:space="0"/>
            </w:tcBorders>
            <w:shd w:val="clear" w:color="auto" w:fill="FFFFFF"/>
            <w:noWrap/>
            <w:vAlign w:val="center"/>
          </w:tcPr>
          <w:p w14:paraId="67BC5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nil"/>
              <w:left w:val="nil"/>
              <w:bottom w:val="single" w:color="D4D4D4" w:sz="4" w:space="0"/>
              <w:right w:val="single" w:color="D4D4D4" w:sz="4" w:space="0"/>
            </w:tcBorders>
            <w:shd w:val="clear" w:color="auto" w:fill="FFFFFF"/>
            <w:noWrap/>
            <w:vAlign w:val="center"/>
          </w:tcPr>
          <w:p w14:paraId="1489A83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272.45</w:t>
            </w:r>
          </w:p>
        </w:tc>
        <w:tc>
          <w:tcPr>
            <w:tcW w:w="2682" w:type="dxa"/>
            <w:tcBorders>
              <w:top w:val="nil"/>
              <w:left w:val="nil"/>
              <w:bottom w:val="single" w:color="D4D4D4" w:sz="4" w:space="0"/>
              <w:right w:val="single" w:color="D4D4D4" w:sz="4" w:space="0"/>
            </w:tcBorders>
            <w:shd w:val="clear" w:color="auto" w:fill="FFFFFF"/>
            <w:noWrap/>
            <w:vAlign w:val="center"/>
          </w:tcPr>
          <w:p w14:paraId="562D836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272.45</w:t>
            </w:r>
          </w:p>
        </w:tc>
        <w:tc>
          <w:tcPr>
            <w:tcW w:w="0" w:type="auto"/>
            <w:tcBorders>
              <w:top w:val="nil"/>
              <w:left w:val="nil"/>
              <w:bottom w:val="single" w:color="D4D4D4" w:sz="4" w:space="0"/>
              <w:right w:val="single" w:color="D4D4D4" w:sz="4" w:space="0"/>
            </w:tcBorders>
            <w:shd w:val="clear" w:color="auto" w:fill="FFFFFF"/>
            <w:noWrap/>
            <w:vAlign w:val="center"/>
          </w:tcPr>
          <w:p w14:paraId="5EB102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center"/>
          </w:tcPr>
          <w:p w14:paraId="153BBC61">
            <w:pPr>
              <w:rPr>
                <w:rFonts w:hint="eastAsia" w:ascii="宋体" w:hAnsi="宋体" w:eastAsia="宋体" w:cs="宋体"/>
                <w:i w:val="0"/>
                <w:iCs w:val="0"/>
                <w:color w:val="000000"/>
                <w:sz w:val="22"/>
                <w:szCs w:val="22"/>
                <w:u w:val="none"/>
              </w:rPr>
            </w:pPr>
          </w:p>
        </w:tc>
      </w:tr>
      <w:tr w14:paraId="6138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E3A2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2120199</w:t>
            </w:r>
          </w:p>
        </w:tc>
        <w:tc>
          <w:tcPr>
            <w:tcW w:w="5755" w:type="dxa"/>
            <w:tcBorders>
              <w:top w:val="nil"/>
              <w:left w:val="nil"/>
              <w:bottom w:val="single" w:color="D4D4D4" w:sz="4" w:space="0"/>
              <w:right w:val="single" w:color="D4D4D4" w:sz="4" w:space="0"/>
            </w:tcBorders>
            <w:shd w:val="clear" w:color="auto" w:fill="FFFFFF"/>
            <w:noWrap/>
            <w:vAlign w:val="center"/>
          </w:tcPr>
          <w:p w14:paraId="560CF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0" w:type="auto"/>
            <w:tcBorders>
              <w:top w:val="nil"/>
              <w:left w:val="nil"/>
              <w:bottom w:val="single" w:color="D4D4D4" w:sz="4" w:space="0"/>
              <w:right w:val="single" w:color="D4D4D4" w:sz="4" w:space="0"/>
            </w:tcBorders>
            <w:shd w:val="clear" w:color="auto" w:fill="FFFFFF"/>
            <w:noWrap/>
            <w:vAlign w:val="center"/>
          </w:tcPr>
          <w:p w14:paraId="7A1403D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2682" w:type="dxa"/>
            <w:tcBorders>
              <w:top w:val="nil"/>
              <w:left w:val="nil"/>
              <w:bottom w:val="single" w:color="D4D4D4" w:sz="4" w:space="0"/>
              <w:right w:val="single" w:color="D4D4D4" w:sz="4" w:space="0"/>
            </w:tcBorders>
            <w:shd w:val="clear" w:color="auto" w:fill="FFFFFF"/>
            <w:noWrap/>
            <w:vAlign w:val="center"/>
          </w:tcPr>
          <w:p w14:paraId="051A79D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0.00</w:t>
            </w:r>
          </w:p>
        </w:tc>
        <w:tc>
          <w:tcPr>
            <w:tcW w:w="0" w:type="auto"/>
            <w:tcBorders>
              <w:top w:val="nil"/>
              <w:left w:val="nil"/>
              <w:bottom w:val="single" w:color="D4D4D4" w:sz="4" w:space="0"/>
              <w:right w:val="single" w:color="D4D4D4" w:sz="4" w:space="0"/>
            </w:tcBorders>
            <w:shd w:val="clear" w:color="auto" w:fill="FFFFFF"/>
            <w:noWrap/>
            <w:vAlign w:val="center"/>
          </w:tcPr>
          <w:p w14:paraId="72D07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nil"/>
              <w:right w:val="nil"/>
            </w:tcBorders>
            <w:shd w:val="clear" w:color="auto" w:fill="auto"/>
            <w:noWrap/>
            <w:vAlign w:val="center"/>
          </w:tcPr>
          <w:p w14:paraId="3DAC85E5">
            <w:pPr>
              <w:rPr>
                <w:rFonts w:hint="eastAsia" w:ascii="宋体" w:hAnsi="宋体" w:eastAsia="宋体" w:cs="宋体"/>
                <w:i w:val="0"/>
                <w:iCs w:val="0"/>
                <w:color w:val="000000"/>
                <w:sz w:val="22"/>
                <w:szCs w:val="22"/>
                <w:u w:val="none"/>
              </w:rPr>
            </w:pPr>
          </w:p>
        </w:tc>
      </w:tr>
      <w:tr w14:paraId="73EF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DA233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2120201</w:t>
            </w:r>
          </w:p>
        </w:tc>
        <w:tc>
          <w:tcPr>
            <w:tcW w:w="5755" w:type="dxa"/>
            <w:tcBorders>
              <w:top w:val="nil"/>
              <w:left w:val="nil"/>
              <w:bottom w:val="single" w:color="D4D4D4" w:sz="4" w:space="0"/>
              <w:right w:val="single" w:color="D4D4D4" w:sz="4" w:space="0"/>
            </w:tcBorders>
            <w:shd w:val="clear" w:color="auto" w:fill="FFFFFF"/>
            <w:noWrap/>
            <w:vAlign w:val="center"/>
          </w:tcPr>
          <w:p w14:paraId="5CAE2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0" w:type="auto"/>
            <w:tcBorders>
              <w:top w:val="nil"/>
              <w:left w:val="nil"/>
              <w:bottom w:val="single" w:color="D4D4D4" w:sz="4" w:space="0"/>
              <w:right w:val="single" w:color="D4D4D4" w:sz="4" w:space="0"/>
            </w:tcBorders>
            <w:shd w:val="clear" w:color="auto" w:fill="FFFFFF"/>
            <w:noWrap/>
            <w:vAlign w:val="center"/>
          </w:tcPr>
          <w:p w14:paraId="3A52A5F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7.93</w:t>
            </w:r>
          </w:p>
        </w:tc>
        <w:tc>
          <w:tcPr>
            <w:tcW w:w="2682" w:type="dxa"/>
            <w:tcBorders>
              <w:top w:val="nil"/>
              <w:left w:val="nil"/>
              <w:bottom w:val="single" w:color="D4D4D4" w:sz="4" w:space="0"/>
              <w:right w:val="single" w:color="D4D4D4" w:sz="4" w:space="0"/>
            </w:tcBorders>
            <w:shd w:val="clear" w:color="auto" w:fill="FFFFFF"/>
            <w:noWrap/>
            <w:vAlign w:val="center"/>
          </w:tcPr>
          <w:p w14:paraId="3B608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2.93</w:t>
            </w:r>
          </w:p>
        </w:tc>
        <w:tc>
          <w:tcPr>
            <w:tcW w:w="0" w:type="auto"/>
            <w:tcBorders>
              <w:top w:val="nil"/>
              <w:left w:val="nil"/>
              <w:bottom w:val="single" w:color="D4D4D4" w:sz="4" w:space="0"/>
              <w:right w:val="single" w:color="D4D4D4" w:sz="4" w:space="0"/>
            </w:tcBorders>
            <w:shd w:val="clear" w:color="auto" w:fill="FFFFFF"/>
            <w:noWrap/>
            <w:vAlign w:val="center"/>
          </w:tcPr>
          <w:p w14:paraId="61C513C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5.00</w:t>
            </w:r>
          </w:p>
        </w:tc>
        <w:tc>
          <w:tcPr>
            <w:tcW w:w="0" w:type="auto"/>
            <w:tcBorders>
              <w:top w:val="nil"/>
              <w:left w:val="nil"/>
              <w:bottom w:val="nil"/>
              <w:right w:val="nil"/>
            </w:tcBorders>
            <w:shd w:val="clear" w:color="auto" w:fill="auto"/>
            <w:noWrap/>
            <w:vAlign w:val="center"/>
          </w:tcPr>
          <w:p w14:paraId="3E98C137">
            <w:pPr>
              <w:rPr>
                <w:rFonts w:hint="eastAsia" w:ascii="宋体" w:hAnsi="宋体" w:eastAsia="宋体" w:cs="宋体"/>
                <w:i w:val="0"/>
                <w:iCs w:val="0"/>
                <w:color w:val="000000"/>
                <w:sz w:val="22"/>
                <w:szCs w:val="22"/>
                <w:u w:val="none"/>
              </w:rPr>
            </w:pPr>
          </w:p>
        </w:tc>
      </w:tr>
      <w:tr w14:paraId="6D439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6F2D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2120399</w:t>
            </w:r>
          </w:p>
        </w:tc>
        <w:tc>
          <w:tcPr>
            <w:tcW w:w="5755" w:type="dxa"/>
            <w:tcBorders>
              <w:top w:val="nil"/>
              <w:left w:val="nil"/>
              <w:bottom w:val="single" w:color="D4D4D4" w:sz="4" w:space="0"/>
              <w:right w:val="single" w:color="D4D4D4" w:sz="4" w:space="0"/>
            </w:tcBorders>
            <w:shd w:val="clear" w:color="auto" w:fill="FFFFFF"/>
            <w:noWrap/>
            <w:vAlign w:val="center"/>
          </w:tcPr>
          <w:p w14:paraId="24057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其他城乡社区公共设施支出</w:t>
            </w:r>
          </w:p>
        </w:tc>
        <w:tc>
          <w:tcPr>
            <w:tcW w:w="0" w:type="auto"/>
            <w:tcBorders>
              <w:top w:val="nil"/>
              <w:left w:val="nil"/>
              <w:bottom w:val="single" w:color="D4D4D4" w:sz="4" w:space="0"/>
              <w:right w:val="single" w:color="D4D4D4" w:sz="4" w:space="0"/>
            </w:tcBorders>
            <w:shd w:val="clear" w:color="auto" w:fill="FFFFFF"/>
            <w:noWrap/>
            <w:vAlign w:val="center"/>
          </w:tcPr>
          <w:p w14:paraId="517777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5040</w:t>
            </w:r>
          </w:p>
        </w:tc>
        <w:tc>
          <w:tcPr>
            <w:tcW w:w="2682" w:type="dxa"/>
            <w:tcBorders>
              <w:top w:val="nil"/>
              <w:left w:val="nil"/>
              <w:bottom w:val="single" w:color="D4D4D4" w:sz="4" w:space="0"/>
              <w:right w:val="single" w:color="D4D4D4" w:sz="4" w:space="0"/>
            </w:tcBorders>
            <w:shd w:val="clear" w:color="auto" w:fill="FFFFFF"/>
            <w:noWrap/>
            <w:vAlign w:val="center"/>
          </w:tcPr>
          <w:p w14:paraId="3AECB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nil"/>
              <w:left w:val="nil"/>
              <w:bottom w:val="single" w:color="D4D4D4" w:sz="4" w:space="0"/>
              <w:right w:val="single" w:color="D4D4D4" w:sz="4" w:space="0"/>
            </w:tcBorders>
            <w:shd w:val="clear" w:color="auto" w:fill="FFFFFF"/>
            <w:noWrap/>
            <w:vAlign w:val="center"/>
          </w:tcPr>
          <w:p w14:paraId="7987C62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5040</w:t>
            </w:r>
          </w:p>
        </w:tc>
        <w:tc>
          <w:tcPr>
            <w:tcW w:w="0" w:type="auto"/>
            <w:tcBorders>
              <w:top w:val="nil"/>
              <w:left w:val="nil"/>
              <w:bottom w:val="nil"/>
              <w:right w:val="nil"/>
            </w:tcBorders>
            <w:shd w:val="clear" w:color="auto" w:fill="auto"/>
            <w:noWrap/>
            <w:vAlign w:val="center"/>
          </w:tcPr>
          <w:p w14:paraId="2E1B7BF7">
            <w:pPr>
              <w:rPr>
                <w:rFonts w:hint="eastAsia" w:ascii="宋体" w:hAnsi="宋体" w:eastAsia="宋体" w:cs="宋体"/>
                <w:i w:val="0"/>
                <w:iCs w:val="0"/>
                <w:color w:val="000000"/>
                <w:sz w:val="22"/>
                <w:szCs w:val="22"/>
                <w:u w:val="none"/>
              </w:rPr>
            </w:pPr>
          </w:p>
        </w:tc>
      </w:tr>
      <w:tr w14:paraId="0A26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5C85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2120601</w:t>
            </w:r>
          </w:p>
        </w:tc>
        <w:tc>
          <w:tcPr>
            <w:tcW w:w="5755" w:type="dxa"/>
            <w:tcBorders>
              <w:top w:val="nil"/>
              <w:left w:val="nil"/>
              <w:bottom w:val="single" w:color="D4D4D4" w:sz="4" w:space="0"/>
              <w:right w:val="single" w:color="D4D4D4" w:sz="4" w:space="0"/>
            </w:tcBorders>
            <w:shd w:val="clear" w:color="auto" w:fill="FFFFFF"/>
            <w:noWrap/>
            <w:vAlign w:val="center"/>
          </w:tcPr>
          <w:p w14:paraId="46ED46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建设市场管理与监督</w:t>
            </w:r>
          </w:p>
        </w:tc>
        <w:tc>
          <w:tcPr>
            <w:tcW w:w="0" w:type="auto"/>
            <w:tcBorders>
              <w:top w:val="nil"/>
              <w:left w:val="nil"/>
              <w:bottom w:val="single" w:color="D4D4D4" w:sz="4" w:space="0"/>
              <w:right w:val="single" w:color="D4D4D4" w:sz="4" w:space="0"/>
            </w:tcBorders>
            <w:shd w:val="clear" w:color="auto" w:fill="FFFFFF"/>
            <w:noWrap/>
            <w:vAlign w:val="center"/>
          </w:tcPr>
          <w:p w14:paraId="2C80882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78.93</w:t>
            </w:r>
          </w:p>
        </w:tc>
        <w:tc>
          <w:tcPr>
            <w:tcW w:w="2682" w:type="dxa"/>
            <w:tcBorders>
              <w:top w:val="nil"/>
              <w:left w:val="nil"/>
              <w:bottom w:val="single" w:color="D4D4D4" w:sz="4" w:space="0"/>
              <w:right w:val="single" w:color="D4D4D4" w:sz="4" w:space="0"/>
            </w:tcBorders>
            <w:shd w:val="clear" w:color="auto" w:fill="FFFFFF"/>
            <w:noWrap/>
            <w:vAlign w:val="center"/>
          </w:tcPr>
          <w:p w14:paraId="4B744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78.93</w:t>
            </w:r>
          </w:p>
        </w:tc>
        <w:tc>
          <w:tcPr>
            <w:tcW w:w="0" w:type="auto"/>
            <w:tcBorders>
              <w:top w:val="nil"/>
              <w:left w:val="nil"/>
              <w:bottom w:val="single" w:color="D4D4D4" w:sz="4" w:space="0"/>
              <w:right w:val="single" w:color="D4D4D4" w:sz="4" w:space="0"/>
            </w:tcBorders>
            <w:shd w:val="clear" w:color="auto" w:fill="FFFFFF"/>
            <w:noWrap/>
            <w:vAlign w:val="center"/>
          </w:tcPr>
          <w:p w14:paraId="51E7114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0" w:type="auto"/>
            <w:tcBorders>
              <w:top w:val="nil"/>
              <w:left w:val="nil"/>
              <w:bottom w:val="nil"/>
              <w:right w:val="nil"/>
            </w:tcBorders>
            <w:shd w:val="clear" w:color="auto" w:fill="auto"/>
            <w:noWrap/>
            <w:vAlign w:val="center"/>
          </w:tcPr>
          <w:p w14:paraId="6D8867AC">
            <w:pPr>
              <w:rPr>
                <w:rFonts w:hint="eastAsia" w:ascii="宋体" w:hAnsi="宋体" w:eastAsia="宋体" w:cs="宋体"/>
                <w:i w:val="0"/>
                <w:iCs w:val="0"/>
                <w:color w:val="000000"/>
                <w:sz w:val="22"/>
                <w:szCs w:val="22"/>
                <w:u w:val="none"/>
              </w:rPr>
            </w:pPr>
          </w:p>
        </w:tc>
      </w:tr>
      <w:tr w14:paraId="33954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141B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5755" w:type="dxa"/>
            <w:tcBorders>
              <w:top w:val="nil"/>
              <w:left w:val="nil"/>
              <w:bottom w:val="single" w:color="D4D4D4" w:sz="4" w:space="0"/>
              <w:right w:val="single" w:color="D4D4D4" w:sz="4" w:space="0"/>
            </w:tcBorders>
            <w:shd w:val="clear" w:color="auto" w:fill="FFFFFF"/>
            <w:noWrap/>
            <w:vAlign w:val="center"/>
          </w:tcPr>
          <w:p w14:paraId="347BD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2307" w:type="dxa"/>
            <w:tcBorders>
              <w:top w:val="nil"/>
              <w:left w:val="nil"/>
              <w:bottom w:val="single" w:color="D4D4D4" w:sz="4" w:space="0"/>
              <w:right w:val="single" w:color="D4D4D4" w:sz="4" w:space="0"/>
            </w:tcBorders>
            <w:shd w:val="clear" w:color="auto" w:fill="FFFFFF"/>
            <w:noWrap/>
            <w:vAlign w:val="center"/>
          </w:tcPr>
          <w:p w14:paraId="1201FDD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131.84</w:t>
            </w:r>
          </w:p>
        </w:tc>
        <w:tc>
          <w:tcPr>
            <w:tcW w:w="2682" w:type="dxa"/>
            <w:tcBorders>
              <w:top w:val="nil"/>
              <w:left w:val="nil"/>
              <w:bottom w:val="single" w:color="D4D4D4" w:sz="4" w:space="0"/>
              <w:right w:val="single" w:color="D4D4D4" w:sz="4" w:space="0"/>
            </w:tcBorders>
            <w:shd w:val="clear" w:color="auto" w:fill="FFFFFF"/>
            <w:noWrap/>
            <w:vAlign w:val="center"/>
          </w:tcPr>
          <w:p w14:paraId="3FD8F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CF3487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131.84</w:t>
            </w:r>
          </w:p>
        </w:tc>
        <w:tc>
          <w:tcPr>
            <w:tcW w:w="0" w:type="auto"/>
            <w:tcBorders>
              <w:top w:val="nil"/>
              <w:left w:val="nil"/>
              <w:bottom w:val="nil"/>
              <w:right w:val="nil"/>
            </w:tcBorders>
            <w:shd w:val="clear" w:color="auto" w:fill="auto"/>
            <w:noWrap/>
            <w:vAlign w:val="center"/>
          </w:tcPr>
          <w:p w14:paraId="3B2871E3">
            <w:pPr>
              <w:rPr>
                <w:rFonts w:hint="eastAsia" w:ascii="宋体" w:hAnsi="宋体" w:eastAsia="宋体" w:cs="宋体"/>
                <w:i w:val="0"/>
                <w:iCs w:val="0"/>
                <w:color w:val="000000"/>
                <w:sz w:val="22"/>
                <w:szCs w:val="22"/>
                <w:u w:val="none"/>
              </w:rPr>
            </w:pPr>
          </w:p>
        </w:tc>
      </w:tr>
      <w:tr w14:paraId="50A1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78D5A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2210103</w:t>
            </w:r>
          </w:p>
        </w:tc>
        <w:tc>
          <w:tcPr>
            <w:tcW w:w="5755" w:type="dxa"/>
            <w:tcBorders>
              <w:top w:val="nil"/>
              <w:left w:val="nil"/>
              <w:bottom w:val="single" w:color="D4D4D4" w:sz="4" w:space="0"/>
              <w:right w:val="single" w:color="D4D4D4" w:sz="4" w:space="0"/>
            </w:tcBorders>
            <w:shd w:val="clear" w:color="auto" w:fill="FFFFFF"/>
            <w:noWrap/>
            <w:vAlign w:val="center"/>
          </w:tcPr>
          <w:p w14:paraId="53271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棚户区改造</w:t>
            </w:r>
          </w:p>
        </w:tc>
        <w:tc>
          <w:tcPr>
            <w:tcW w:w="2307" w:type="dxa"/>
            <w:tcBorders>
              <w:top w:val="nil"/>
              <w:left w:val="nil"/>
              <w:bottom w:val="single" w:color="D4D4D4" w:sz="4" w:space="0"/>
              <w:right w:val="single" w:color="D4D4D4" w:sz="4" w:space="0"/>
            </w:tcBorders>
            <w:shd w:val="clear" w:color="auto" w:fill="FFFFFF"/>
            <w:noWrap/>
            <w:vAlign w:val="center"/>
          </w:tcPr>
          <w:p w14:paraId="118FB83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25.61</w:t>
            </w:r>
          </w:p>
        </w:tc>
        <w:tc>
          <w:tcPr>
            <w:tcW w:w="2682" w:type="dxa"/>
            <w:tcBorders>
              <w:top w:val="nil"/>
              <w:left w:val="nil"/>
              <w:bottom w:val="single" w:color="D4D4D4" w:sz="4" w:space="0"/>
              <w:right w:val="single" w:color="D4D4D4" w:sz="4" w:space="0"/>
            </w:tcBorders>
            <w:shd w:val="clear" w:color="auto" w:fill="FFFFFF"/>
            <w:noWrap/>
            <w:vAlign w:val="center"/>
          </w:tcPr>
          <w:p w14:paraId="1E391A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DF0BDD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25.61</w:t>
            </w:r>
          </w:p>
        </w:tc>
        <w:tc>
          <w:tcPr>
            <w:tcW w:w="0" w:type="auto"/>
            <w:tcBorders>
              <w:top w:val="nil"/>
              <w:left w:val="nil"/>
              <w:bottom w:val="nil"/>
              <w:right w:val="nil"/>
            </w:tcBorders>
            <w:shd w:val="clear" w:color="auto" w:fill="auto"/>
            <w:noWrap/>
            <w:vAlign w:val="center"/>
          </w:tcPr>
          <w:p w14:paraId="4DBDDCFF">
            <w:pPr>
              <w:rPr>
                <w:rFonts w:hint="eastAsia" w:ascii="宋体" w:hAnsi="宋体" w:eastAsia="宋体" w:cs="宋体"/>
                <w:i w:val="0"/>
                <w:iCs w:val="0"/>
                <w:color w:val="000000"/>
                <w:sz w:val="22"/>
                <w:szCs w:val="22"/>
                <w:u w:val="none"/>
              </w:rPr>
            </w:pPr>
          </w:p>
        </w:tc>
      </w:tr>
      <w:tr w14:paraId="7BD40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D45D2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2210105</w:t>
            </w:r>
          </w:p>
        </w:tc>
        <w:tc>
          <w:tcPr>
            <w:tcW w:w="5755" w:type="dxa"/>
            <w:tcBorders>
              <w:top w:val="nil"/>
              <w:left w:val="nil"/>
              <w:bottom w:val="single" w:color="D4D4D4" w:sz="4" w:space="0"/>
              <w:right w:val="single" w:color="D4D4D4" w:sz="4" w:space="0"/>
            </w:tcBorders>
            <w:shd w:val="clear" w:color="auto" w:fill="FFFFFF"/>
            <w:noWrap/>
            <w:vAlign w:val="center"/>
          </w:tcPr>
          <w:p w14:paraId="31394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农村危房改造</w:t>
            </w:r>
          </w:p>
        </w:tc>
        <w:tc>
          <w:tcPr>
            <w:tcW w:w="2307" w:type="dxa"/>
            <w:tcBorders>
              <w:top w:val="nil"/>
              <w:left w:val="nil"/>
              <w:bottom w:val="single" w:color="D4D4D4" w:sz="4" w:space="0"/>
              <w:right w:val="single" w:color="D4D4D4" w:sz="4" w:space="0"/>
            </w:tcBorders>
            <w:shd w:val="clear" w:color="auto" w:fill="FFFFFF"/>
            <w:noWrap/>
            <w:vAlign w:val="center"/>
          </w:tcPr>
          <w:p w14:paraId="42423AF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50.12</w:t>
            </w:r>
          </w:p>
        </w:tc>
        <w:tc>
          <w:tcPr>
            <w:tcW w:w="2682" w:type="dxa"/>
            <w:tcBorders>
              <w:top w:val="nil"/>
              <w:left w:val="nil"/>
              <w:bottom w:val="single" w:color="D4D4D4" w:sz="4" w:space="0"/>
              <w:right w:val="single" w:color="D4D4D4" w:sz="4" w:space="0"/>
            </w:tcBorders>
            <w:shd w:val="clear" w:color="auto" w:fill="FFFFFF"/>
            <w:noWrap/>
            <w:vAlign w:val="center"/>
          </w:tcPr>
          <w:p w14:paraId="7D518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488E2FD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50.12</w:t>
            </w:r>
          </w:p>
        </w:tc>
        <w:tc>
          <w:tcPr>
            <w:tcW w:w="0" w:type="auto"/>
            <w:tcBorders>
              <w:top w:val="nil"/>
              <w:left w:val="nil"/>
              <w:bottom w:val="nil"/>
              <w:right w:val="nil"/>
            </w:tcBorders>
            <w:shd w:val="clear" w:color="auto" w:fill="auto"/>
            <w:noWrap/>
            <w:vAlign w:val="center"/>
          </w:tcPr>
          <w:p w14:paraId="787B5B0D">
            <w:pPr>
              <w:rPr>
                <w:rFonts w:hint="eastAsia" w:ascii="宋体" w:hAnsi="宋体" w:eastAsia="宋体" w:cs="宋体"/>
                <w:i w:val="0"/>
                <w:iCs w:val="0"/>
                <w:color w:val="000000"/>
                <w:sz w:val="22"/>
                <w:szCs w:val="22"/>
                <w:u w:val="none"/>
              </w:rPr>
            </w:pPr>
          </w:p>
        </w:tc>
      </w:tr>
      <w:tr w14:paraId="6820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B5A75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2210107</w:t>
            </w:r>
          </w:p>
        </w:tc>
        <w:tc>
          <w:tcPr>
            <w:tcW w:w="5755" w:type="dxa"/>
            <w:tcBorders>
              <w:top w:val="nil"/>
              <w:left w:val="nil"/>
              <w:bottom w:val="single" w:color="D4D4D4" w:sz="4" w:space="0"/>
              <w:right w:val="single" w:color="D4D4D4" w:sz="4" w:space="0"/>
            </w:tcBorders>
            <w:shd w:val="clear" w:color="auto" w:fill="FFFFFF"/>
            <w:noWrap/>
            <w:vAlign w:val="center"/>
          </w:tcPr>
          <w:p w14:paraId="153A8C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保障性住房租金补贴</w:t>
            </w:r>
          </w:p>
        </w:tc>
        <w:tc>
          <w:tcPr>
            <w:tcW w:w="2307" w:type="dxa"/>
            <w:tcBorders>
              <w:top w:val="nil"/>
              <w:left w:val="nil"/>
              <w:bottom w:val="single" w:color="D4D4D4" w:sz="4" w:space="0"/>
              <w:right w:val="single" w:color="D4D4D4" w:sz="4" w:space="0"/>
            </w:tcBorders>
            <w:shd w:val="clear" w:color="auto" w:fill="FFFFFF"/>
            <w:noWrap/>
            <w:vAlign w:val="center"/>
          </w:tcPr>
          <w:p w14:paraId="6297D0C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74.86</w:t>
            </w:r>
          </w:p>
        </w:tc>
        <w:tc>
          <w:tcPr>
            <w:tcW w:w="2682" w:type="dxa"/>
            <w:tcBorders>
              <w:top w:val="nil"/>
              <w:left w:val="nil"/>
              <w:bottom w:val="single" w:color="D4D4D4" w:sz="4" w:space="0"/>
              <w:right w:val="single" w:color="D4D4D4" w:sz="4" w:space="0"/>
            </w:tcBorders>
            <w:shd w:val="clear" w:color="auto" w:fill="FFFFFF"/>
            <w:noWrap/>
            <w:vAlign w:val="center"/>
          </w:tcPr>
          <w:p w14:paraId="61A18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5662F3A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74.86</w:t>
            </w:r>
          </w:p>
        </w:tc>
        <w:tc>
          <w:tcPr>
            <w:tcW w:w="0" w:type="auto"/>
            <w:tcBorders>
              <w:top w:val="nil"/>
              <w:left w:val="nil"/>
              <w:bottom w:val="nil"/>
              <w:right w:val="nil"/>
            </w:tcBorders>
            <w:shd w:val="clear" w:color="auto" w:fill="auto"/>
            <w:noWrap/>
            <w:vAlign w:val="center"/>
          </w:tcPr>
          <w:p w14:paraId="1D19183F">
            <w:pPr>
              <w:rPr>
                <w:rFonts w:hint="eastAsia" w:ascii="宋体" w:hAnsi="宋体" w:eastAsia="宋体" w:cs="宋体"/>
                <w:i w:val="0"/>
                <w:iCs w:val="0"/>
                <w:color w:val="000000"/>
                <w:sz w:val="22"/>
                <w:szCs w:val="22"/>
                <w:u w:val="none"/>
              </w:rPr>
            </w:pPr>
          </w:p>
        </w:tc>
      </w:tr>
      <w:tr w14:paraId="7E1A1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6383C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2210108</w:t>
            </w:r>
          </w:p>
        </w:tc>
        <w:tc>
          <w:tcPr>
            <w:tcW w:w="5755" w:type="dxa"/>
            <w:tcBorders>
              <w:top w:val="nil"/>
              <w:left w:val="nil"/>
              <w:bottom w:val="single" w:color="D4D4D4" w:sz="4" w:space="0"/>
              <w:right w:val="single" w:color="D4D4D4" w:sz="4" w:space="0"/>
            </w:tcBorders>
            <w:shd w:val="clear" w:color="auto" w:fill="FFFFFF"/>
            <w:noWrap/>
            <w:vAlign w:val="center"/>
          </w:tcPr>
          <w:p w14:paraId="2A63FD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老旧小区改造</w:t>
            </w:r>
          </w:p>
        </w:tc>
        <w:tc>
          <w:tcPr>
            <w:tcW w:w="2307" w:type="dxa"/>
            <w:tcBorders>
              <w:top w:val="nil"/>
              <w:left w:val="nil"/>
              <w:bottom w:val="single" w:color="D4D4D4" w:sz="4" w:space="0"/>
              <w:right w:val="single" w:color="D4D4D4" w:sz="4" w:space="0"/>
            </w:tcBorders>
            <w:shd w:val="clear" w:color="auto" w:fill="FFFFFF"/>
            <w:noWrap/>
            <w:vAlign w:val="center"/>
          </w:tcPr>
          <w:p w14:paraId="0F05EF8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3018.76</w:t>
            </w:r>
          </w:p>
        </w:tc>
        <w:tc>
          <w:tcPr>
            <w:tcW w:w="2682" w:type="dxa"/>
            <w:tcBorders>
              <w:top w:val="nil"/>
              <w:left w:val="nil"/>
              <w:bottom w:val="single" w:color="D4D4D4" w:sz="4" w:space="0"/>
              <w:right w:val="single" w:color="D4D4D4" w:sz="4" w:space="0"/>
            </w:tcBorders>
            <w:shd w:val="clear" w:color="auto" w:fill="FFFFFF"/>
            <w:noWrap/>
            <w:vAlign w:val="center"/>
          </w:tcPr>
          <w:p w14:paraId="16CB9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FD13B6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3018.76</w:t>
            </w:r>
          </w:p>
        </w:tc>
        <w:tc>
          <w:tcPr>
            <w:tcW w:w="0" w:type="auto"/>
            <w:tcBorders>
              <w:top w:val="nil"/>
              <w:left w:val="nil"/>
              <w:bottom w:val="nil"/>
              <w:right w:val="nil"/>
            </w:tcBorders>
            <w:shd w:val="clear" w:color="auto" w:fill="auto"/>
            <w:noWrap/>
            <w:vAlign w:val="center"/>
          </w:tcPr>
          <w:p w14:paraId="4A8F6806">
            <w:pPr>
              <w:rPr>
                <w:rFonts w:hint="eastAsia" w:ascii="宋体" w:hAnsi="宋体" w:eastAsia="宋体" w:cs="宋体"/>
                <w:i w:val="0"/>
                <w:iCs w:val="0"/>
                <w:color w:val="000000"/>
                <w:sz w:val="22"/>
                <w:szCs w:val="22"/>
                <w:u w:val="none"/>
              </w:rPr>
            </w:pPr>
          </w:p>
        </w:tc>
      </w:tr>
      <w:tr w14:paraId="01FA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6723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2210110</w:t>
            </w:r>
          </w:p>
        </w:tc>
        <w:tc>
          <w:tcPr>
            <w:tcW w:w="5755" w:type="dxa"/>
            <w:tcBorders>
              <w:top w:val="nil"/>
              <w:left w:val="nil"/>
              <w:bottom w:val="single" w:color="D4D4D4" w:sz="4" w:space="0"/>
              <w:right w:val="single" w:color="D4D4D4" w:sz="4" w:space="0"/>
            </w:tcBorders>
            <w:shd w:val="clear" w:color="auto" w:fill="FFFFFF"/>
            <w:noWrap/>
            <w:vAlign w:val="center"/>
          </w:tcPr>
          <w:p w14:paraId="035881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保障性租赁住房</w:t>
            </w:r>
          </w:p>
        </w:tc>
        <w:tc>
          <w:tcPr>
            <w:tcW w:w="2307" w:type="dxa"/>
            <w:tcBorders>
              <w:top w:val="nil"/>
              <w:left w:val="nil"/>
              <w:bottom w:val="single" w:color="D4D4D4" w:sz="4" w:space="0"/>
              <w:right w:val="single" w:color="D4D4D4" w:sz="4" w:space="0"/>
            </w:tcBorders>
            <w:shd w:val="clear" w:color="auto" w:fill="FFFFFF"/>
            <w:noWrap/>
            <w:vAlign w:val="center"/>
          </w:tcPr>
          <w:p w14:paraId="7D3ABA9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2682" w:type="dxa"/>
            <w:tcBorders>
              <w:top w:val="nil"/>
              <w:left w:val="nil"/>
              <w:bottom w:val="single" w:color="D4D4D4" w:sz="4" w:space="0"/>
              <w:right w:val="single" w:color="D4D4D4" w:sz="4" w:space="0"/>
            </w:tcBorders>
            <w:shd w:val="clear" w:color="auto" w:fill="FFFFFF"/>
            <w:noWrap/>
            <w:vAlign w:val="center"/>
          </w:tcPr>
          <w:p w14:paraId="39956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20724106">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10.00</w:t>
            </w:r>
          </w:p>
        </w:tc>
        <w:tc>
          <w:tcPr>
            <w:tcW w:w="0" w:type="auto"/>
            <w:tcBorders>
              <w:top w:val="nil"/>
              <w:left w:val="nil"/>
              <w:bottom w:val="nil"/>
              <w:right w:val="nil"/>
            </w:tcBorders>
            <w:shd w:val="clear" w:color="auto" w:fill="auto"/>
            <w:noWrap/>
            <w:vAlign w:val="center"/>
          </w:tcPr>
          <w:p w14:paraId="192E4535">
            <w:pPr>
              <w:rPr>
                <w:rFonts w:hint="eastAsia" w:ascii="宋体" w:hAnsi="宋体" w:eastAsia="宋体" w:cs="宋体"/>
                <w:i w:val="0"/>
                <w:iCs w:val="0"/>
                <w:color w:val="000000"/>
                <w:sz w:val="22"/>
                <w:szCs w:val="22"/>
                <w:u w:val="none"/>
              </w:rPr>
            </w:pPr>
          </w:p>
        </w:tc>
      </w:tr>
      <w:tr w14:paraId="50E9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9E2C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2210199</w:t>
            </w:r>
          </w:p>
        </w:tc>
        <w:tc>
          <w:tcPr>
            <w:tcW w:w="5755" w:type="dxa"/>
            <w:tcBorders>
              <w:top w:val="nil"/>
              <w:left w:val="nil"/>
              <w:bottom w:val="single" w:color="D4D4D4" w:sz="4" w:space="0"/>
              <w:right w:val="single" w:color="D4D4D4" w:sz="4" w:space="0"/>
            </w:tcBorders>
            <w:shd w:val="clear" w:color="auto" w:fill="FFFFFF"/>
            <w:noWrap/>
            <w:vAlign w:val="center"/>
          </w:tcPr>
          <w:p w14:paraId="13C3A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其他保障性安居工程支出</w:t>
            </w:r>
          </w:p>
        </w:tc>
        <w:tc>
          <w:tcPr>
            <w:tcW w:w="0" w:type="auto"/>
            <w:tcBorders>
              <w:top w:val="nil"/>
              <w:left w:val="nil"/>
              <w:bottom w:val="single" w:color="D4D4D4" w:sz="4" w:space="0"/>
              <w:right w:val="single" w:color="D4D4D4" w:sz="4" w:space="0"/>
            </w:tcBorders>
            <w:shd w:val="clear" w:color="auto" w:fill="FFFFFF"/>
            <w:noWrap/>
            <w:vAlign w:val="center"/>
          </w:tcPr>
          <w:p w14:paraId="749B06B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111.01</w:t>
            </w:r>
          </w:p>
        </w:tc>
        <w:tc>
          <w:tcPr>
            <w:tcW w:w="2682" w:type="dxa"/>
            <w:tcBorders>
              <w:top w:val="nil"/>
              <w:left w:val="nil"/>
              <w:bottom w:val="single" w:color="D4D4D4" w:sz="4" w:space="0"/>
              <w:right w:val="single" w:color="D4D4D4" w:sz="4" w:space="0"/>
            </w:tcBorders>
            <w:shd w:val="clear" w:color="auto" w:fill="FFFFFF"/>
            <w:noWrap/>
            <w:vAlign w:val="center"/>
          </w:tcPr>
          <w:p w14:paraId="37ED11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32</w:t>
            </w:r>
          </w:p>
        </w:tc>
        <w:tc>
          <w:tcPr>
            <w:tcW w:w="0" w:type="auto"/>
            <w:tcBorders>
              <w:top w:val="nil"/>
              <w:left w:val="nil"/>
              <w:bottom w:val="single" w:color="D4D4D4" w:sz="4" w:space="0"/>
              <w:right w:val="single" w:color="D4D4D4" w:sz="4" w:space="0"/>
            </w:tcBorders>
            <w:shd w:val="clear" w:color="auto" w:fill="FFFFFF"/>
            <w:noWrap/>
            <w:vAlign w:val="center"/>
          </w:tcPr>
          <w:p w14:paraId="10E6B72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79.01</w:t>
            </w:r>
          </w:p>
        </w:tc>
        <w:tc>
          <w:tcPr>
            <w:tcW w:w="0" w:type="auto"/>
            <w:tcBorders>
              <w:top w:val="nil"/>
              <w:left w:val="nil"/>
              <w:bottom w:val="nil"/>
              <w:right w:val="nil"/>
            </w:tcBorders>
            <w:shd w:val="clear" w:color="auto" w:fill="auto"/>
            <w:noWrap/>
            <w:vAlign w:val="center"/>
          </w:tcPr>
          <w:p w14:paraId="7DA19C7C">
            <w:pPr>
              <w:rPr>
                <w:rFonts w:hint="eastAsia" w:ascii="宋体" w:hAnsi="宋体" w:eastAsia="宋体" w:cs="宋体"/>
                <w:i w:val="0"/>
                <w:iCs w:val="0"/>
                <w:color w:val="000000"/>
                <w:sz w:val="22"/>
                <w:szCs w:val="22"/>
                <w:u w:val="none"/>
              </w:rPr>
            </w:pPr>
          </w:p>
        </w:tc>
      </w:tr>
      <w:tr w14:paraId="75C66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73E266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5755" w:type="dxa"/>
            <w:tcBorders>
              <w:top w:val="nil"/>
              <w:left w:val="nil"/>
              <w:bottom w:val="single" w:color="D4D4D4" w:sz="4" w:space="0"/>
              <w:right w:val="single" w:color="D4D4D4" w:sz="4" w:space="0"/>
            </w:tcBorders>
            <w:shd w:val="clear" w:color="auto" w:fill="FFFFFF"/>
            <w:noWrap/>
            <w:vAlign w:val="center"/>
          </w:tcPr>
          <w:p w14:paraId="35918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nil"/>
              <w:left w:val="nil"/>
              <w:bottom w:val="single" w:color="D4D4D4" w:sz="4" w:space="0"/>
              <w:right w:val="single" w:color="D4D4D4" w:sz="4" w:space="0"/>
            </w:tcBorders>
            <w:shd w:val="clear" w:color="auto" w:fill="FFFFFF"/>
            <w:noWrap/>
            <w:vAlign w:val="center"/>
          </w:tcPr>
          <w:p w14:paraId="0F14468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21.74</w:t>
            </w:r>
          </w:p>
        </w:tc>
        <w:tc>
          <w:tcPr>
            <w:tcW w:w="2682" w:type="dxa"/>
            <w:tcBorders>
              <w:top w:val="nil"/>
              <w:left w:val="nil"/>
              <w:bottom w:val="single" w:color="D4D4D4" w:sz="4" w:space="0"/>
              <w:right w:val="single" w:color="D4D4D4" w:sz="4" w:space="0"/>
            </w:tcBorders>
            <w:shd w:val="clear" w:color="auto" w:fill="FFFFFF"/>
            <w:noWrap/>
            <w:vAlign w:val="center"/>
          </w:tcPr>
          <w:p w14:paraId="4A88CF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21.74</w:t>
            </w:r>
          </w:p>
        </w:tc>
        <w:tc>
          <w:tcPr>
            <w:tcW w:w="0" w:type="auto"/>
            <w:tcBorders>
              <w:top w:val="nil"/>
              <w:left w:val="nil"/>
              <w:bottom w:val="single" w:color="D4D4D4" w:sz="4" w:space="0"/>
              <w:right w:val="single" w:color="D4D4D4" w:sz="4" w:space="0"/>
            </w:tcBorders>
            <w:shd w:val="clear" w:color="auto" w:fill="FFFFFF"/>
            <w:noWrap/>
            <w:vAlign w:val="center"/>
          </w:tcPr>
          <w:p w14:paraId="00049D9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0" w:type="auto"/>
            <w:tcBorders>
              <w:top w:val="nil"/>
              <w:left w:val="nil"/>
              <w:bottom w:val="nil"/>
              <w:right w:val="nil"/>
            </w:tcBorders>
            <w:shd w:val="clear" w:color="auto" w:fill="auto"/>
            <w:noWrap/>
            <w:vAlign w:val="center"/>
          </w:tcPr>
          <w:p w14:paraId="0F56A418">
            <w:pPr>
              <w:rPr>
                <w:rFonts w:hint="eastAsia" w:ascii="宋体" w:hAnsi="宋体" w:eastAsia="宋体" w:cs="宋体"/>
                <w:i w:val="0"/>
                <w:iCs w:val="0"/>
                <w:color w:val="000000"/>
                <w:sz w:val="22"/>
                <w:szCs w:val="22"/>
                <w:u w:val="none"/>
              </w:rPr>
            </w:pPr>
          </w:p>
        </w:tc>
      </w:tr>
      <w:tr w14:paraId="34F3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5A62C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2210399</w:t>
            </w:r>
          </w:p>
        </w:tc>
        <w:tc>
          <w:tcPr>
            <w:tcW w:w="5755" w:type="dxa"/>
            <w:tcBorders>
              <w:top w:val="nil"/>
              <w:left w:val="nil"/>
              <w:bottom w:val="single" w:color="D4D4D4" w:sz="4" w:space="0"/>
              <w:right w:val="single" w:color="D4D4D4" w:sz="4" w:space="0"/>
            </w:tcBorders>
            <w:shd w:val="clear" w:color="auto" w:fill="FFFFFF"/>
            <w:noWrap/>
            <w:vAlign w:val="center"/>
          </w:tcPr>
          <w:p w14:paraId="202254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其他城乡社区住宅支出</w:t>
            </w:r>
          </w:p>
        </w:tc>
        <w:tc>
          <w:tcPr>
            <w:tcW w:w="0" w:type="auto"/>
            <w:tcBorders>
              <w:top w:val="nil"/>
              <w:left w:val="nil"/>
              <w:bottom w:val="single" w:color="D4D4D4" w:sz="4" w:space="0"/>
              <w:right w:val="single" w:color="D4D4D4" w:sz="4" w:space="0"/>
            </w:tcBorders>
            <w:shd w:val="clear" w:color="auto" w:fill="FFFFFF"/>
            <w:noWrap/>
            <w:vAlign w:val="center"/>
          </w:tcPr>
          <w:p w14:paraId="291273FF">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3723.31</w:t>
            </w:r>
          </w:p>
        </w:tc>
        <w:tc>
          <w:tcPr>
            <w:tcW w:w="2682" w:type="dxa"/>
            <w:tcBorders>
              <w:top w:val="nil"/>
              <w:left w:val="nil"/>
              <w:bottom w:val="single" w:color="D4D4D4" w:sz="4" w:space="0"/>
              <w:right w:val="single" w:color="D4D4D4" w:sz="4" w:space="0"/>
            </w:tcBorders>
            <w:shd w:val="clear" w:color="auto" w:fill="FFFFFF"/>
            <w:noWrap/>
            <w:vAlign w:val="center"/>
          </w:tcPr>
          <w:p w14:paraId="65913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10.54</w:t>
            </w:r>
          </w:p>
        </w:tc>
        <w:tc>
          <w:tcPr>
            <w:tcW w:w="0" w:type="auto"/>
            <w:tcBorders>
              <w:top w:val="nil"/>
              <w:left w:val="nil"/>
              <w:bottom w:val="single" w:color="D4D4D4" w:sz="4" w:space="0"/>
              <w:right w:val="single" w:color="D4D4D4" w:sz="4" w:space="0"/>
            </w:tcBorders>
            <w:shd w:val="clear" w:color="auto" w:fill="FFFFFF"/>
            <w:noWrap/>
            <w:vAlign w:val="center"/>
          </w:tcPr>
          <w:p w14:paraId="6F85A22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3713.37</w:t>
            </w:r>
          </w:p>
        </w:tc>
        <w:tc>
          <w:tcPr>
            <w:tcW w:w="0" w:type="auto"/>
            <w:tcBorders>
              <w:top w:val="nil"/>
              <w:left w:val="nil"/>
              <w:bottom w:val="nil"/>
              <w:right w:val="nil"/>
            </w:tcBorders>
            <w:shd w:val="clear" w:color="auto" w:fill="auto"/>
            <w:noWrap/>
            <w:vAlign w:val="center"/>
          </w:tcPr>
          <w:p w14:paraId="7E485D4F">
            <w:pPr>
              <w:rPr>
                <w:rFonts w:hint="eastAsia" w:ascii="宋体" w:hAnsi="宋体" w:eastAsia="宋体" w:cs="宋体"/>
                <w:i w:val="0"/>
                <w:iCs w:val="0"/>
                <w:color w:val="000000"/>
                <w:sz w:val="22"/>
                <w:szCs w:val="22"/>
                <w:u w:val="none"/>
              </w:rPr>
            </w:pPr>
          </w:p>
        </w:tc>
      </w:tr>
      <w:tr w14:paraId="48E4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4BAA63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2240299</w:t>
            </w:r>
          </w:p>
        </w:tc>
        <w:tc>
          <w:tcPr>
            <w:tcW w:w="5755" w:type="dxa"/>
            <w:tcBorders>
              <w:top w:val="nil"/>
              <w:left w:val="nil"/>
              <w:bottom w:val="single" w:color="D4D4D4" w:sz="4" w:space="0"/>
              <w:right w:val="single" w:color="D4D4D4" w:sz="4" w:space="0"/>
            </w:tcBorders>
            <w:shd w:val="clear" w:color="auto" w:fill="FFFFFF"/>
            <w:noWrap/>
            <w:vAlign w:val="center"/>
          </w:tcPr>
          <w:p w14:paraId="7BB729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其他消防救援事务支出</w:t>
            </w:r>
          </w:p>
        </w:tc>
        <w:tc>
          <w:tcPr>
            <w:tcW w:w="0" w:type="auto"/>
            <w:tcBorders>
              <w:top w:val="nil"/>
              <w:left w:val="nil"/>
              <w:bottom w:val="single" w:color="D4D4D4" w:sz="4" w:space="0"/>
              <w:right w:val="single" w:color="D4D4D4" w:sz="4" w:space="0"/>
            </w:tcBorders>
            <w:shd w:val="clear" w:color="auto" w:fill="FFFFFF"/>
            <w:noWrap/>
            <w:vAlign w:val="center"/>
          </w:tcPr>
          <w:p w14:paraId="4919828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2682" w:type="dxa"/>
            <w:tcBorders>
              <w:top w:val="nil"/>
              <w:left w:val="nil"/>
              <w:bottom w:val="single" w:color="D4D4D4" w:sz="4" w:space="0"/>
              <w:right w:val="single" w:color="D4D4D4" w:sz="4" w:space="0"/>
            </w:tcBorders>
            <w:shd w:val="clear" w:color="auto" w:fill="FFFFFF"/>
            <w:noWrap/>
            <w:vAlign w:val="center"/>
          </w:tcPr>
          <w:p w14:paraId="0B2B5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0" w:type="auto"/>
            <w:tcBorders>
              <w:top w:val="nil"/>
              <w:left w:val="nil"/>
              <w:bottom w:val="single" w:color="D4D4D4" w:sz="4" w:space="0"/>
              <w:right w:val="single" w:color="D4D4D4" w:sz="4" w:space="0"/>
            </w:tcBorders>
            <w:shd w:val="clear" w:color="auto" w:fill="FFFFFF"/>
            <w:noWrap/>
            <w:vAlign w:val="center"/>
          </w:tcPr>
          <w:p w14:paraId="4929FCD0">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0" w:type="auto"/>
            <w:tcBorders>
              <w:top w:val="nil"/>
              <w:left w:val="nil"/>
              <w:bottom w:val="nil"/>
              <w:right w:val="nil"/>
            </w:tcBorders>
            <w:shd w:val="clear" w:color="auto" w:fill="auto"/>
            <w:noWrap/>
            <w:vAlign w:val="center"/>
          </w:tcPr>
          <w:p w14:paraId="27B9EFF8">
            <w:pPr>
              <w:rPr>
                <w:rFonts w:hint="eastAsia" w:ascii="宋体" w:hAnsi="宋体" w:eastAsia="宋体" w:cs="宋体"/>
                <w:i w:val="0"/>
                <w:iCs w:val="0"/>
                <w:color w:val="000000"/>
                <w:sz w:val="22"/>
                <w:szCs w:val="22"/>
                <w:u w:val="none"/>
              </w:rPr>
            </w:pPr>
          </w:p>
        </w:tc>
      </w:tr>
      <w:tr w14:paraId="395A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7"/>
            <w:tcBorders>
              <w:top w:val="nil"/>
              <w:left w:val="nil"/>
              <w:bottom w:val="nil"/>
              <w:right w:val="nil"/>
            </w:tcBorders>
            <w:shd w:val="clear" w:color="auto" w:fill="FFFFFF"/>
            <w:noWrap/>
            <w:vAlign w:val="center"/>
          </w:tcPr>
          <w:p w14:paraId="20FEC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c>
          <w:tcPr>
            <w:tcW w:w="0" w:type="auto"/>
            <w:tcBorders>
              <w:top w:val="nil"/>
              <w:left w:val="nil"/>
              <w:bottom w:val="nil"/>
              <w:right w:val="nil"/>
            </w:tcBorders>
            <w:shd w:val="clear" w:color="auto" w:fill="auto"/>
            <w:noWrap/>
            <w:vAlign w:val="center"/>
          </w:tcPr>
          <w:p w14:paraId="65CD1234">
            <w:pPr>
              <w:rPr>
                <w:rFonts w:hint="eastAsia" w:ascii="宋体" w:hAnsi="宋体" w:eastAsia="宋体" w:cs="宋体"/>
                <w:i w:val="0"/>
                <w:iCs w:val="0"/>
                <w:color w:val="000000"/>
                <w:sz w:val="22"/>
                <w:szCs w:val="22"/>
                <w:u w:val="none"/>
              </w:rPr>
            </w:pPr>
          </w:p>
        </w:tc>
      </w:tr>
    </w:tbl>
    <w:p w14:paraId="7B1A91B0">
      <w:pPr>
        <w:widowControl/>
        <w:jc w:val="center"/>
        <w:rPr>
          <w:rFonts w:ascii="Times New Roman" w:hAnsi="Times New Roman" w:eastAsia="方正小标宋_GBK" w:cs="Times New Roman"/>
          <w:kern w:val="0"/>
          <w:sz w:val="36"/>
          <w:szCs w:val="36"/>
        </w:rPr>
      </w:pPr>
    </w:p>
    <w:bookmarkEnd w:id="1"/>
    <w:p w14:paraId="69AF672A">
      <w:pPr>
        <w:widowControl/>
        <w:jc w:val="left"/>
        <w:rPr>
          <w:rFonts w:ascii="Times New Roman" w:hAnsi="Times New Roman" w:eastAsia="仿宋_GB2312" w:cs="Times New Roman"/>
          <w:bCs/>
          <w:kern w:val="0"/>
          <w:szCs w:val="21"/>
        </w:rPr>
      </w:pPr>
    </w:p>
    <w:p w14:paraId="6694164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ABB8974">
      <w:pPr>
        <w:widowControl/>
        <w:jc w:val="center"/>
        <w:rPr>
          <w:rFonts w:hint="eastAsia" w:ascii="Times New Roman" w:hAnsi="Times New Roman" w:eastAsia="方正小标宋_GBK" w:cs="Times New Roman"/>
          <w:color w:val="000000"/>
          <w:kern w:val="0"/>
          <w:sz w:val="36"/>
          <w:szCs w:val="36"/>
        </w:rPr>
      </w:pPr>
    </w:p>
    <w:tbl>
      <w:tblPr>
        <w:tblStyle w:val="8"/>
        <w:tblW w:w="15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494"/>
        <w:gridCol w:w="1315"/>
        <w:gridCol w:w="766"/>
        <w:gridCol w:w="2279"/>
        <w:gridCol w:w="1063"/>
        <w:gridCol w:w="766"/>
        <w:gridCol w:w="3326"/>
        <w:gridCol w:w="1390"/>
      </w:tblGrid>
      <w:tr w14:paraId="50D6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165" w:type="dxa"/>
            <w:gridSpan w:val="9"/>
            <w:tcBorders>
              <w:top w:val="nil"/>
              <w:left w:val="nil"/>
              <w:bottom w:val="nil"/>
              <w:right w:val="nil"/>
            </w:tcBorders>
            <w:shd w:val="clear" w:color="auto" w:fill="auto"/>
            <w:vAlign w:val="center"/>
          </w:tcPr>
          <w:p w14:paraId="61DEE5B7">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4335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5" w:type="dxa"/>
            <w:tcBorders>
              <w:top w:val="nil"/>
              <w:left w:val="nil"/>
              <w:bottom w:val="nil"/>
              <w:right w:val="nil"/>
            </w:tcBorders>
            <w:shd w:val="clear" w:color="auto" w:fill="auto"/>
            <w:vAlign w:val="center"/>
          </w:tcPr>
          <w:p w14:paraId="01059A65">
            <w:pPr>
              <w:jc w:val="center"/>
              <w:rPr>
                <w:rFonts w:hint="eastAsia" w:ascii="宋体" w:hAnsi="宋体" w:eastAsia="宋体" w:cs="宋体"/>
                <w:i w:val="0"/>
                <w:iCs w:val="0"/>
                <w:color w:val="000000"/>
                <w:sz w:val="22"/>
                <w:szCs w:val="22"/>
                <w:u w:val="none"/>
              </w:rPr>
            </w:pPr>
          </w:p>
        </w:tc>
        <w:tc>
          <w:tcPr>
            <w:tcW w:w="3525" w:type="dxa"/>
            <w:tcBorders>
              <w:top w:val="nil"/>
              <w:left w:val="nil"/>
              <w:bottom w:val="nil"/>
              <w:right w:val="nil"/>
            </w:tcBorders>
            <w:shd w:val="clear" w:color="auto" w:fill="auto"/>
            <w:vAlign w:val="center"/>
          </w:tcPr>
          <w:p w14:paraId="4C487083">
            <w:pPr>
              <w:jc w:val="cente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vAlign w:val="center"/>
          </w:tcPr>
          <w:p w14:paraId="62A8FD0C">
            <w:pPr>
              <w:jc w:val="cente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center"/>
          </w:tcPr>
          <w:p w14:paraId="5812BF46">
            <w:pPr>
              <w:jc w:val="center"/>
              <w:rPr>
                <w:rFonts w:hint="eastAsia" w:ascii="宋体" w:hAnsi="宋体" w:eastAsia="宋体" w:cs="宋体"/>
                <w:i w:val="0"/>
                <w:iCs w:val="0"/>
                <w:color w:val="000000"/>
                <w:sz w:val="22"/>
                <w:szCs w:val="22"/>
                <w:u w:val="none"/>
              </w:rPr>
            </w:pPr>
          </w:p>
        </w:tc>
        <w:tc>
          <w:tcPr>
            <w:tcW w:w="2295" w:type="dxa"/>
            <w:tcBorders>
              <w:top w:val="nil"/>
              <w:left w:val="nil"/>
              <w:bottom w:val="nil"/>
              <w:right w:val="nil"/>
            </w:tcBorders>
            <w:shd w:val="clear" w:color="auto" w:fill="auto"/>
            <w:vAlign w:val="center"/>
          </w:tcPr>
          <w:p w14:paraId="25DD2510">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vAlign w:val="center"/>
          </w:tcPr>
          <w:p w14:paraId="6F24E405">
            <w:pPr>
              <w:jc w:val="cente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center"/>
          </w:tcPr>
          <w:p w14:paraId="557024D6">
            <w:pPr>
              <w:jc w:val="center"/>
              <w:rPr>
                <w:rFonts w:hint="eastAsia" w:ascii="宋体" w:hAnsi="宋体" w:eastAsia="宋体" w:cs="宋体"/>
                <w:i w:val="0"/>
                <w:iCs w:val="0"/>
                <w:color w:val="000000"/>
                <w:sz w:val="22"/>
                <w:szCs w:val="22"/>
                <w:u w:val="none"/>
              </w:rPr>
            </w:pPr>
          </w:p>
        </w:tc>
        <w:tc>
          <w:tcPr>
            <w:tcW w:w="3360" w:type="dxa"/>
            <w:tcBorders>
              <w:top w:val="nil"/>
              <w:left w:val="nil"/>
              <w:bottom w:val="nil"/>
              <w:right w:val="nil"/>
            </w:tcBorders>
            <w:shd w:val="clear" w:color="auto" w:fill="auto"/>
            <w:vAlign w:val="center"/>
          </w:tcPr>
          <w:p w14:paraId="4DFAAC52">
            <w:pPr>
              <w:jc w:val="cente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vAlign w:val="center"/>
          </w:tcPr>
          <w:p w14:paraId="38B06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3911D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15" w:type="dxa"/>
            <w:gridSpan w:val="4"/>
            <w:tcBorders>
              <w:top w:val="nil"/>
              <w:left w:val="nil"/>
              <w:bottom w:val="nil"/>
              <w:right w:val="nil"/>
            </w:tcBorders>
            <w:shd w:val="clear" w:color="auto" w:fill="auto"/>
            <w:vAlign w:val="center"/>
          </w:tcPr>
          <w:p w14:paraId="198E51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部门：益阳市大通湖区住房和城乡建设局</w:t>
            </w:r>
          </w:p>
        </w:tc>
        <w:tc>
          <w:tcPr>
            <w:tcW w:w="2295" w:type="dxa"/>
            <w:tcBorders>
              <w:top w:val="nil"/>
              <w:left w:val="nil"/>
              <w:bottom w:val="nil"/>
              <w:right w:val="nil"/>
            </w:tcBorders>
            <w:shd w:val="clear" w:color="auto" w:fill="auto"/>
            <w:vAlign w:val="center"/>
          </w:tcPr>
          <w:p w14:paraId="7A198FDD">
            <w:pPr>
              <w:jc w:val="center"/>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vAlign w:val="center"/>
          </w:tcPr>
          <w:p w14:paraId="11768114">
            <w:pPr>
              <w:jc w:val="center"/>
              <w:rPr>
                <w:rFonts w:hint="eastAsia" w:ascii="宋体" w:hAnsi="宋体" w:eastAsia="宋体" w:cs="宋体"/>
                <w:i w:val="0"/>
                <w:iCs w:val="0"/>
                <w:color w:val="000000"/>
                <w:sz w:val="22"/>
                <w:szCs w:val="22"/>
                <w:u w:val="none"/>
              </w:rPr>
            </w:pPr>
          </w:p>
        </w:tc>
        <w:tc>
          <w:tcPr>
            <w:tcW w:w="735" w:type="dxa"/>
            <w:tcBorders>
              <w:top w:val="nil"/>
              <w:left w:val="nil"/>
              <w:bottom w:val="nil"/>
              <w:right w:val="nil"/>
            </w:tcBorders>
            <w:shd w:val="clear" w:color="auto" w:fill="auto"/>
            <w:vAlign w:val="center"/>
          </w:tcPr>
          <w:p w14:paraId="1DFCEC4A">
            <w:pPr>
              <w:jc w:val="center"/>
              <w:rPr>
                <w:rFonts w:hint="eastAsia" w:ascii="宋体" w:hAnsi="宋体" w:eastAsia="宋体" w:cs="宋体"/>
                <w:i w:val="0"/>
                <w:iCs w:val="0"/>
                <w:color w:val="000000"/>
                <w:sz w:val="22"/>
                <w:szCs w:val="22"/>
                <w:u w:val="none"/>
              </w:rPr>
            </w:pPr>
          </w:p>
        </w:tc>
        <w:tc>
          <w:tcPr>
            <w:tcW w:w="3360" w:type="dxa"/>
            <w:tcBorders>
              <w:top w:val="nil"/>
              <w:left w:val="nil"/>
              <w:bottom w:val="nil"/>
              <w:right w:val="nil"/>
            </w:tcBorders>
            <w:shd w:val="clear" w:color="auto" w:fill="auto"/>
            <w:vAlign w:val="center"/>
          </w:tcPr>
          <w:p w14:paraId="095D360E">
            <w:pPr>
              <w:jc w:val="cente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auto"/>
            <w:vAlign w:val="center"/>
          </w:tcPr>
          <w:p w14:paraId="16B734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7A85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80" w:type="dxa"/>
            <w:gridSpan w:val="3"/>
            <w:tcBorders>
              <w:top w:val="nil"/>
              <w:left w:val="nil"/>
              <w:bottom w:val="single" w:color="D4D4D4" w:sz="4" w:space="0"/>
              <w:right w:val="single" w:color="D4D4D4" w:sz="4" w:space="0"/>
            </w:tcBorders>
            <w:shd w:val="clear" w:color="auto" w:fill="F1F1F1"/>
            <w:vAlign w:val="center"/>
          </w:tcPr>
          <w:p w14:paraId="7B42A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9585" w:type="dxa"/>
            <w:gridSpan w:val="6"/>
            <w:tcBorders>
              <w:top w:val="nil"/>
              <w:left w:val="nil"/>
              <w:bottom w:val="single" w:color="D4D4D4" w:sz="4" w:space="0"/>
              <w:right w:val="single" w:color="D4D4D4" w:sz="4" w:space="0"/>
            </w:tcBorders>
            <w:shd w:val="clear" w:color="auto" w:fill="F1F1F1"/>
            <w:vAlign w:val="center"/>
          </w:tcPr>
          <w:p w14:paraId="5E804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577FE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restart"/>
            <w:tcBorders>
              <w:top w:val="nil"/>
              <w:left w:val="nil"/>
              <w:bottom w:val="single" w:color="D4D4D4" w:sz="4" w:space="0"/>
              <w:right w:val="single" w:color="D4D4D4" w:sz="4" w:space="0"/>
            </w:tcBorders>
            <w:shd w:val="clear" w:color="auto" w:fill="F1F1F1"/>
            <w:vAlign w:val="center"/>
          </w:tcPr>
          <w:p w14:paraId="7048E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nil"/>
              <w:left w:val="nil"/>
              <w:bottom w:val="single" w:color="D4D4D4" w:sz="4" w:space="0"/>
              <w:right w:val="single" w:color="D4D4D4" w:sz="4" w:space="0"/>
            </w:tcBorders>
            <w:shd w:val="clear" w:color="auto" w:fill="F1F1F1"/>
            <w:vAlign w:val="center"/>
          </w:tcPr>
          <w:p w14:paraId="7602A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0" w:type="dxa"/>
            <w:vMerge w:val="restart"/>
            <w:tcBorders>
              <w:top w:val="nil"/>
              <w:left w:val="nil"/>
              <w:bottom w:val="single" w:color="D4D4D4" w:sz="4" w:space="0"/>
              <w:right w:val="single" w:color="D4D4D4" w:sz="4" w:space="0"/>
            </w:tcBorders>
            <w:shd w:val="clear" w:color="auto" w:fill="F1F1F1"/>
            <w:vAlign w:val="center"/>
          </w:tcPr>
          <w:p w14:paraId="42494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D4D4D4" w:sz="4" w:space="0"/>
              <w:right w:val="single" w:color="D4D4D4" w:sz="4" w:space="0"/>
            </w:tcBorders>
            <w:shd w:val="clear" w:color="auto" w:fill="F1F1F1"/>
            <w:vAlign w:val="center"/>
          </w:tcPr>
          <w:p w14:paraId="03AA4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295" w:type="dxa"/>
            <w:vMerge w:val="restart"/>
            <w:tcBorders>
              <w:top w:val="nil"/>
              <w:left w:val="nil"/>
              <w:bottom w:val="single" w:color="D4D4D4" w:sz="4" w:space="0"/>
              <w:right w:val="single" w:color="D4D4D4" w:sz="4" w:space="0"/>
            </w:tcBorders>
            <w:shd w:val="clear" w:color="auto" w:fill="F1F1F1"/>
            <w:vAlign w:val="center"/>
          </w:tcPr>
          <w:p w14:paraId="7314B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5" w:type="dxa"/>
            <w:vMerge w:val="restart"/>
            <w:tcBorders>
              <w:top w:val="nil"/>
              <w:left w:val="nil"/>
              <w:bottom w:val="single" w:color="D4D4D4" w:sz="4" w:space="0"/>
              <w:right w:val="single" w:color="D4D4D4" w:sz="4" w:space="0"/>
            </w:tcBorders>
            <w:shd w:val="clear" w:color="auto" w:fill="F1F1F1"/>
            <w:vAlign w:val="center"/>
          </w:tcPr>
          <w:p w14:paraId="50FA0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D4D4D4" w:sz="4" w:space="0"/>
              <w:right w:val="single" w:color="D4D4D4" w:sz="4" w:space="0"/>
            </w:tcBorders>
            <w:shd w:val="clear" w:color="auto" w:fill="F1F1F1"/>
            <w:vAlign w:val="center"/>
          </w:tcPr>
          <w:p w14:paraId="63D67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360" w:type="dxa"/>
            <w:vMerge w:val="restart"/>
            <w:tcBorders>
              <w:top w:val="nil"/>
              <w:left w:val="nil"/>
              <w:bottom w:val="single" w:color="D4D4D4" w:sz="4" w:space="0"/>
              <w:right w:val="single" w:color="D4D4D4" w:sz="4" w:space="0"/>
            </w:tcBorders>
            <w:shd w:val="clear" w:color="auto" w:fill="F1F1F1"/>
            <w:vAlign w:val="center"/>
          </w:tcPr>
          <w:p w14:paraId="30CCE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95" w:type="dxa"/>
            <w:vMerge w:val="restart"/>
            <w:tcBorders>
              <w:top w:val="nil"/>
              <w:left w:val="nil"/>
              <w:bottom w:val="single" w:color="D4D4D4" w:sz="4" w:space="0"/>
              <w:right w:val="single" w:color="D4D4D4" w:sz="4" w:space="0"/>
            </w:tcBorders>
            <w:shd w:val="clear" w:color="auto" w:fill="F1F1F1"/>
            <w:vAlign w:val="center"/>
          </w:tcPr>
          <w:p w14:paraId="061C0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53507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vMerge w:val="continue"/>
            <w:tcBorders>
              <w:top w:val="nil"/>
              <w:left w:val="nil"/>
              <w:bottom w:val="single" w:color="D4D4D4" w:sz="4" w:space="0"/>
              <w:right w:val="single" w:color="D4D4D4" w:sz="4" w:space="0"/>
            </w:tcBorders>
            <w:shd w:val="clear" w:color="auto" w:fill="F1F1F1"/>
            <w:vAlign w:val="center"/>
          </w:tcPr>
          <w:p w14:paraId="5DC19B7A">
            <w:pPr>
              <w:jc w:val="center"/>
              <w:rPr>
                <w:rFonts w:hint="eastAsia" w:ascii="宋体" w:hAnsi="宋体" w:eastAsia="宋体" w:cs="宋体"/>
                <w:i w:val="0"/>
                <w:iCs w:val="0"/>
                <w:color w:val="000000"/>
                <w:sz w:val="22"/>
                <w:szCs w:val="22"/>
                <w:u w:val="none"/>
              </w:rPr>
            </w:pPr>
          </w:p>
        </w:tc>
        <w:tc>
          <w:tcPr>
            <w:tcW w:w="3525" w:type="dxa"/>
            <w:vMerge w:val="continue"/>
            <w:tcBorders>
              <w:top w:val="nil"/>
              <w:left w:val="nil"/>
              <w:bottom w:val="single" w:color="D4D4D4" w:sz="4" w:space="0"/>
              <w:right w:val="single" w:color="D4D4D4" w:sz="4" w:space="0"/>
            </w:tcBorders>
            <w:shd w:val="clear" w:color="auto" w:fill="F1F1F1"/>
            <w:vAlign w:val="center"/>
          </w:tcPr>
          <w:p w14:paraId="50A7CC73">
            <w:pPr>
              <w:jc w:val="center"/>
              <w:rPr>
                <w:rFonts w:hint="eastAsia" w:ascii="宋体" w:hAnsi="宋体" w:eastAsia="宋体" w:cs="宋体"/>
                <w:i w:val="0"/>
                <w:iCs w:val="0"/>
                <w:color w:val="000000"/>
                <w:sz w:val="22"/>
                <w:szCs w:val="22"/>
                <w:u w:val="none"/>
              </w:rPr>
            </w:pPr>
          </w:p>
        </w:tc>
        <w:tc>
          <w:tcPr>
            <w:tcW w:w="1320" w:type="dxa"/>
            <w:vMerge w:val="continue"/>
            <w:tcBorders>
              <w:top w:val="nil"/>
              <w:left w:val="nil"/>
              <w:bottom w:val="single" w:color="D4D4D4" w:sz="4" w:space="0"/>
              <w:right w:val="single" w:color="D4D4D4" w:sz="4" w:space="0"/>
            </w:tcBorders>
            <w:shd w:val="clear" w:color="auto" w:fill="F1F1F1"/>
            <w:vAlign w:val="center"/>
          </w:tcPr>
          <w:p w14:paraId="1AB88C4D">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D4D4D4" w:sz="4" w:space="0"/>
              <w:right w:val="single" w:color="D4D4D4" w:sz="4" w:space="0"/>
            </w:tcBorders>
            <w:shd w:val="clear" w:color="auto" w:fill="F1F1F1"/>
            <w:vAlign w:val="center"/>
          </w:tcPr>
          <w:p w14:paraId="47AD12C0">
            <w:pPr>
              <w:jc w:val="center"/>
              <w:rPr>
                <w:rFonts w:hint="eastAsia" w:ascii="宋体" w:hAnsi="宋体" w:eastAsia="宋体" w:cs="宋体"/>
                <w:i w:val="0"/>
                <w:iCs w:val="0"/>
                <w:color w:val="000000"/>
                <w:sz w:val="22"/>
                <w:szCs w:val="22"/>
                <w:u w:val="none"/>
              </w:rPr>
            </w:pPr>
          </w:p>
        </w:tc>
        <w:tc>
          <w:tcPr>
            <w:tcW w:w="2295" w:type="dxa"/>
            <w:vMerge w:val="continue"/>
            <w:tcBorders>
              <w:top w:val="nil"/>
              <w:left w:val="nil"/>
              <w:bottom w:val="single" w:color="D4D4D4" w:sz="4" w:space="0"/>
              <w:right w:val="single" w:color="D4D4D4" w:sz="4" w:space="0"/>
            </w:tcBorders>
            <w:shd w:val="clear" w:color="auto" w:fill="F1F1F1"/>
            <w:vAlign w:val="center"/>
          </w:tcPr>
          <w:p w14:paraId="568DA25B">
            <w:pPr>
              <w:jc w:val="center"/>
              <w:rPr>
                <w:rFonts w:hint="eastAsia" w:ascii="宋体" w:hAnsi="宋体" w:eastAsia="宋体" w:cs="宋体"/>
                <w:i w:val="0"/>
                <w:iCs w:val="0"/>
                <w:color w:val="000000"/>
                <w:sz w:val="22"/>
                <w:szCs w:val="22"/>
                <w:u w:val="none"/>
              </w:rPr>
            </w:pPr>
          </w:p>
        </w:tc>
        <w:tc>
          <w:tcPr>
            <w:tcW w:w="1065" w:type="dxa"/>
            <w:vMerge w:val="continue"/>
            <w:tcBorders>
              <w:top w:val="nil"/>
              <w:left w:val="nil"/>
              <w:bottom w:val="single" w:color="D4D4D4" w:sz="4" w:space="0"/>
              <w:right w:val="single" w:color="D4D4D4" w:sz="4" w:space="0"/>
            </w:tcBorders>
            <w:shd w:val="clear" w:color="auto" w:fill="F1F1F1"/>
            <w:vAlign w:val="center"/>
          </w:tcPr>
          <w:p w14:paraId="515F937D">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D4D4D4" w:sz="4" w:space="0"/>
              <w:right w:val="single" w:color="D4D4D4" w:sz="4" w:space="0"/>
            </w:tcBorders>
            <w:shd w:val="clear" w:color="auto" w:fill="F1F1F1"/>
            <w:vAlign w:val="center"/>
          </w:tcPr>
          <w:p w14:paraId="5E15EBC8">
            <w:pPr>
              <w:jc w:val="center"/>
              <w:rPr>
                <w:rFonts w:hint="eastAsia" w:ascii="宋体" w:hAnsi="宋体" w:eastAsia="宋体" w:cs="宋体"/>
                <w:i w:val="0"/>
                <w:iCs w:val="0"/>
                <w:color w:val="000000"/>
                <w:sz w:val="22"/>
                <w:szCs w:val="22"/>
                <w:u w:val="none"/>
              </w:rPr>
            </w:pPr>
          </w:p>
        </w:tc>
        <w:tc>
          <w:tcPr>
            <w:tcW w:w="3360" w:type="dxa"/>
            <w:vMerge w:val="continue"/>
            <w:tcBorders>
              <w:top w:val="nil"/>
              <w:left w:val="nil"/>
              <w:bottom w:val="single" w:color="D4D4D4" w:sz="4" w:space="0"/>
              <w:right w:val="single" w:color="D4D4D4" w:sz="4" w:space="0"/>
            </w:tcBorders>
            <w:shd w:val="clear" w:color="auto" w:fill="F1F1F1"/>
            <w:vAlign w:val="center"/>
          </w:tcPr>
          <w:p w14:paraId="646167EF">
            <w:pPr>
              <w:jc w:val="center"/>
              <w:rPr>
                <w:rFonts w:hint="eastAsia" w:ascii="宋体" w:hAnsi="宋体" w:eastAsia="宋体" w:cs="宋体"/>
                <w:i w:val="0"/>
                <w:iCs w:val="0"/>
                <w:color w:val="000000"/>
                <w:sz w:val="22"/>
                <w:szCs w:val="22"/>
                <w:u w:val="none"/>
              </w:rPr>
            </w:pPr>
          </w:p>
        </w:tc>
        <w:tc>
          <w:tcPr>
            <w:tcW w:w="1395" w:type="dxa"/>
            <w:vMerge w:val="continue"/>
            <w:tcBorders>
              <w:top w:val="nil"/>
              <w:left w:val="nil"/>
              <w:bottom w:val="single" w:color="D4D4D4" w:sz="4" w:space="0"/>
              <w:right w:val="single" w:color="D4D4D4" w:sz="4" w:space="0"/>
            </w:tcBorders>
            <w:shd w:val="clear" w:color="auto" w:fill="F1F1F1"/>
            <w:vAlign w:val="center"/>
          </w:tcPr>
          <w:p w14:paraId="4A87B66D">
            <w:pPr>
              <w:jc w:val="center"/>
              <w:rPr>
                <w:rFonts w:hint="eastAsia" w:ascii="宋体" w:hAnsi="宋体" w:eastAsia="宋体" w:cs="宋体"/>
                <w:i w:val="0"/>
                <w:iCs w:val="0"/>
                <w:color w:val="000000"/>
                <w:sz w:val="22"/>
                <w:szCs w:val="22"/>
                <w:u w:val="none"/>
              </w:rPr>
            </w:pPr>
          </w:p>
        </w:tc>
      </w:tr>
      <w:tr w14:paraId="636A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44DA3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525" w:type="dxa"/>
            <w:tcBorders>
              <w:top w:val="nil"/>
              <w:left w:val="nil"/>
              <w:bottom w:val="single" w:color="D4D4D4" w:sz="4" w:space="0"/>
              <w:right w:val="single" w:color="D4D4D4" w:sz="4" w:space="0"/>
            </w:tcBorders>
            <w:shd w:val="clear" w:color="auto" w:fill="F1F1F1"/>
            <w:vAlign w:val="center"/>
          </w:tcPr>
          <w:p w14:paraId="3837B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320" w:type="dxa"/>
            <w:tcBorders>
              <w:top w:val="nil"/>
              <w:left w:val="nil"/>
              <w:bottom w:val="single" w:color="D4D4D4" w:sz="4" w:space="0"/>
              <w:right w:val="single" w:color="D4D4D4" w:sz="4" w:space="0"/>
            </w:tcBorders>
            <w:shd w:val="clear" w:color="auto" w:fill="FFFFFF"/>
            <w:vAlign w:val="center"/>
          </w:tcPr>
          <w:p w14:paraId="4CE0EAC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329.83</w:t>
            </w:r>
          </w:p>
        </w:tc>
        <w:tc>
          <w:tcPr>
            <w:tcW w:w="735" w:type="dxa"/>
            <w:tcBorders>
              <w:top w:val="nil"/>
              <w:left w:val="nil"/>
              <w:bottom w:val="single" w:color="D4D4D4" w:sz="4" w:space="0"/>
              <w:right w:val="single" w:color="D4D4D4" w:sz="4" w:space="0"/>
            </w:tcBorders>
            <w:shd w:val="clear" w:color="auto" w:fill="F1F1F1"/>
            <w:vAlign w:val="center"/>
          </w:tcPr>
          <w:p w14:paraId="0D17C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2295" w:type="dxa"/>
            <w:tcBorders>
              <w:top w:val="nil"/>
              <w:left w:val="nil"/>
              <w:bottom w:val="single" w:color="D4D4D4" w:sz="4" w:space="0"/>
              <w:right w:val="single" w:color="D4D4D4" w:sz="4" w:space="0"/>
            </w:tcBorders>
            <w:shd w:val="clear" w:color="auto" w:fill="F1F1F1"/>
            <w:vAlign w:val="center"/>
          </w:tcPr>
          <w:p w14:paraId="0D08F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65" w:type="dxa"/>
            <w:tcBorders>
              <w:top w:val="nil"/>
              <w:left w:val="nil"/>
              <w:bottom w:val="single" w:color="D4D4D4" w:sz="4" w:space="0"/>
              <w:right w:val="single" w:color="D4D4D4" w:sz="4" w:space="0"/>
            </w:tcBorders>
            <w:shd w:val="clear" w:color="auto" w:fill="FFFFFF"/>
            <w:vAlign w:val="center"/>
          </w:tcPr>
          <w:p w14:paraId="1D811A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308.07</w:t>
            </w:r>
          </w:p>
        </w:tc>
        <w:tc>
          <w:tcPr>
            <w:tcW w:w="735" w:type="dxa"/>
            <w:tcBorders>
              <w:top w:val="nil"/>
              <w:left w:val="nil"/>
              <w:bottom w:val="single" w:color="D4D4D4" w:sz="4" w:space="0"/>
              <w:right w:val="single" w:color="D4D4D4" w:sz="4" w:space="0"/>
            </w:tcBorders>
            <w:shd w:val="clear" w:color="auto" w:fill="F1F1F1"/>
            <w:vAlign w:val="center"/>
          </w:tcPr>
          <w:p w14:paraId="174D4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3360" w:type="dxa"/>
            <w:tcBorders>
              <w:top w:val="nil"/>
              <w:left w:val="nil"/>
              <w:bottom w:val="single" w:color="D4D4D4" w:sz="4" w:space="0"/>
              <w:right w:val="single" w:color="D4D4D4" w:sz="4" w:space="0"/>
            </w:tcBorders>
            <w:shd w:val="clear" w:color="auto" w:fill="F1F1F1"/>
            <w:vAlign w:val="center"/>
          </w:tcPr>
          <w:p w14:paraId="531993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95" w:type="dxa"/>
            <w:tcBorders>
              <w:top w:val="nil"/>
              <w:left w:val="nil"/>
              <w:bottom w:val="single" w:color="D4D4D4" w:sz="4" w:space="0"/>
              <w:right w:val="single" w:color="D4D4D4" w:sz="4" w:space="0"/>
            </w:tcBorders>
            <w:shd w:val="clear" w:color="auto" w:fill="FFFFFF"/>
            <w:vAlign w:val="center"/>
          </w:tcPr>
          <w:p w14:paraId="1DC99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7E6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24557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525" w:type="dxa"/>
            <w:tcBorders>
              <w:top w:val="nil"/>
              <w:left w:val="nil"/>
              <w:bottom w:val="single" w:color="D4D4D4" w:sz="4" w:space="0"/>
              <w:right w:val="single" w:color="D4D4D4" w:sz="4" w:space="0"/>
            </w:tcBorders>
            <w:shd w:val="clear" w:color="auto" w:fill="F1F1F1"/>
            <w:vAlign w:val="center"/>
          </w:tcPr>
          <w:p w14:paraId="5096F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320" w:type="dxa"/>
            <w:tcBorders>
              <w:top w:val="nil"/>
              <w:left w:val="nil"/>
              <w:bottom w:val="single" w:color="D4D4D4" w:sz="4" w:space="0"/>
              <w:right w:val="single" w:color="D4D4D4" w:sz="4" w:space="0"/>
            </w:tcBorders>
            <w:shd w:val="clear" w:color="auto" w:fill="FFFFFF"/>
            <w:vAlign w:val="center"/>
          </w:tcPr>
          <w:p w14:paraId="180699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132.00</w:t>
            </w:r>
          </w:p>
        </w:tc>
        <w:tc>
          <w:tcPr>
            <w:tcW w:w="735" w:type="dxa"/>
            <w:tcBorders>
              <w:top w:val="nil"/>
              <w:left w:val="nil"/>
              <w:bottom w:val="single" w:color="D4D4D4" w:sz="4" w:space="0"/>
              <w:right w:val="single" w:color="D4D4D4" w:sz="4" w:space="0"/>
            </w:tcBorders>
            <w:shd w:val="clear" w:color="auto" w:fill="F1F1F1"/>
            <w:vAlign w:val="center"/>
          </w:tcPr>
          <w:p w14:paraId="6FFAAB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295" w:type="dxa"/>
            <w:tcBorders>
              <w:top w:val="nil"/>
              <w:left w:val="nil"/>
              <w:bottom w:val="single" w:color="D4D4D4" w:sz="4" w:space="0"/>
              <w:right w:val="single" w:color="D4D4D4" w:sz="4" w:space="0"/>
            </w:tcBorders>
            <w:shd w:val="clear" w:color="auto" w:fill="F1F1F1"/>
            <w:vAlign w:val="center"/>
          </w:tcPr>
          <w:p w14:paraId="55B2E0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65" w:type="dxa"/>
            <w:tcBorders>
              <w:top w:val="nil"/>
              <w:left w:val="nil"/>
              <w:bottom w:val="single" w:color="D4D4D4" w:sz="4" w:space="0"/>
              <w:right w:val="single" w:color="D4D4D4" w:sz="4" w:space="0"/>
            </w:tcBorders>
            <w:shd w:val="clear" w:color="auto" w:fill="FFFFFF"/>
            <w:vAlign w:val="center"/>
          </w:tcPr>
          <w:p w14:paraId="6701D63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41.54</w:t>
            </w:r>
          </w:p>
        </w:tc>
        <w:tc>
          <w:tcPr>
            <w:tcW w:w="735" w:type="dxa"/>
            <w:tcBorders>
              <w:top w:val="nil"/>
              <w:left w:val="nil"/>
              <w:bottom w:val="single" w:color="D4D4D4" w:sz="4" w:space="0"/>
              <w:right w:val="single" w:color="D4D4D4" w:sz="4" w:space="0"/>
            </w:tcBorders>
            <w:shd w:val="clear" w:color="auto" w:fill="F1F1F1"/>
            <w:vAlign w:val="center"/>
          </w:tcPr>
          <w:p w14:paraId="5DB2A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3360" w:type="dxa"/>
            <w:tcBorders>
              <w:top w:val="nil"/>
              <w:left w:val="nil"/>
              <w:bottom w:val="single" w:color="D4D4D4" w:sz="4" w:space="0"/>
              <w:right w:val="single" w:color="D4D4D4" w:sz="4" w:space="0"/>
            </w:tcBorders>
            <w:shd w:val="clear" w:color="auto" w:fill="F1F1F1"/>
            <w:vAlign w:val="center"/>
          </w:tcPr>
          <w:p w14:paraId="4B7627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95" w:type="dxa"/>
            <w:tcBorders>
              <w:top w:val="nil"/>
              <w:left w:val="nil"/>
              <w:bottom w:val="single" w:color="D4D4D4" w:sz="4" w:space="0"/>
              <w:right w:val="single" w:color="D4D4D4" w:sz="4" w:space="0"/>
            </w:tcBorders>
            <w:shd w:val="clear" w:color="auto" w:fill="FFFFFF"/>
            <w:vAlign w:val="center"/>
          </w:tcPr>
          <w:p w14:paraId="0535B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DB6F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02300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525" w:type="dxa"/>
            <w:tcBorders>
              <w:top w:val="nil"/>
              <w:left w:val="nil"/>
              <w:bottom w:val="single" w:color="D4D4D4" w:sz="4" w:space="0"/>
              <w:right w:val="single" w:color="D4D4D4" w:sz="4" w:space="0"/>
            </w:tcBorders>
            <w:shd w:val="clear" w:color="auto" w:fill="F1F1F1"/>
            <w:vAlign w:val="center"/>
          </w:tcPr>
          <w:p w14:paraId="20427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320" w:type="dxa"/>
            <w:tcBorders>
              <w:top w:val="nil"/>
              <w:left w:val="nil"/>
              <w:bottom w:val="single" w:color="D4D4D4" w:sz="4" w:space="0"/>
              <w:right w:val="single" w:color="D4D4D4" w:sz="4" w:space="0"/>
            </w:tcBorders>
            <w:shd w:val="clear" w:color="auto" w:fill="FFFFFF"/>
            <w:vAlign w:val="center"/>
          </w:tcPr>
          <w:p w14:paraId="56DDF8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21.95</w:t>
            </w:r>
          </w:p>
        </w:tc>
        <w:tc>
          <w:tcPr>
            <w:tcW w:w="735" w:type="dxa"/>
            <w:tcBorders>
              <w:top w:val="nil"/>
              <w:left w:val="nil"/>
              <w:bottom w:val="single" w:color="D4D4D4" w:sz="4" w:space="0"/>
              <w:right w:val="single" w:color="D4D4D4" w:sz="4" w:space="0"/>
            </w:tcBorders>
            <w:shd w:val="clear" w:color="auto" w:fill="F1F1F1"/>
            <w:vAlign w:val="center"/>
          </w:tcPr>
          <w:p w14:paraId="637B7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295" w:type="dxa"/>
            <w:tcBorders>
              <w:top w:val="nil"/>
              <w:left w:val="nil"/>
              <w:bottom w:val="single" w:color="D4D4D4" w:sz="4" w:space="0"/>
              <w:right w:val="single" w:color="D4D4D4" w:sz="4" w:space="0"/>
            </w:tcBorders>
            <w:shd w:val="clear" w:color="auto" w:fill="F1F1F1"/>
            <w:vAlign w:val="center"/>
          </w:tcPr>
          <w:p w14:paraId="40CC6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65" w:type="dxa"/>
            <w:tcBorders>
              <w:top w:val="nil"/>
              <w:left w:val="nil"/>
              <w:bottom w:val="single" w:color="D4D4D4" w:sz="4" w:space="0"/>
              <w:right w:val="single" w:color="D4D4D4" w:sz="4" w:space="0"/>
            </w:tcBorders>
            <w:shd w:val="clear" w:color="auto" w:fill="FFFFFF"/>
            <w:vAlign w:val="center"/>
          </w:tcPr>
          <w:p w14:paraId="405BFA8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10.07</w:t>
            </w:r>
          </w:p>
        </w:tc>
        <w:tc>
          <w:tcPr>
            <w:tcW w:w="735" w:type="dxa"/>
            <w:tcBorders>
              <w:top w:val="nil"/>
              <w:left w:val="nil"/>
              <w:bottom w:val="single" w:color="D4D4D4" w:sz="4" w:space="0"/>
              <w:right w:val="single" w:color="D4D4D4" w:sz="4" w:space="0"/>
            </w:tcBorders>
            <w:shd w:val="clear" w:color="auto" w:fill="F1F1F1"/>
            <w:vAlign w:val="center"/>
          </w:tcPr>
          <w:p w14:paraId="414B5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3360" w:type="dxa"/>
            <w:tcBorders>
              <w:top w:val="nil"/>
              <w:left w:val="nil"/>
              <w:bottom w:val="single" w:color="D4D4D4" w:sz="4" w:space="0"/>
              <w:right w:val="single" w:color="D4D4D4" w:sz="4" w:space="0"/>
            </w:tcBorders>
            <w:shd w:val="clear" w:color="auto" w:fill="F1F1F1"/>
            <w:vAlign w:val="center"/>
          </w:tcPr>
          <w:p w14:paraId="7522F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95" w:type="dxa"/>
            <w:tcBorders>
              <w:top w:val="nil"/>
              <w:left w:val="nil"/>
              <w:bottom w:val="single" w:color="D4D4D4" w:sz="4" w:space="0"/>
              <w:right w:val="single" w:color="D4D4D4" w:sz="4" w:space="0"/>
            </w:tcBorders>
            <w:shd w:val="clear" w:color="auto" w:fill="FFFFFF"/>
            <w:vAlign w:val="center"/>
          </w:tcPr>
          <w:p w14:paraId="0CE3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57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4DF8B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525" w:type="dxa"/>
            <w:tcBorders>
              <w:top w:val="nil"/>
              <w:left w:val="nil"/>
              <w:bottom w:val="single" w:color="D4D4D4" w:sz="4" w:space="0"/>
              <w:right w:val="single" w:color="D4D4D4" w:sz="4" w:space="0"/>
            </w:tcBorders>
            <w:shd w:val="clear" w:color="auto" w:fill="F1F1F1"/>
            <w:vAlign w:val="center"/>
          </w:tcPr>
          <w:p w14:paraId="3B46F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320" w:type="dxa"/>
            <w:tcBorders>
              <w:top w:val="nil"/>
              <w:left w:val="nil"/>
              <w:bottom w:val="single" w:color="D4D4D4" w:sz="4" w:space="0"/>
              <w:right w:val="single" w:color="D4D4D4" w:sz="4" w:space="0"/>
            </w:tcBorders>
            <w:shd w:val="clear" w:color="auto" w:fill="FFFFFF"/>
            <w:vAlign w:val="center"/>
          </w:tcPr>
          <w:p w14:paraId="2ED8051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21.85</w:t>
            </w:r>
          </w:p>
        </w:tc>
        <w:tc>
          <w:tcPr>
            <w:tcW w:w="735" w:type="dxa"/>
            <w:tcBorders>
              <w:top w:val="nil"/>
              <w:left w:val="nil"/>
              <w:bottom w:val="single" w:color="D4D4D4" w:sz="4" w:space="0"/>
              <w:right w:val="single" w:color="D4D4D4" w:sz="4" w:space="0"/>
            </w:tcBorders>
            <w:shd w:val="clear" w:color="auto" w:fill="F1F1F1"/>
            <w:vAlign w:val="center"/>
          </w:tcPr>
          <w:p w14:paraId="0F0F2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295" w:type="dxa"/>
            <w:tcBorders>
              <w:top w:val="nil"/>
              <w:left w:val="nil"/>
              <w:bottom w:val="single" w:color="D4D4D4" w:sz="4" w:space="0"/>
              <w:right w:val="single" w:color="D4D4D4" w:sz="4" w:space="0"/>
            </w:tcBorders>
            <w:shd w:val="clear" w:color="auto" w:fill="F1F1F1"/>
            <w:vAlign w:val="center"/>
          </w:tcPr>
          <w:p w14:paraId="5A95E7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65" w:type="dxa"/>
            <w:tcBorders>
              <w:top w:val="nil"/>
              <w:left w:val="nil"/>
              <w:bottom w:val="single" w:color="D4D4D4" w:sz="4" w:space="0"/>
              <w:right w:val="single" w:color="D4D4D4" w:sz="4" w:space="0"/>
            </w:tcBorders>
            <w:shd w:val="clear" w:color="auto" w:fill="FFFFFF"/>
            <w:vAlign w:val="center"/>
          </w:tcPr>
          <w:p w14:paraId="2EE707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5C876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360" w:type="dxa"/>
            <w:tcBorders>
              <w:top w:val="nil"/>
              <w:left w:val="nil"/>
              <w:bottom w:val="single" w:color="D4D4D4" w:sz="4" w:space="0"/>
              <w:right w:val="single" w:color="D4D4D4" w:sz="4" w:space="0"/>
            </w:tcBorders>
            <w:shd w:val="clear" w:color="auto" w:fill="F1F1F1"/>
            <w:vAlign w:val="center"/>
          </w:tcPr>
          <w:p w14:paraId="5DD5E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95" w:type="dxa"/>
            <w:tcBorders>
              <w:top w:val="nil"/>
              <w:left w:val="nil"/>
              <w:bottom w:val="single" w:color="D4D4D4" w:sz="4" w:space="0"/>
              <w:right w:val="single" w:color="D4D4D4" w:sz="4" w:space="0"/>
            </w:tcBorders>
            <w:shd w:val="clear" w:color="auto" w:fill="FFFFFF"/>
            <w:vAlign w:val="center"/>
          </w:tcPr>
          <w:p w14:paraId="014AFCE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8108.88</w:t>
            </w:r>
          </w:p>
        </w:tc>
      </w:tr>
      <w:tr w14:paraId="024C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2B85A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525" w:type="dxa"/>
            <w:tcBorders>
              <w:top w:val="nil"/>
              <w:left w:val="nil"/>
              <w:bottom w:val="single" w:color="D4D4D4" w:sz="4" w:space="0"/>
              <w:right w:val="single" w:color="D4D4D4" w:sz="4" w:space="0"/>
            </w:tcBorders>
            <w:shd w:val="clear" w:color="auto" w:fill="F1F1F1"/>
            <w:vAlign w:val="center"/>
          </w:tcPr>
          <w:p w14:paraId="6106E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320" w:type="dxa"/>
            <w:tcBorders>
              <w:top w:val="nil"/>
              <w:left w:val="nil"/>
              <w:bottom w:val="single" w:color="D4D4D4" w:sz="4" w:space="0"/>
              <w:right w:val="single" w:color="D4D4D4" w:sz="4" w:space="0"/>
            </w:tcBorders>
            <w:shd w:val="clear" w:color="auto" w:fill="FFFFFF"/>
            <w:vAlign w:val="center"/>
          </w:tcPr>
          <w:p w14:paraId="4186B6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19.74</w:t>
            </w:r>
          </w:p>
        </w:tc>
        <w:tc>
          <w:tcPr>
            <w:tcW w:w="735" w:type="dxa"/>
            <w:tcBorders>
              <w:top w:val="nil"/>
              <w:left w:val="nil"/>
              <w:bottom w:val="single" w:color="D4D4D4" w:sz="4" w:space="0"/>
              <w:right w:val="single" w:color="D4D4D4" w:sz="4" w:space="0"/>
            </w:tcBorders>
            <w:shd w:val="clear" w:color="auto" w:fill="F1F1F1"/>
            <w:vAlign w:val="center"/>
          </w:tcPr>
          <w:p w14:paraId="6DF02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295" w:type="dxa"/>
            <w:tcBorders>
              <w:top w:val="nil"/>
              <w:left w:val="nil"/>
              <w:bottom w:val="single" w:color="D4D4D4" w:sz="4" w:space="0"/>
              <w:right w:val="single" w:color="D4D4D4" w:sz="4" w:space="0"/>
            </w:tcBorders>
            <w:shd w:val="clear" w:color="auto" w:fill="F1F1F1"/>
            <w:vAlign w:val="center"/>
          </w:tcPr>
          <w:p w14:paraId="165E7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65" w:type="dxa"/>
            <w:tcBorders>
              <w:top w:val="nil"/>
              <w:left w:val="nil"/>
              <w:bottom w:val="single" w:color="D4D4D4" w:sz="4" w:space="0"/>
              <w:right w:val="single" w:color="D4D4D4" w:sz="4" w:space="0"/>
            </w:tcBorders>
            <w:shd w:val="clear" w:color="auto" w:fill="FFFFFF"/>
            <w:vAlign w:val="center"/>
          </w:tcPr>
          <w:p w14:paraId="1F06C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6E823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3360" w:type="dxa"/>
            <w:tcBorders>
              <w:top w:val="nil"/>
              <w:left w:val="nil"/>
              <w:bottom w:val="single" w:color="D4D4D4" w:sz="4" w:space="0"/>
              <w:right w:val="single" w:color="D4D4D4" w:sz="4" w:space="0"/>
            </w:tcBorders>
            <w:shd w:val="clear" w:color="auto" w:fill="F1F1F1"/>
            <w:vAlign w:val="center"/>
          </w:tcPr>
          <w:p w14:paraId="3ED07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95" w:type="dxa"/>
            <w:tcBorders>
              <w:top w:val="nil"/>
              <w:left w:val="nil"/>
              <w:bottom w:val="single" w:color="D4D4D4" w:sz="4" w:space="0"/>
              <w:right w:val="single" w:color="D4D4D4" w:sz="4" w:space="0"/>
            </w:tcBorders>
            <w:shd w:val="clear" w:color="auto" w:fill="FFFFFF"/>
            <w:vAlign w:val="center"/>
          </w:tcPr>
          <w:p w14:paraId="0AAA8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471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7EB491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525" w:type="dxa"/>
            <w:tcBorders>
              <w:top w:val="nil"/>
              <w:left w:val="nil"/>
              <w:bottom w:val="single" w:color="D4D4D4" w:sz="4" w:space="0"/>
              <w:right w:val="single" w:color="D4D4D4" w:sz="4" w:space="0"/>
            </w:tcBorders>
            <w:shd w:val="clear" w:color="auto" w:fill="F1F1F1"/>
            <w:vAlign w:val="center"/>
          </w:tcPr>
          <w:p w14:paraId="1E3A2E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320" w:type="dxa"/>
            <w:tcBorders>
              <w:top w:val="nil"/>
              <w:left w:val="nil"/>
              <w:bottom w:val="single" w:color="D4D4D4" w:sz="4" w:space="0"/>
              <w:right w:val="single" w:color="D4D4D4" w:sz="4" w:space="0"/>
            </w:tcBorders>
            <w:shd w:val="clear" w:color="auto" w:fill="FFFFFF"/>
            <w:vAlign w:val="center"/>
          </w:tcPr>
          <w:p w14:paraId="4C3BB8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18.28</w:t>
            </w:r>
          </w:p>
        </w:tc>
        <w:tc>
          <w:tcPr>
            <w:tcW w:w="735" w:type="dxa"/>
            <w:tcBorders>
              <w:top w:val="nil"/>
              <w:left w:val="nil"/>
              <w:bottom w:val="single" w:color="D4D4D4" w:sz="4" w:space="0"/>
              <w:right w:val="single" w:color="D4D4D4" w:sz="4" w:space="0"/>
            </w:tcBorders>
            <w:shd w:val="clear" w:color="auto" w:fill="F1F1F1"/>
            <w:vAlign w:val="center"/>
          </w:tcPr>
          <w:p w14:paraId="0F24B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295" w:type="dxa"/>
            <w:tcBorders>
              <w:top w:val="nil"/>
              <w:left w:val="nil"/>
              <w:bottom w:val="single" w:color="D4D4D4" w:sz="4" w:space="0"/>
              <w:right w:val="single" w:color="D4D4D4" w:sz="4" w:space="0"/>
            </w:tcBorders>
            <w:shd w:val="clear" w:color="auto" w:fill="F1F1F1"/>
            <w:vAlign w:val="center"/>
          </w:tcPr>
          <w:p w14:paraId="4D0C8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65" w:type="dxa"/>
            <w:tcBorders>
              <w:top w:val="nil"/>
              <w:left w:val="nil"/>
              <w:bottom w:val="single" w:color="D4D4D4" w:sz="4" w:space="0"/>
              <w:right w:val="single" w:color="D4D4D4" w:sz="4" w:space="0"/>
            </w:tcBorders>
            <w:shd w:val="clear" w:color="auto" w:fill="FFFFFF"/>
            <w:vAlign w:val="center"/>
          </w:tcPr>
          <w:p w14:paraId="6DFC7F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0.37</w:t>
            </w:r>
          </w:p>
        </w:tc>
        <w:tc>
          <w:tcPr>
            <w:tcW w:w="735" w:type="dxa"/>
            <w:tcBorders>
              <w:top w:val="nil"/>
              <w:left w:val="nil"/>
              <w:bottom w:val="single" w:color="D4D4D4" w:sz="4" w:space="0"/>
              <w:right w:val="single" w:color="D4D4D4" w:sz="4" w:space="0"/>
            </w:tcBorders>
            <w:shd w:val="clear" w:color="auto" w:fill="F1F1F1"/>
            <w:vAlign w:val="center"/>
          </w:tcPr>
          <w:p w14:paraId="7DCA9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3360" w:type="dxa"/>
            <w:tcBorders>
              <w:top w:val="nil"/>
              <w:left w:val="nil"/>
              <w:bottom w:val="single" w:color="D4D4D4" w:sz="4" w:space="0"/>
              <w:right w:val="single" w:color="D4D4D4" w:sz="4" w:space="0"/>
            </w:tcBorders>
            <w:shd w:val="clear" w:color="auto" w:fill="F1F1F1"/>
            <w:vAlign w:val="center"/>
          </w:tcPr>
          <w:p w14:paraId="36496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95" w:type="dxa"/>
            <w:tcBorders>
              <w:top w:val="nil"/>
              <w:left w:val="nil"/>
              <w:bottom w:val="single" w:color="D4D4D4" w:sz="4" w:space="0"/>
              <w:right w:val="single" w:color="D4D4D4" w:sz="4" w:space="0"/>
            </w:tcBorders>
            <w:shd w:val="clear" w:color="auto" w:fill="FFFFFF"/>
            <w:vAlign w:val="center"/>
          </w:tcPr>
          <w:p w14:paraId="4084F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C4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3B72D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525" w:type="dxa"/>
            <w:tcBorders>
              <w:top w:val="nil"/>
              <w:left w:val="nil"/>
              <w:bottom w:val="single" w:color="D4D4D4" w:sz="4" w:space="0"/>
              <w:right w:val="single" w:color="D4D4D4" w:sz="4" w:space="0"/>
            </w:tcBorders>
            <w:shd w:val="clear" w:color="auto" w:fill="F1F1F1"/>
            <w:vAlign w:val="center"/>
          </w:tcPr>
          <w:p w14:paraId="7F4A8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320" w:type="dxa"/>
            <w:tcBorders>
              <w:top w:val="nil"/>
              <w:left w:val="nil"/>
              <w:bottom w:val="single" w:color="D4D4D4" w:sz="4" w:space="0"/>
              <w:right w:val="single" w:color="D4D4D4" w:sz="4" w:space="0"/>
            </w:tcBorders>
            <w:shd w:val="clear" w:color="auto" w:fill="FFFFFF"/>
            <w:vAlign w:val="center"/>
          </w:tcPr>
          <w:p w14:paraId="718F56B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27.57</w:t>
            </w:r>
          </w:p>
        </w:tc>
        <w:tc>
          <w:tcPr>
            <w:tcW w:w="735" w:type="dxa"/>
            <w:tcBorders>
              <w:top w:val="nil"/>
              <w:left w:val="nil"/>
              <w:bottom w:val="single" w:color="D4D4D4" w:sz="4" w:space="0"/>
              <w:right w:val="single" w:color="D4D4D4" w:sz="4" w:space="0"/>
            </w:tcBorders>
            <w:shd w:val="clear" w:color="auto" w:fill="F1F1F1"/>
            <w:vAlign w:val="center"/>
          </w:tcPr>
          <w:p w14:paraId="2081B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295" w:type="dxa"/>
            <w:tcBorders>
              <w:top w:val="nil"/>
              <w:left w:val="nil"/>
              <w:bottom w:val="single" w:color="D4D4D4" w:sz="4" w:space="0"/>
              <w:right w:val="single" w:color="D4D4D4" w:sz="4" w:space="0"/>
            </w:tcBorders>
            <w:shd w:val="clear" w:color="auto" w:fill="F1F1F1"/>
            <w:vAlign w:val="center"/>
          </w:tcPr>
          <w:p w14:paraId="13681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65" w:type="dxa"/>
            <w:tcBorders>
              <w:top w:val="nil"/>
              <w:left w:val="nil"/>
              <w:bottom w:val="single" w:color="D4D4D4" w:sz="4" w:space="0"/>
              <w:right w:val="single" w:color="D4D4D4" w:sz="4" w:space="0"/>
            </w:tcBorders>
            <w:shd w:val="clear" w:color="auto" w:fill="FFFFFF"/>
            <w:vAlign w:val="center"/>
          </w:tcPr>
          <w:p w14:paraId="1CD145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4.64</w:t>
            </w:r>
          </w:p>
        </w:tc>
        <w:tc>
          <w:tcPr>
            <w:tcW w:w="735" w:type="dxa"/>
            <w:tcBorders>
              <w:top w:val="nil"/>
              <w:left w:val="nil"/>
              <w:bottom w:val="single" w:color="D4D4D4" w:sz="4" w:space="0"/>
              <w:right w:val="single" w:color="D4D4D4" w:sz="4" w:space="0"/>
            </w:tcBorders>
            <w:shd w:val="clear" w:color="auto" w:fill="F1F1F1"/>
            <w:vAlign w:val="center"/>
          </w:tcPr>
          <w:p w14:paraId="3A64B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3360" w:type="dxa"/>
            <w:tcBorders>
              <w:top w:val="nil"/>
              <w:left w:val="nil"/>
              <w:bottom w:val="single" w:color="D4D4D4" w:sz="4" w:space="0"/>
              <w:right w:val="single" w:color="D4D4D4" w:sz="4" w:space="0"/>
            </w:tcBorders>
            <w:shd w:val="clear" w:color="auto" w:fill="F1F1F1"/>
            <w:vAlign w:val="center"/>
          </w:tcPr>
          <w:p w14:paraId="30936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95" w:type="dxa"/>
            <w:tcBorders>
              <w:top w:val="nil"/>
              <w:left w:val="nil"/>
              <w:bottom w:val="single" w:color="D4D4D4" w:sz="4" w:space="0"/>
              <w:right w:val="single" w:color="D4D4D4" w:sz="4" w:space="0"/>
            </w:tcBorders>
            <w:shd w:val="clear" w:color="auto" w:fill="FFFFFF"/>
            <w:vAlign w:val="center"/>
          </w:tcPr>
          <w:p w14:paraId="52352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702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1623D6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525" w:type="dxa"/>
            <w:tcBorders>
              <w:top w:val="nil"/>
              <w:left w:val="nil"/>
              <w:bottom w:val="single" w:color="D4D4D4" w:sz="4" w:space="0"/>
              <w:right w:val="single" w:color="D4D4D4" w:sz="4" w:space="0"/>
            </w:tcBorders>
            <w:shd w:val="clear" w:color="auto" w:fill="F1F1F1"/>
            <w:vAlign w:val="center"/>
          </w:tcPr>
          <w:p w14:paraId="09A90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320" w:type="dxa"/>
            <w:tcBorders>
              <w:top w:val="nil"/>
              <w:left w:val="nil"/>
              <w:bottom w:val="single" w:color="D4D4D4" w:sz="4" w:space="0"/>
              <w:right w:val="single" w:color="D4D4D4" w:sz="4" w:space="0"/>
            </w:tcBorders>
            <w:shd w:val="clear" w:color="auto" w:fill="FFFFFF"/>
            <w:vAlign w:val="center"/>
          </w:tcPr>
          <w:p w14:paraId="1E2062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246291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295" w:type="dxa"/>
            <w:tcBorders>
              <w:top w:val="nil"/>
              <w:left w:val="nil"/>
              <w:bottom w:val="single" w:color="D4D4D4" w:sz="4" w:space="0"/>
              <w:right w:val="single" w:color="D4D4D4" w:sz="4" w:space="0"/>
            </w:tcBorders>
            <w:shd w:val="clear" w:color="auto" w:fill="F1F1F1"/>
            <w:vAlign w:val="center"/>
          </w:tcPr>
          <w:p w14:paraId="367CD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65" w:type="dxa"/>
            <w:tcBorders>
              <w:top w:val="nil"/>
              <w:left w:val="nil"/>
              <w:bottom w:val="single" w:color="D4D4D4" w:sz="4" w:space="0"/>
              <w:right w:val="single" w:color="D4D4D4" w:sz="4" w:space="0"/>
            </w:tcBorders>
            <w:shd w:val="clear" w:color="auto" w:fill="FFFFFF"/>
            <w:vAlign w:val="center"/>
          </w:tcPr>
          <w:p w14:paraId="625028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1.19</w:t>
            </w:r>
          </w:p>
        </w:tc>
        <w:tc>
          <w:tcPr>
            <w:tcW w:w="735" w:type="dxa"/>
            <w:tcBorders>
              <w:top w:val="nil"/>
              <w:left w:val="nil"/>
              <w:bottom w:val="single" w:color="D4D4D4" w:sz="4" w:space="0"/>
              <w:right w:val="single" w:color="D4D4D4" w:sz="4" w:space="0"/>
            </w:tcBorders>
            <w:shd w:val="clear" w:color="auto" w:fill="F1F1F1"/>
            <w:vAlign w:val="center"/>
          </w:tcPr>
          <w:p w14:paraId="51705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3360" w:type="dxa"/>
            <w:tcBorders>
              <w:top w:val="nil"/>
              <w:left w:val="nil"/>
              <w:bottom w:val="single" w:color="D4D4D4" w:sz="4" w:space="0"/>
              <w:right w:val="single" w:color="D4D4D4" w:sz="4" w:space="0"/>
            </w:tcBorders>
            <w:shd w:val="clear" w:color="auto" w:fill="F1F1F1"/>
            <w:vAlign w:val="center"/>
          </w:tcPr>
          <w:p w14:paraId="7ED3A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95" w:type="dxa"/>
            <w:tcBorders>
              <w:top w:val="nil"/>
              <w:left w:val="nil"/>
              <w:bottom w:val="single" w:color="D4D4D4" w:sz="4" w:space="0"/>
              <w:right w:val="single" w:color="D4D4D4" w:sz="4" w:space="0"/>
            </w:tcBorders>
            <w:shd w:val="clear" w:color="auto" w:fill="FFFFFF"/>
            <w:vAlign w:val="center"/>
          </w:tcPr>
          <w:p w14:paraId="1189B45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8058.76</w:t>
            </w:r>
          </w:p>
        </w:tc>
      </w:tr>
      <w:tr w14:paraId="0400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1AA941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525" w:type="dxa"/>
            <w:tcBorders>
              <w:top w:val="nil"/>
              <w:left w:val="nil"/>
              <w:bottom w:val="single" w:color="D4D4D4" w:sz="4" w:space="0"/>
              <w:right w:val="single" w:color="D4D4D4" w:sz="4" w:space="0"/>
            </w:tcBorders>
            <w:shd w:val="clear" w:color="auto" w:fill="F1F1F1"/>
            <w:vAlign w:val="center"/>
          </w:tcPr>
          <w:p w14:paraId="58FF37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320" w:type="dxa"/>
            <w:tcBorders>
              <w:top w:val="nil"/>
              <w:left w:val="nil"/>
              <w:bottom w:val="single" w:color="D4D4D4" w:sz="4" w:space="0"/>
              <w:right w:val="single" w:color="D4D4D4" w:sz="4" w:space="0"/>
            </w:tcBorders>
            <w:shd w:val="clear" w:color="auto" w:fill="FFFFFF"/>
            <w:vAlign w:val="center"/>
          </w:tcPr>
          <w:p w14:paraId="5D9574C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18.34</w:t>
            </w:r>
          </w:p>
        </w:tc>
        <w:tc>
          <w:tcPr>
            <w:tcW w:w="735" w:type="dxa"/>
            <w:tcBorders>
              <w:top w:val="nil"/>
              <w:left w:val="nil"/>
              <w:bottom w:val="single" w:color="D4D4D4" w:sz="4" w:space="0"/>
              <w:right w:val="single" w:color="D4D4D4" w:sz="4" w:space="0"/>
            </w:tcBorders>
            <w:shd w:val="clear" w:color="auto" w:fill="F1F1F1"/>
            <w:vAlign w:val="center"/>
          </w:tcPr>
          <w:p w14:paraId="1898F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295" w:type="dxa"/>
            <w:tcBorders>
              <w:top w:val="nil"/>
              <w:left w:val="nil"/>
              <w:bottom w:val="single" w:color="D4D4D4" w:sz="4" w:space="0"/>
              <w:right w:val="single" w:color="D4D4D4" w:sz="4" w:space="0"/>
            </w:tcBorders>
            <w:shd w:val="clear" w:color="auto" w:fill="F1F1F1"/>
            <w:vAlign w:val="center"/>
          </w:tcPr>
          <w:p w14:paraId="2A5B5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65" w:type="dxa"/>
            <w:tcBorders>
              <w:top w:val="nil"/>
              <w:left w:val="nil"/>
              <w:bottom w:val="single" w:color="D4D4D4" w:sz="4" w:space="0"/>
              <w:right w:val="single" w:color="D4D4D4" w:sz="4" w:space="0"/>
            </w:tcBorders>
            <w:shd w:val="clear" w:color="auto" w:fill="FFFFFF"/>
            <w:vAlign w:val="center"/>
          </w:tcPr>
          <w:p w14:paraId="0DD48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757DD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3360" w:type="dxa"/>
            <w:tcBorders>
              <w:top w:val="nil"/>
              <w:left w:val="nil"/>
              <w:bottom w:val="single" w:color="D4D4D4" w:sz="4" w:space="0"/>
              <w:right w:val="single" w:color="D4D4D4" w:sz="4" w:space="0"/>
            </w:tcBorders>
            <w:shd w:val="clear" w:color="auto" w:fill="F1F1F1"/>
            <w:vAlign w:val="center"/>
          </w:tcPr>
          <w:p w14:paraId="2A43B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95" w:type="dxa"/>
            <w:tcBorders>
              <w:top w:val="nil"/>
              <w:left w:val="nil"/>
              <w:bottom w:val="single" w:color="D4D4D4" w:sz="4" w:space="0"/>
              <w:right w:val="single" w:color="D4D4D4" w:sz="4" w:space="0"/>
            </w:tcBorders>
            <w:shd w:val="clear" w:color="auto" w:fill="FFFFFF"/>
            <w:vAlign w:val="center"/>
          </w:tcPr>
          <w:p w14:paraId="01E0C16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50.12</w:t>
            </w:r>
          </w:p>
        </w:tc>
      </w:tr>
      <w:tr w14:paraId="3B30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5CCBB7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525" w:type="dxa"/>
            <w:tcBorders>
              <w:top w:val="nil"/>
              <w:left w:val="nil"/>
              <w:bottom w:val="single" w:color="D4D4D4" w:sz="4" w:space="0"/>
              <w:right w:val="single" w:color="D4D4D4" w:sz="4" w:space="0"/>
            </w:tcBorders>
            <w:shd w:val="clear" w:color="auto" w:fill="F1F1F1"/>
            <w:vAlign w:val="center"/>
          </w:tcPr>
          <w:p w14:paraId="1135E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320" w:type="dxa"/>
            <w:tcBorders>
              <w:top w:val="nil"/>
              <w:left w:val="nil"/>
              <w:bottom w:val="single" w:color="D4D4D4" w:sz="4" w:space="0"/>
              <w:right w:val="single" w:color="D4D4D4" w:sz="4" w:space="0"/>
            </w:tcBorders>
            <w:shd w:val="clear" w:color="auto" w:fill="FFFFFF"/>
            <w:vAlign w:val="center"/>
          </w:tcPr>
          <w:p w14:paraId="72530E2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6.52</w:t>
            </w:r>
          </w:p>
        </w:tc>
        <w:tc>
          <w:tcPr>
            <w:tcW w:w="735" w:type="dxa"/>
            <w:tcBorders>
              <w:top w:val="nil"/>
              <w:left w:val="nil"/>
              <w:bottom w:val="single" w:color="D4D4D4" w:sz="4" w:space="0"/>
              <w:right w:val="single" w:color="D4D4D4" w:sz="4" w:space="0"/>
            </w:tcBorders>
            <w:shd w:val="clear" w:color="auto" w:fill="F1F1F1"/>
            <w:vAlign w:val="center"/>
          </w:tcPr>
          <w:p w14:paraId="699FE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295" w:type="dxa"/>
            <w:tcBorders>
              <w:top w:val="nil"/>
              <w:left w:val="nil"/>
              <w:bottom w:val="single" w:color="D4D4D4" w:sz="4" w:space="0"/>
              <w:right w:val="single" w:color="D4D4D4" w:sz="4" w:space="0"/>
            </w:tcBorders>
            <w:shd w:val="clear" w:color="auto" w:fill="F1F1F1"/>
            <w:vAlign w:val="center"/>
          </w:tcPr>
          <w:p w14:paraId="311DD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65" w:type="dxa"/>
            <w:tcBorders>
              <w:top w:val="nil"/>
              <w:left w:val="nil"/>
              <w:bottom w:val="single" w:color="D4D4D4" w:sz="4" w:space="0"/>
              <w:right w:val="single" w:color="D4D4D4" w:sz="4" w:space="0"/>
            </w:tcBorders>
            <w:shd w:val="clear" w:color="auto" w:fill="FFFFFF"/>
            <w:vAlign w:val="center"/>
          </w:tcPr>
          <w:p w14:paraId="7932A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76BC5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3360" w:type="dxa"/>
            <w:tcBorders>
              <w:top w:val="nil"/>
              <w:left w:val="nil"/>
              <w:bottom w:val="single" w:color="D4D4D4" w:sz="4" w:space="0"/>
              <w:right w:val="single" w:color="D4D4D4" w:sz="4" w:space="0"/>
            </w:tcBorders>
            <w:shd w:val="clear" w:color="auto" w:fill="F1F1F1"/>
            <w:vAlign w:val="center"/>
          </w:tcPr>
          <w:p w14:paraId="4A477A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95" w:type="dxa"/>
            <w:tcBorders>
              <w:top w:val="nil"/>
              <w:left w:val="nil"/>
              <w:bottom w:val="single" w:color="D4D4D4" w:sz="4" w:space="0"/>
              <w:right w:val="single" w:color="D4D4D4" w:sz="4" w:space="0"/>
            </w:tcBorders>
            <w:shd w:val="clear" w:color="auto" w:fill="FFFFFF"/>
            <w:vAlign w:val="center"/>
          </w:tcPr>
          <w:p w14:paraId="583D5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EBB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66AB9B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525" w:type="dxa"/>
            <w:tcBorders>
              <w:top w:val="nil"/>
              <w:left w:val="nil"/>
              <w:bottom w:val="single" w:color="D4D4D4" w:sz="4" w:space="0"/>
              <w:right w:val="single" w:color="D4D4D4" w:sz="4" w:space="0"/>
            </w:tcBorders>
            <w:shd w:val="clear" w:color="auto" w:fill="F1F1F1"/>
            <w:vAlign w:val="center"/>
          </w:tcPr>
          <w:p w14:paraId="7A3E6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320" w:type="dxa"/>
            <w:tcBorders>
              <w:top w:val="nil"/>
              <w:left w:val="nil"/>
              <w:bottom w:val="single" w:color="D4D4D4" w:sz="4" w:space="0"/>
              <w:right w:val="single" w:color="D4D4D4" w:sz="4" w:space="0"/>
            </w:tcBorders>
            <w:shd w:val="clear" w:color="auto" w:fill="FFFFFF"/>
            <w:vAlign w:val="center"/>
          </w:tcPr>
          <w:p w14:paraId="2562B1D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1.34</w:t>
            </w:r>
          </w:p>
        </w:tc>
        <w:tc>
          <w:tcPr>
            <w:tcW w:w="735" w:type="dxa"/>
            <w:tcBorders>
              <w:top w:val="nil"/>
              <w:left w:val="nil"/>
              <w:bottom w:val="single" w:color="D4D4D4" w:sz="4" w:space="0"/>
              <w:right w:val="single" w:color="D4D4D4" w:sz="4" w:space="0"/>
            </w:tcBorders>
            <w:shd w:val="clear" w:color="auto" w:fill="F1F1F1"/>
            <w:vAlign w:val="center"/>
          </w:tcPr>
          <w:p w14:paraId="4ACDC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295" w:type="dxa"/>
            <w:tcBorders>
              <w:top w:val="nil"/>
              <w:left w:val="nil"/>
              <w:bottom w:val="single" w:color="D4D4D4" w:sz="4" w:space="0"/>
              <w:right w:val="single" w:color="D4D4D4" w:sz="4" w:space="0"/>
            </w:tcBorders>
            <w:shd w:val="clear" w:color="auto" w:fill="F1F1F1"/>
            <w:vAlign w:val="center"/>
          </w:tcPr>
          <w:p w14:paraId="34A1B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65" w:type="dxa"/>
            <w:tcBorders>
              <w:top w:val="nil"/>
              <w:left w:val="nil"/>
              <w:bottom w:val="single" w:color="D4D4D4" w:sz="4" w:space="0"/>
              <w:right w:val="single" w:color="D4D4D4" w:sz="4" w:space="0"/>
            </w:tcBorders>
            <w:shd w:val="clear" w:color="auto" w:fill="FFFFFF"/>
            <w:vAlign w:val="center"/>
          </w:tcPr>
          <w:p w14:paraId="5EBBE39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5.69</w:t>
            </w:r>
          </w:p>
        </w:tc>
        <w:tc>
          <w:tcPr>
            <w:tcW w:w="735" w:type="dxa"/>
            <w:tcBorders>
              <w:top w:val="nil"/>
              <w:left w:val="nil"/>
              <w:bottom w:val="single" w:color="D4D4D4" w:sz="4" w:space="0"/>
              <w:right w:val="single" w:color="D4D4D4" w:sz="4" w:space="0"/>
            </w:tcBorders>
            <w:shd w:val="clear" w:color="auto" w:fill="F1F1F1"/>
            <w:vAlign w:val="center"/>
          </w:tcPr>
          <w:p w14:paraId="63FD9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3360" w:type="dxa"/>
            <w:tcBorders>
              <w:top w:val="nil"/>
              <w:left w:val="nil"/>
              <w:bottom w:val="single" w:color="D4D4D4" w:sz="4" w:space="0"/>
              <w:right w:val="single" w:color="D4D4D4" w:sz="4" w:space="0"/>
            </w:tcBorders>
            <w:shd w:val="clear" w:color="auto" w:fill="F1F1F1"/>
            <w:vAlign w:val="center"/>
          </w:tcPr>
          <w:p w14:paraId="31FF3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95" w:type="dxa"/>
            <w:tcBorders>
              <w:top w:val="nil"/>
              <w:left w:val="nil"/>
              <w:bottom w:val="single" w:color="D4D4D4" w:sz="4" w:space="0"/>
              <w:right w:val="single" w:color="D4D4D4" w:sz="4" w:space="0"/>
            </w:tcBorders>
            <w:shd w:val="clear" w:color="auto" w:fill="FFFFFF"/>
            <w:vAlign w:val="center"/>
          </w:tcPr>
          <w:p w14:paraId="5ED4B6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75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020F57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525" w:type="dxa"/>
            <w:tcBorders>
              <w:top w:val="nil"/>
              <w:left w:val="nil"/>
              <w:bottom w:val="single" w:color="D4D4D4" w:sz="4" w:space="0"/>
              <w:right w:val="single" w:color="D4D4D4" w:sz="4" w:space="0"/>
            </w:tcBorders>
            <w:shd w:val="clear" w:color="auto" w:fill="F1F1F1"/>
            <w:vAlign w:val="center"/>
          </w:tcPr>
          <w:p w14:paraId="1DF11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20" w:type="dxa"/>
            <w:tcBorders>
              <w:top w:val="nil"/>
              <w:left w:val="nil"/>
              <w:bottom w:val="single" w:color="D4D4D4" w:sz="4" w:space="0"/>
              <w:right w:val="single" w:color="D4D4D4" w:sz="4" w:space="0"/>
            </w:tcBorders>
            <w:shd w:val="clear" w:color="auto" w:fill="FFFFFF"/>
            <w:vAlign w:val="center"/>
          </w:tcPr>
          <w:p w14:paraId="2E906EA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24.24</w:t>
            </w:r>
          </w:p>
        </w:tc>
        <w:tc>
          <w:tcPr>
            <w:tcW w:w="735" w:type="dxa"/>
            <w:tcBorders>
              <w:top w:val="nil"/>
              <w:left w:val="nil"/>
              <w:bottom w:val="single" w:color="D4D4D4" w:sz="4" w:space="0"/>
              <w:right w:val="single" w:color="D4D4D4" w:sz="4" w:space="0"/>
            </w:tcBorders>
            <w:shd w:val="clear" w:color="auto" w:fill="F1F1F1"/>
            <w:vAlign w:val="center"/>
          </w:tcPr>
          <w:p w14:paraId="33FFB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295" w:type="dxa"/>
            <w:tcBorders>
              <w:top w:val="nil"/>
              <w:left w:val="nil"/>
              <w:bottom w:val="single" w:color="D4D4D4" w:sz="4" w:space="0"/>
              <w:right w:val="single" w:color="D4D4D4" w:sz="4" w:space="0"/>
            </w:tcBorders>
            <w:shd w:val="clear" w:color="auto" w:fill="F1F1F1"/>
            <w:vAlign w:val="center"/>
          </w:tcPr>
          <w:p w14:paraId="1089F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65" w:type="dxa"/>
            <w:tcBorders>
              <w:top w:val="nil"/>
              <w:left w:val="nil"/>
              <w:bottom w:val="single" w:color="D4D4D4" w:sz="4" w:space="0"/>
              <w:right w:val="single" w:color="D4D4D4" w:sz="4" w:space="0"/>
            </w:tcBorders>
            <w:shd w:val="clear" w:color="auto" w:fill="FFFFFF"/>
            <w:vAlign w:val="center"/>
          </w:tcPr>
          <w:p w14:paraId="4369B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46326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3360" w:type="dxa"/>
            <w:tcBorders>
              <w:top w:val="nil"/>
              <w:left w:val="nil"/>
              <w:bottom w:val="single" w:color="D4D4D4" w:sz="4" w:space="0"/>
              <w:right w:val="single" w:color="D4D4D4" w:sz="4" w:space="0"/>
            </w:tcBorders>
            <w:shd w:val="clear" w:color="auto" w:fill="F1F1F1"/>
            <w:vAlign w:val="center"/>
          </w:tcPr>
          <w:p w14:paraId="6CF54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95" w:type="dxa"/>
            <w:tcBorders>
              <w:top w:val="nil"/>
              <w:left w:val="nil"/>
              <w:bottom w:val="single" w:color="D4D4D4" w:sz="4" w:space="0"/>
              <w:right w:val="single" w:color="D4D4D4" w:sz="4" w:space="0"/>
            </w:tcBorders>
            <w:shd w:val="clear" w:color="auto" w:fill="FFFFFF"/>
            <w:vAlign w:val="center"/>
          </w:tcPr>
          <w:p w14:paraId="58513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17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0BBA0D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525" w:type="dxa"/>
            <w:tcBorders>
              <w:top w:val="nil"/>
              <w:left w:val="nil"/>
              <w:bottom w:val="single" w:color="D4D4D4" w:sz="4" w:space="0"/>
              <w:right w:val="single" w:color="D4D4D4" w:sz="4" w:space="0"/>
            </w:tcBorders>
            <w:shd w:val="clear" w:color="auto" w:fill="F1F1F1"/>
            <w:vAlign w:val="center"/>
          </w:tcPr>
          <w:p w14:paraId="58DB7B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320" w:type="dxa"/>
            <w:tcBorders>
              <w:top w:val="nil"/>
              <w:left w:val="nil"/>
              <w:bottom w:val="single" w:color="D4D4D4" w:sz="4" w:space="0"/>
              <w:right w:val="single" w:color="D4D4D4" w:sz="4" w:space="0"/>
            </w:tcBorders>
            <w:shd w:val="clear" w:color="auto" w:fill="FFFFFF"/>
            <w:vAlign w:val="center"/>
          </w:tcPr>
          <w:p w14:paraId="18299F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77018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295" w:type="dxa"/>
            <w:tcBorders>
              <w:top w:val="nil"/>
              <w:left w:val="nil"/>
              <w:bottom w:val="single" w:color="D4D4D4" w:sz="4" w:space="0"/>
              <w:right w:val="single" w:color="D4D4D4" w:sz="4" w:space="0"/>
            </w:tcBorders>
            <w:shd w:val="clear" w:color="auto" w:fill="F1F1F1"/>
            <w:vAlign w:val="center"/>
          </w:tcPr>
          <w:p w14:paraId="11504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65" w:type="dxa"/>
            <w:tcBorders>
              <w:top w:val="nil"/>
              <w:left w:val="nil"/>
              <w:bottom w:val="single" w:color="D4D4D4" w:sz="4" w:space="0"/>
              <w:right w:val="single" w:color="D4D4D4" w:sz="4" w:space="0"/>
            </w:tcBorders>
            <w:shd w:val="clear" w:color="auto" w:fill="FFFFFF"/>
            <w:vAlign w:val="center"/>
          </w:tcPr>
          <w:p w14:paraId="079AAC8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3.38</w:t>
            </w:r>
          </w:p>
        </w:tc>
        <w:tc>
          <w:tcPr>
            <w:tcW w:w="735" w:type="dxa"/>
            <w:tcBorders>
              <w:top w:val="nil"/>
              <w:left w:val="nil"/>
              <w:bottom w:val="single" w:color="D4D4D4" w:sz="4" w:space="0"/>
              <w:right w:val="single" w:color="D4D4D4" w:sz="4" w:space="0"/>
            </w:tcBorders>
            <w:shd w:val="clear" w:color="auto" w:fill="F1F1F1"/>
            <w:vAlign w:val="center"/>
          </w:tcPr>
          <w:p w14:paraId="4E04C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3360" w:type="dxa"/>
            <w:tcBorders>
              <w:top w:val="nil"/>
              <w:left w:val="nil"/>
              <w:bottom w:val="single" w:color="D4D4D4" w:sz="4" w:space="0"/>
              <w:right w:val="single" w:color="D4D4D4" w:sz="4" w:space="0"/>
            </w:tcBorders>
            <w:shd w:val="clear" w:color="auto" w:fill="F1F1F1"/>
            <w:vAlign w:val="center"/>
          </w:tcPr>
          <w:p w14:paraId="5FD88E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95" w:type="dxa"/>
            <w:tcBorders>
              <w:top w:val="nil"/>
              <w:left w:val="nil"/>
              <w:bottom w:val="single" w:color="D4D4D4" w:sz="4" w:space="0"/>
              <w:right w:val="single" w:color="D4D4D4" w:sz="4" w:space="0"/>
            </w:tcBorders>
            <w:shd w:val="clear" w:color="auto" w:fill="FFFFFF"/>
            <w:vAlign w:val="center"/>
          </w:tcPr>
          <w:p w14:paraId="548264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63.39</w:t>
            </w:r>
          </w:p>
        </w:tc>
      </w:tr>
      <w:tr w14:paraId="182D5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7A830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525" w:type="dxa"/>
            <w:tcBorders>
              <w:top w:val="nil"/>
              <w:left w:val="nil"/>
              <w:bottom w:val="single" w:color="D4D4D4" w:sz="4" w:space="0"/>
              <w:right w:val="single" w:color="D4D4D4" w:sz="4" w:space="0"/>
            </w:tcBorders>
            <w:shd w:val="clear" w:color="auto" w:fill="F1F1F1"/>
            <w:vAlign w:val="center"/>
          </w:tcPr>
          <w:p w14:paraId="62443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320" w:type="dxa"/>
            <w:tcBorders>
              <w:top w:val="nil"/>
              <w:left w:val="nil"/>
              <w:bottom w:val="single" w:color="D4D4D4" w:sz="4" w:space="0"/>
              <w:right w:val="single" w:color="D4D4D4" w:sz="4" w:space="0"/>
            </w:tcBorders>
            <w:shd w:val="clear" w:color="auto" w:fill="FFFFFF"/>
            <w:vAlign w:val="center"/>
          </w:tcPr>
          <w:p w14:paraId="640B85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38.00</w:t>
            </w:r>
          </w:p>
        </w:tc>
        <w:tc>
          <w:tcPr>
            <w:tcW w:w="735" w:type="dxa"/>
            <w:tcBorders>
              <w:top w:val="nil"/>
              <w:left w:val="nil"/>
              <w:bottom w:val="single" w:color="D4D4D4" w:sz="4" w:space="0"/>
              <w:right w:val="single" w:color="D4D4D4" w:sz="4" w:space="0"/>
            </w:tcBorders>
            <w:shd w:val="clear" w:color="auto" w:fill="F1F1F1"/>
            <w:vAlign w:val="center"/>
          </w:tcPr>
          <w:p w14:paraId="2EF115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295" w:type="dxa"/>
            <w:tcBorders>
              <w:top w:val="nil"/>
              <w:left w:val="nil"/>
              <w:bottom w:val="single" w:color="D4D4D4" w:sz="4" w:space="0"/>
              <w:right w:val="single" w:color="D4D4D4" w:sz="4" w:space="0"/>
            </w:tcBorders>
            <w:shd w:val="clear" w:color="auto" w:fill="F1F1F1"/>
            <w:vAlign w:val="center"/>
          </w:tcPr>
          <w:p w14:paraId="1CA59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65" w:type="dxa"/>
            <w:tcBorders>
              <w:top w:val="nil"/>
              <w:left w:val="nil"/>
              <w:bottom w:val="single" w:color="D4D4D4" w:sz="4" w:space="0"/>
              <w:right w:val="single" w:color="D4D4D4" w:sz="4" w:space="0"/>
            </w:tcBorders>
            <w:shd w:val="clear" w:color="auto" w:fill="FFFFFF"/>
            <w:vAlign w:val="center"/>
          </w:tcPr>
          <w:p w14:paraId="237A9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5A1B72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3360" w:type="dxa"/>
            <w:tcBorders>
              <w:top w:val="nil"/>
              <w:left w:val="nil"/>
              <w:bottom w:val="single" w:color="D4D4D4" w:sz="4" w:space="0"/>
              <w:right w:val="single" w:color="D4D4D4" w:sz="4" w:space="0"/>
            </w:tcBorders>
            <w:shd w:val="clear" w:color="auto" w:fill="F1F1F1"/>
            <w:vAlign w:val="center"/>
          </w:tcPr>
          <w:p w14:paraId="39AEA9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95" w:type="dxa"/>
            <w:tcBorders>
              <w:top w:val="nil"/>
              <w:left w:val="nil"/>
              <w:bottom w:val="single" w:color="D4D4D4" w:sz="4" w:space="0"/>
              <w:right w:val="single" w:color="D4D4D4" w:sz="4" w:space="0"/>
            </w:tcBorders>
            <w:shd w:val="clear" w:color="auto" w:fill="FFFFFF"/>
            <w:vAlign w:val="center"/>
          </w:tcPr>
          <w:p w14:paraId="133A12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70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4AC8F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525" w:type="dxa"/>
            <w:tcBorders>
              <w:top w:val="nil"/>
              <w:left w:val="nil"/>
              <w:bottom w:val="single" w:color="D4D4D4" w:sz="4" w:space="0"/>
              <w:right w:val="single" w:color="D4D4D4" w:sz="4" w:space="0"/>
            </w:tcBorders>
            <w:shd w:val="clear" w:color="auto" w:fill="F1F1F1"/>
            <w:vAlign w:val="center"/>
          </w:tcPr>
          <w:p w14:paraId="528D8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320" w:type="dxa"/>
            <w:tcBorders>
              <w:top w:val="nil"/>
              <w:left w:val="nil"/>
              <w:bottom w:val="single" w:color="D4D4D4" w:sz="4" w:space="0"/>
              <w:right w:val="single" w:color="D4D4D4" w:sz="4" w:space="0"/>
            </w:tcBorders>
            <w:shd w:val="clear" w:color="auto" w:fill="FFFFFF"/>
            <w:vAlign w:val="center"/>
          </w:tcPr>
          <w:p w14:paraId="40B6B41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74.86</w:t>
            </w:r>
          </w:p>
        </w:tc>
        <w:tc>
          <w:tcPr>
            <w:tcW w:w="735" w:type="dxa"/>
            <w:tcBorders>
              <w:top w:val="nil"/>
              <w:left w:val="nil"/>
              <w:bottom w:val="single" w:color="D4D4D4" w:sz="4" w:space="0"/>
              <w:right w:val="single" w:color="D4D4D4" w:sz="4" w:space="0"/>
            </w:tcBorders>
            <w:shd w:val="clear" w:color="auto" w:fill="F1F1F1"/>
            <w:vAlign w:val="center"/>
          </w:tcPr>
          <w:p w14:paraId="1FC7D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295" w:type="dxa"/>
            <w:tcBorders>
              <w:top w:val="nil"/>
              <w:left w:val="nil"/>
              <w:bottom w:val="single" w:color="D4D4D4" w:sz="4" w:space="0"/>
              <w:right w:val="single" w:color="D4D4D4" w:sz="4" w:space="0"/>
            </w:tcBorders>
            <w:shd w:val="clear" w:color="auto" w:fill="F1F1F1"/>
            <w:vAlign w:val="center"/>
          </w:tcPr>
          <w:p w14:paraId="48023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65" w:type="dxa"/>
            <w:tcBorders>
              <w:top w:val="nil"/>
              <w:left w:val="nil"/>
              <w:bottom w:val="single" w:color="D4D4D4" w:sz="4" w:space="0"/>
              <w:right w:val="single" w:color="D4D4D4" w:sz="4" w:space="0"/>
            </w:tcBorders>
            <w:shd w:val="clear" w:color="auto" w:fill="FFFFFF"/>
            <w:vAlign w:val="center"/>
          </w:tcPr>
          <w:p w14:paraId="28A9A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0D4F18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3360" w:type="dxa"/>
            <w:tcBorders>
              <w:top w:val="nil"/>
              <w:left w:val="nil"/>
              <w:bottom w:val="single" w:color="D4D4D4" w:sz="4" w:space="0"/>
              <w:right w:val="single" w:color="D4D4D4" w:sz="4" w:space="0"/>
            </w:tcBorders>
            <w:shd w:val="clear" w:color="auto" w:fill="F1F1F1"/>
            <w:vAlign w:val="center"/>
          </w:tcPr>
          <w:p w14:paraId="434B6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95" w:type="dxa"/>
            <w:tcBorders>
              <w:top w:val="nil"/>
              <w:left w:val="nil"/>
              <w:bottom w:val="single" w:color="D4D4D4" w:sz="4" w:space="0"/>
              <w:right w:val="single" w:color="D4D4D4" w:sz="4" w:space="0"/>
            </w:tcBorders>
            <w:shd w:val="clear" w:color="auto" w:fill="FFFFFF"/>
            <w:vAlign w:val="center"/>
          </w:tcPr>
          <w:p w14:paraId="7C8FF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4E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221B1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525" w:type="dxa"/>
            <w:tcBorders>
              <w:top w:val="nil"/>
              <w:left w:val="nil"/>
              <w:bottom w:val="single" w:color="D4D4D4" w:sz="4" w:space="0"/>
              <w:right w:val="single" w:color="D4D4D4" w:sz="4" w:space="0"/>
            </w:tcBorders>
            <w:shd w:val="clear" w:color="auto" w:fill="F1F1F1"/>
            <w:vAlign w:val="center"/>
          </w:tcPr>
          <w:p w14:paraId="70A39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320" w:type="dxa"/>
            <w:tcBorders>
              <w:top w:val="nil"/>
              <w:left w:val="nil"/>
              <w:bottom w:val="single" w:color="D4D4D4" w:sz="4" w:space="0"/>
              <w:right w:val="single" w:color="D4D4D4" w:sz="4" w:space="0"/>
            </w:tcBorders>
            <w:shd w:val="clear" w:color="auto" w:fill="FFFFFF"/>
            <w:vAlign w:val="center"/>
          </w:tcPr>
          <w:p w14:paraId="2751A9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24AA9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295" w:type="dxa"/>
            <w:tcBorders>
              <w:top w:val="nil"/>
              <w:left w:val="nil"/>
              <w:bottom w:val="single" w:color="D4D4D4" w:sz="4" w:space="0"/>
              <w:right w:val="single" w:color="D4D4D4" w:sz="4" w:space="0"/>
            </w:tcBorders>
            <w:shd w:val="clear" w:color="auto" w:fill="F1F1F1"/>
            <w:vAlign w:val="center"/>
          </w:tcPr>
          <w:p w14:paraId="17BA7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65" w:type="dxa"/>
            <w:tcBorders>
              <w:top w:val="nil"/>
              <w:left w:val="nil"/>
              <w:bottom w:val="single" w:color="D4D4D4" w:sz="4" w:space="0"/>
              <w:right w:val="single" w:color="D4D4D4" w:sz="4" w:space="0"/>
            </w:tcBorders>
            <w:shd w:val="clear" w:color="auto" w:fill="FFFFFF"/>
            <w:vAlign w:val="center"/>
          </w:tcPr>
          <w:p w14:paraId="0B26E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40854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3360" w:type="dxa"/>
            <w:tcBorders>
              <w:top w:val="nil"/>
              <w:left w:val="nil"/>
              <w:bottom w:val="single" w:color="D4D4D4" w:sz="4" w:space="0"/>
              <w:right w:val="single" w:color="D4D4D4" w:sz="4" w:space="0"/>
            </w:tcBorders>
            <w:shd w:val="clear" w:color="auto" w:fill="F1F1F1"/>
            <w:vAlign w:val="center"/>
          </w:tcPr>
          <w:p w14:paraId="07E26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95" w:type="dxa"/>
            <w:tcBorders>
              <w:top w:val="nil"/>
              <w:left w:val="nil"/>
              <w:bottom w:val="single" w:color="D4D4D4" w:sz="4" w:space="0"/>
              <w:right w:val="single" w:color="D4D4D4" w:sz="4" w:space="0"/>
            </w:tcBorders>
            <w:shd w:val="clear" w:color="auto" w:fill="FFFFFF"/>
            <w:vAlign w:val="center"/>
          </w:tcPr>
          <w:p w14:paraId="67C8C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EF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47AAC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525" w:type="dxa"/>
            <w:tcBorders>
              <w:top w:val="nil"/>
              <w:left w:val="nil"/>
              <w:bottom w:val="single" w:color="D4D4D4" w:sz="4" w:space="0"/>
              <w:right w:val="single" w:color="D4D4D4" w:sz="4" w:space="0"/>
            </w:tcBorders>
            <w:shd w:val="clear" w:color="auto" w:fill="F1F1F1"/>
            <w:vAlign w:val="center"/>
          </w:tcPr>
          <w:p w14:paraId="0EA18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320" w:type="dxa"/>
            <w:tcBorders>
              <w:top w:val="nil"/>
              <w:left w:val="nil"/>
              <w:bottom w:val="single" w:color="D4D4D4" w:sz="4" w:space="0"/>
              <w:right w:val="single" w:color="D4D4D4" w:sz="4" w:space="0"/>
            </w:tcBorders>
            <w:shd w:val="clear" w:color="auto" w:fill="FFFFFF"/>
            <w:vAlign w:val="center"/>
          </w:tcPr>
          <w:p w14:paraId="0FAD4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6672D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295" w:type="dxa"/>
            <w:tcBorders>
              <w:top w:val="nil"/>
              <w:left w:val="nil"/>
              <w:bottom w:val="single" w:color="D4D4D4" w:sz="4" w:space="0"/>
              <w:right w:val="single" w:color="D4D4D4" w:sz="4" w:space="0"/>
            </w:tcBorders>
            <w:shd w:val="clear" w:color="auto" w:fill="F1F1F1"/>
            <w:vAlign w:val="center"/>
          </w:tcPr>
          <w:p w14:paraId="443CF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65" w:type="dxa"/>
            <w:tcBorders>
              <w:top w:val="nil"/>
              <w:left w:val="nil"/>
              <w:bottom w:val="single" w:color="D4D4D4" w:sz="4" w:space="0"/>
              <w:right w:val="single" w:color="D4D4D4" w:sz="4" w:space="0"/>
            </w:tcBorders>
            <w:shd w:val="clear" w:color="auto" w:fill="FFFFFF"/>
            <w:vAlign w:val="center"/>
          </w:tcPr>
          <w:p w14:paraId="03E77C8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2.27</w:t>
            </w:r>
          </w:p>
        </w:tc>
        <w:tc>
          <w:tcPr>
            <w:tcW w:w="735" w:type="dxa"/>
            <w:tcBorders>
              <w:top w:val="nil"/>
              <w:left w:val="nil"/>
              <w:bottom w:val="single" w:color="D4D4D4" w:sz="4" w:space="0"/>
              <w:right w:val="single" w:color="D4D4D4" w:sz="4" w:space="0"/>
            </w:tcBorders>
            <w:shd w:val="clear" w:color="auto" w:fill="F1F1F1"/>
            <w:vAlign w:val="center"/>
          </w:tcPr>
          <w:p w14:paraId="3F8B8F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3360" w:type="dxa"/>
            <w:tcBorders>
              <w:top w:val="nil"/>
              <w:left w:val="nil"/>
              <w:bottom w:val="single" w:color="D4D4D4" w:sz="4" w:space="0"/>
              <w:right w:val="single" w:color="D4D4D4" w:sz="4" w:space="0"/>
            </w:tcBorders>
            <w:shd w:val="clear" w:color="auto" w:fill="F1F1F1"/>
            <w:vAlign w:val="center"/>
          </w:tcPr>
          <w:p w14:paraId="70AFC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95" w:type="dxa"/>
            <w:tcBorders>
              <w:top w:val="nil"/>
              <w:left w:val="nil"/>
              <w:bottom w:val="single" w:color="D4D4D4" w:sz="4" w:space="0"/>
              <w:right w:val="single" w:color="D4D4D4" w:sz="4" w:space="0"/>
            </w:tcBorders>
            <w:shd w:val="clear" w:color="auto" w:fill="FFFFFF"/>
            <w:vAlign w:val="center"/>
          </w:tcPr>
          <w:p w14:paraId="5B312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64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0E9A0D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525" w:type="dxa"/>
            <w:tcBorders>
              <w:top w:val="nil"/>
              <w:left w:val="nil"/>
              <w:bottom w:val="single" w:color="D4D4D4" w:sz="4" w:space="0"/>
              <w:right w:val="single" w:color="D4D4D4" w:sz="4" w:space="0"/>
            </w:tcBorders>
            <w:shd w:val="clear" w:color="auto" w:fill="F1F1F1"/>
            <w:vAlign w:val="center"/>
          </w:tcPr>
          <w:p w14:paraId="52B30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320" w:type="dxa"/>
            <w:tcBorders>
              <w:top w:val="nil"/>
              <w:left w:val="nil"/>
              <w:bottom w:val="single" w:color="D4D4D4" w:sz="4" w:space="0"/>
              <w:right w:val="single" w:color="D4D4D4" w:sz="4" w:space="0"/>
            </w:tcBorders>
            <w:shd w:val="clear" w:color="auto" w:fill="FFFFFF"/>
            <w:vAlign w:val="center"/>
          </w:tcPr>
          <w:p w14:paraId="74101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56063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295" w:type="dxa"/>
            <w:tcBorders>
              <w:top w:val="nil"/>
              <w:left w:val="nil"/>
              <w:bottom w:val="single" w:color="D4D4D4" w:sz="4" w:space="0"/>
              <w:right w:val="single" w:color="D4D4D4" w:sz="4" w:space="0"/>
            </w:tcBorders>
            <w:shd w:val="clear" w:color="auto" w:fill="F1F1F1"/>
            <w:vAlign w:val="center"/>
          </w:tcPr>
          <w:p w14:paraId="53681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65" w:type="dxa"/>
            <w:tcBorders>
              <w:top w:val="nil"/>
              <w:left w:val="nil"/>
              <w:bottom w:val="single" w:color="D4D4D4" w:sz="4" w:space="0"/>
              <w:right w:val="single" w:color="D4D4D4" w:sz="4" w:space="0"/>
            </w:tcBorders>
            <w:shd w:val="clear" w:color="auto" w:fill="FFFFFF"/>
            <w:vAlign w:val="center"/>
          </w:tcPr>
          <w:p w14:paraId="44E00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0757C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3360" w:type="dxa"/>
            <w:tcBorders>
              <w:top w:val="nil"/>
              <w:left w:val="nil"/>
              <w:bottom w:val="single" w:color="D4D4D4" w:sz="4" w:space="0"/>
              <w:right w:val="single" w:color="D4D4D4" w:sz="4" w:space="0"/>
            </w:tcBorders>
            <w:shd w:val="clear" w:color="auto" w:fill="F1F1F1"/>
            <w:vAlign w:val="center"/>
          </w:tcPr>
          <w:p w14:paraId="2447F6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95" w:type="dxa"/>
            <w:tcBorders>
              <w:top w:val="nil"/>
              <w:left w:val="nil"/>
              <w:bottom w:val="single" w:color="D4D4D4" w:sz="4" w:space="0"/>
              <w:right w:val="single" w:color="D4D4D4" w:sz="4" w:space="0"/>
            </w:tcBorders>
            <w:shd w:val="clear" w:color="auto" w:fill="FFFFFF"/>
            <w:vAlign w:val="center"/>
          </w:tcPr>
          <w:p w14:paraId="36CB0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EC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119874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525" w:type="dxa"/>
            <w:tcBorders>
              <w:top w:val="nil"/>
              <w:left w:val="nil"/>
              <w:bottom w:val="single" w:color="D4D4D4" w:sz="4" w:space="0"/>
              <w:right w:val="single" w:color="D4D4D4" w:sz="4" w:space="0"/>
            </w:tcBorders>
            <w:shd w:val="clear" w:color="auto" w:fill="F1F1F1"/>
            <w:vAlign w:val="center"/>
          </w:tcPr>
          <w:p w14:paraId="2AD89B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320" w:type="dxa"/>
            <w:tcBorders>
              <w:top w:val="nil"/>
              <w:left w:val="nil"/>
              <w:bottom w:val="single" w:color="D4D4D4" w:sz="4" w:space="0"/>
              <w:right w:val="single" w:color="D4D4D4" w:sz="4" w:space="0"/>
            </w:tcBorders>
            <w:shd w:val="clear" w:color="auto" w:fill="FFFFFF"/>
            <w:vAlign w:val="center"/>
          </w:tcPr>
          <w:p w14:paraId="72FA7C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74368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295" w:type="dxa"/>
            <w:tcBorders>
              <w:top w:val="nil"/>
              <w:left w:val="nil"/>
              <w:bottom w:val="single" w:color="D4D4D4" w:sz="4" w:space="0"/>
              <w:right w:val="single" w:color="D4D4D4" w:sz="4" w:space="0"/>
            </w:tcBorders>
            <w:shd w:val="clear" w:color="auto" w:fill="F1F1F1"/>
            <w:vAlign w:val="center"/>
          </w:tcPr>
          <w:p w14:paraId="7BD7E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65" w:type="dxa"/>
            <w:tcBorders>
              <w:top w:val="nil"/>
              <w:left w:val="nil"/>
              <w:bottom w:val="single" w:color="D4D4D4" w:sz="4" w:space="0"/>
              <w:right w:val="single" w:color="D4D4D4" w:sz="4" w:space="0"/>
            </w:tcBorders>
            <w:shd w:val="clear" w:color="auto" w:fill="FFFFFF"/>
            <w:vAlign w:val="center"/>
          </w:tcPr>
          <w:p w14:paraId="29713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782508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3360" w:type="dxa"/>
            <w:tcBorders>
              <w:top w:val="nil"/>
              <w:left w:val="nil"/>
              <w:bottom w:val="single" w:color="D4D4D4" w:sz="4" w:space="0"/>
              <w:right w:val="single" w:color="D4D4D4" w:sz="4" w:space="0"/>
            </w:tcBorders>
            <w:shd w:val="clear" w:color="auto" w:fill="F1F1F1"/>
            <w:vAlign w:val="center"/>
          </w:tcPr>
          <w:p w14:paraId="085D7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95" w:type="dxa"/>
            <w:tcBorders>
              <w:top w:val="nil"/>
              <w:left w:val="nil"/>
              <w:bottom w:val="single" w:color="D4D4D4" w:sz="4" w:space="0"/>
              <w:right w:val="single" w:color="D4D4D4" w:sz="4" w:space="0"/>
            </w:tcBorders>
            <w:shd w:val="clear" w:color="auto" w:fill="FFFFFF"/>
            <w:vAlign w:val="center"/>
          </w:tcPr>
          <w:p w14:paraId="6504E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AE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3800CE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525" w:type="dxa"/>
            <w:tcBorders>
              <w:top w:val="nil"/>
              <w:left w:val="nil"/>
              <w:bottom w:val="single" w:color="D4D4D4" w:sz="4" w:space="0"/>
              <w:right w:val="single" w:color="D4D4D4" w:sz="4" w:space="0"/>
            </w:tcBorders>
            <w:shd w:val="clear" w:color="auto" w:fill="F1F1F1"/>
            <w:vAlign w:val="center"/>
          </w:tcPr>
          <w:p w14:paraId="26B07B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320" w:type="dxa"/>
            <w:tcBorders>
              <w:top w:val="nil"/>
              <w:left w:val="nil"/>
              <w:bottom w:val="single" w:color="D4D4D4" w:sz="4" w:space="0"/>
              <w:right w:val="single" w:color="D4D4D4" w:sz="4" w:space="0"/>
            </w:tcBorders>
            <w:shd w:val="clear" w:color="auto" w:fill="FFFFFF"/>
            <w:vAlign w:val="center"/>
          </w:tcPr>
          <w:p w14:paraId="36361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25D12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295" w:type="dxa"/>
            <w:tcBorders>
              <w:top w:val="nil"/>
              <w:left w:val="nil"/>
              <w:bottom w:val="single" w:color="D4D4D4" w:sz="4" w:space="0"/>
              <w:right w:val="single" w:color="D4D4D4" w:sz="4" w:space="0"/>
            </w:tcBorders>
            <w:shd w:val="clear" w:color="auto" w:fill="F1F1F1"/>
            <w:vAlign w:val="center"/>
          </w:tcPr>
          <w:p w14:paraId="729B5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65" w:type="dxa"/>
            <w:tcBorders>
              <w:top w:val="nil"/>
              <w:left w:val="nil"/>
              <w:bottom w:val="single" w:color="D4D4D4" w:sz="4" w:space="0"/>
              <w:right w:val="single" w:color="D4D4D4" w:sz="4" w:space="0"/>
            </w:tcBorders>
            <w:shd w:val="clear" w:color="auto" w:fill="FFFFFF"/>
            <w:vAlign w:val="center"/>
          </w:tcPr>
          <w:p w14:paraId="26C59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661A00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3360" w:type="dxa"/>
            <w:tcBorders>
              <w:top w:val="nil"/>
              <w:left w:val="nil"/>
              <w:bottom w:val="single" w:color="D4D4D4" w:sz="4" w:space="0"/>
              <w:right w:val="single" w:color="D4D4D4" w:sz="4" w:space="0"/>
            </w:tcBorders>
            <w:shd w:val="clear" w:color="auto" w:fill="F1F1F1"/>
            <w:vAlign w:val="center"/>
          </w:tcPr>
          <w:p w14:paraId="52D1BE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95" w:type="dxa"/>
            <w:tcBorders>
              <w:top w:val="nil"/>
              <w:left w:val="nil"/>
              <w:bottom w:val="single" w:color="D4D4D4" w:sz="4" w:space="0"/>
              <w:right w:val="single" w:color="D4D4D4" w:sz="4" w:space="0"/>
            </w:tcBorders>
            <w:shd w:val="clear" w:color="auto" w:fill="FFFFFF"/>
            <w:vAlign w:val="center"/>
          </w:tcPr>
          <w:p w14:paraId="084BD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E2F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1B3A8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525" w:type="dxa"/>
            <w:tcBorders>
              <w:top w:val="nil"/>
              <w:left w:val="nil"/>
              <w:bottom w:val="single" w:color="D4D4D4" w:sz="4" w:space="0"/>
              <w:right w:val="single" w:color="D4D4D4" w:sz="4" w:space="0"/>
            </w:tcBorders>
            <w:shd w:val="clear" w:color="auto" w:fill="F1F1F1"/>
            <w:vAlign w:val="center"/>
          </w:tcPr>
          <w:p w14:paraId="2CF9F4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320" w:type="dxa"/>
            <w:tcBorders>
              <w:top w:val="nil"/>
              <w:left w:val="nil"/>
              <w:bottom w:val="single" w:color="D4D4D4" w:sz="4" w:space="0"/>
              <w:right w:val="single" w:color="D4D4D4" w:sz="4" w:space="0"/>
            </w:tcBorders>
            <w:shd w:val="clear" w:color="auto" w:fill="FFFFFF"/>
            <w:vAlign w:val="center"/>
          </w:tcPr>
          <w:p w14:paraId="03491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0494A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295" w:type="dxa"/>
            <w:tcBorders>
              <w:top w:val="nil"/>
              <w:left w:val="nil"/>
              <w:bottom w:val="single" w:color="D4D4D4" w:sz="4" w:space="0"/>
              <w:right w:val="single" w:color="D4D4D4" w:sz="4" w:space="0"/>
            </w:tcBorders>
            <w:shd w:val="clear" w:color="auto" w:fill="F1F1F1"/>
            <w:vAlign w:val="center"/>
          </w:tcPr>
          <w:p w14:paraId="0D240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65" w:type="dxa"/>
            <w:tcBorders>
              <w:top w:val="nil"/>
              <w:left w:val="nil"/>
              <w:bottom w:val="single" w:color="D4D4D4" w:sz="4" w:space="0"/>
              <w:right w:val="single" w:color="D4D4D4" w:sz="4" w:space="0"/>
            </w:tcBorders>
            <w:shd w:val="clear" w:color="auto" w:fill="FFFFFF"/>
            <w:vAlign w:val="center"/>
          </w:tcPr>
          <w:p w14:paraId="7F622F7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35.12</w:t>
            </w:r>
          </w:p>
        </w:tc>
        <w:tc>
          <w:tcPr>
            <w:tcW w:w="735" w:type="dxa"/>
            <w:tcBorders>
              <w:top w:val="nil"/>
              <w:left w:val="nil"/>
              <w:bottom w:val="single" w:color="D4D4D4" w:sz="4" w:space="0"/>
              <w:right w:val="single" w:color="D4D4D4" w:sz="4" w:space="0"/>
            </w:tcBorders>
            <w:shd w:val="clear" w:color="auto" w:fill="F1F1F1"/>
            <w:vAlign w:val="center"/>
          </w:tcPr>
          <w:p w14:paraId="109B0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3360" w:type="dxa"/>
            <w:tcBorders>
              <w:top w:val="nil"/>
              <w:left w:val="nil"/>
              <w:bottom w:val="single" w:color="D4D4D4" w:sz="4" w:space="0"/>
              <w:right w:val="single" w:color="D4D4D4" w:sz="4" w:space="0"/>
            </w:tcBorders>
            <w:shd w:val="clear" w:color="auto" w:fill="F1F1F1"/>
            <w:vAlign w:val="center"/>
          </w:tcPr>
          <w:p w14:paraId="257EAF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95" w:type="dxa"/>
            <w:tcBorders>
              <w:top w:val="nil"/>
              <w:left w:val="nil"/>
              <w:bottom w:val="single" w:color="D4D4D4" w:sz="4" w:space="0"/>
              <w:right w:val="single" w:color="D4D4D4" w:sz="4" w:space="0"/>
            </w:tcBorders>
            <w:shd w:val="clear" w:color="auto" w:fill="FFFFFF"/>
            <w:vAlign w:val="center"/>
          </w:tcPr>
          <w:p w14:paraId="19D7C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BF0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797420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525" w:type="dxa"/>
            <w:tcBorders>
              <w:top w:val="nil"/>
              <w:left w:val="nil"/>
              <w:bottom w:val="single" w:color="D4D4D4" w:sz="4" w:space="0"/>
              <w:right w:val="single" w:color="D4D4D4" w:sz="4" w:space="0"/>
            </w:tcBorders>
            <w:shd w:val="clear" w:color="auto" w:fill="F1F1F1"/>
            <w:vAlign w:val="center"/>
          </w:tcPr>
          <w:p w14:paraId="46BEE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320" w:type="dxa"/>
            <w:tcBorders>
              <w:top w:val="nil"/>
              <w:left w:val="nil"/>
              <w:bottom w:val="single" w:color="D4D4D4" w:sz="4" w:space="0"/>
              <w:right w:val="single" w:color="D4D4D4" w:sz="4" w:space="0"/>
            </w:tcBorders>
            <w:shd w:val="clear" w:color="auto" w:fill="FFFFFF"/>
            <w:vAlign w:val="center"/>
          </w:tcPr>
          <w:p w14:paraId="728EF9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00666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295" w:type="dxa"/>
            <w:tcBorders>
              <w:top w:val="nil"/>
              <w:left w:val="nil"/>
              <w:bottom w:val="single" w:color="D4D4D4" w:sz="4" w:space="0"/>
              <w:right w:val="single" w:color="D4D4D4" w:sz="4" w:space="0"/>
            </w:tcBorders>
            <w:shd w:val="clear" w:color="auto" w:fill="F1F1F1"/>
            <w:vAlign w:val="center"/>
          </w:tcPr>
          <w:p w14:paraId="56714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65" w:type="dxa"/>
            <w:tcBorders>
              <w:top w:val="nil"/>
              <w:left w:val="nil"/>
              <w:bottom w:val="single" w:color="D4D4D4" w:sz="4" w:space="0"/>
              <w:right w:val="single" w:color="D4D4D4" w:sz="4" w:space="0"/>
            </w:tcBorders>
            <w:shd w:val="clear" w:color="auto" w:fill="FFFFFF"/>
            <w:vAlign w:val="center"/>
          </w:tcPr>
          <w:p w14:paraId="160A2E6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160.30</w:t>
            </w:r>
          </w:p>
        </w:tc>
        <w:tc>
          <w:tcPr>
            <w:tcW w:w="735" w:type="dxa"/>
            <w:tcBorders>
              <w:top w:val="nil"/>
              <w:left w:val="nil"/>
              <w:bottom w:val="single" w:color="D4D4D4" w:sz="4" w:space="0"/>
              <w:right w:val="single" w:color="D4D4D4" w:sz="4" w:space="0"/>
            </w:tcBorders>
            <w:shd w:val="clear" w:color="auto" w:fill="F1F1F1"/>
            <w:vAlign w:val="center"/>
          </w:tcPr>
          <w:p w14:paraId="7DB944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3360" w:type="dxa"/>
            <w:tcBorders>
              <w:top w:val="nil"/>
              <w:left w:val="nil"/>
              <w:bottom w:val="single" w:color="D4D4D4" w:sz="4" w:space="0"/>
              <w:right w:val="single" w:color="D4D4D4" w:sz="4" w:space="0"/>
            </w:tcBorders>
            <w:shd w:val="clear" w:color="auto" w:fill="F1F1F1"/>
            <w:vAlign w:val="center"/>
          </w:tcPr>
          <w:p w14:paraId="450789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95" w:type="dxa"/>
            <w:tcBorders>
              <w:top w:val="nil"/>
              <w:left w:val="nil"/>
              <w:bottom w:val="single" w:color="D4D4D4" w:sz="4" w:space="0"/>
              <w:right w:val="single" w:color="D4D4D4" w:sz="4" w:space="0"/>
            </w:tcBorders>
            <w:shd w:val="clear" w:color="auto" w:fill="FFFFFF"/>
            <w:vAlign w:val="center"/>
          </w:tcPr>
          <w:p w14:paraId="31D93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116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59C2B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525" w:type="dxa"/>
            <w:tcBorders>
              <w:top w:val="nil"/>
              <w:left w:val="nil"/>
              <w:bottom w:val="single" w:color="D4D4D4" w:sz="4" w:space="0"/>
              <w:right w:val="single" w:color="D4D4D4" w:sz="4" w:space="0"/>
            </w:tcBorders>
            <w:shd w:val="clear" w:color="auto" w:fill="F1F1F1"/>
            <w:vAlign w:val="center"/>
          </w:tcPr>
          <w:p w14:paraId="22490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320" w:type="dxa"/>
            <w:tcBorders>
              <w:top w:val="nil"/>
              <w:left w:val="nil"/>
              <w:bottom w:val="single" w:color="D4D4D4" w:sz="4" w:space="0"/>
              <w:right w:val="single" w:color="D4D4D4" w:sz="4" w:space="0"/>
            </w:tcBorders>
            <w:shd w:val="clear" w:color="auto" w:fill="FFFFFF"/>
            <w:vAlign w:val="center"/>
          </w:tcPr>
          <w:p w14:paraId="66C21B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4DD2F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295" w:type="dxa"/>
            <w:tcBorders>
              <w:top w:val="nil"/>
              <w:left w:val="nil"/>
              <w:bottom w:val="single" w:color="D4D4D4" w:sz="4" w:space="0"/>
              <w:right w:val="single" w:color="D4D4D4" w:sz="4" w:space="0"/>
            </w:tcBorders>
            <w:shd w:val="clear" w:color="auto" w:fill="F1F1F1"/>
            <w:vAlign w:val="center"/>
          </w:tcPr>
          <w:p w14:paraId="6511F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65" w:type="dxa"/>
            <w:tcBorders>
              <w:top w:val="nil"/>
              <w:left w:val="nil"/>
              <w:bottom w:val="single" w:color="D4D4D4" w:sz="4" w:space="0"/>
              <w:right w:val="single" w:color="D4D4D4" w:sz="4" w:space="0"/>
            </w:tcBorders>
            <w:shd w:val="clear" w:color="auto" w:fill="FFFFFF"/>
            <w:vAlign w:val="center"/>
          </w:tcPr>
          <w:p w14:paraId="2E6E2AD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11.61</w:t>
            </w:r>
          </w:p>
        </w:tc>
        <w:tc>
          <w:tcPr>
            <w:tcW w:w="735" w:type="dxa"/>
            <w:tcBorders>
              <w:top w:val="nil"/>
              <w:left w:val="nil"/>
              <w:bottom w:val="single" w:color="D4D4D4" w:sz="4" w:space="0"/>
              <w:right w:val="single" w:color="D4D4D4" w:sz="4" w:space="0"/>
            </w:tcBorders>
            <w:shd w:val="clear" w:color="auto" w:fill="F1F1F1"/>
            <w:vAlign w:val="center"/>
          </w:tcPr>
          <w:p w14:paraId="245126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3360" w:type="dxa"/>
            <w:tcBorders>
              <w:top w:val="nil"/>
              <w:left w:val="nil"/>
              <w:bottom w:val="single" w:color="D4D4D4" w:sz="4" w:space="0"/>
              <w:right w:val="single" w:color="D4D4D4" w:sz="4" w:space="0"/>
            </w:tcBorders>
            <w:shd w:val="clear" w:color="auto" w:fill="F1F1F1"/>
            <w:vAlign w:val="center"/>
          </w:tcPr>
          <w:p w14:paraId="12C83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95" w:type="dxa"/>
            <w:tcBorders>
              <w:top w:val="nil"/>
              <w:left w:val="nil"/>
              <w:bottom w:val="single" w:color="D4D4D4" w:sz="4" w:space="0"/>
              <w:right w:val="single" w:color="D4D4D4" w:sz="4" w:space="0"/>
            </w:tcBorders>
            <w:shd w:val="clear" w:color="auto" w:fill="FFFFFF"/>
            <w:vAlign w:val="center"/>
          </w:tcPr>
          <w:p w14:paraId="0ED61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4C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15AD5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525" w:type="dxa"/>
            <w:tcBorders>
              <w:top w:val="nil"/>
              <w:left w:val="nil"/>
              <w:bottom w:val="single" w:color="D4D4D4" w:sz="4" w:space="0"/>
              <w:right w:val="single" w:color="D4D4D4" w:sz="4" w:space="0"/>
            </w:tcBorders>
            <w:shd w:val="clear" w:color="auto" w:fill="F1F1F1"/>
            <w:vAlign w:val="center"/>
          </w:tcPr>
          <w:p w14:paraId="66E77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320" w:type="dxa"/>
            <w:tcBorders>
              <w:top w:val="nil"/>
              <w:left w:val="nil"/>
              <w:bottom w:val="single" w:color="D4D4D4" w:sz="4" w:space="0"/>
              <w:right w:val="single" w:color="D4D4D4" w:sz="4" w:space="0"/>
            </w:tcBorders>
            <w:shd w:val="clear" w:color="auto" w:fill="FFFFFF"/>
            <w:vAlign w:val="center"/>
          </w:tcPr>
          <w:p w14:paraId="14FB4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6F818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295" w:type="dxa"/>
            <w:tcBorders>
              <w:top w:val="nil"/>
              <w:left w:val="nil"/>
              <w:bottom w:val="single" w:color="D4D4D4" w:sz="4" w:space="0"/>
              <w:right w:val="single" w:color="D4D4D4" w:sz="4" w:space="0"/>
            </w:tcBorders>
            <w:shd w:val="clear" w:color="auto" w:fill="F1F1F1"/>
            <w:vAlign w:val="center"/>
          </w:tcPr>
          <w:p w14:paraId="424C8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65" w:type="dxa"/>
            <w:tcBorders>
              <w:top w:val="nil"/>
              <w:left w:val="nil"/>
              <w:bottom w:val="single" w:color="D4D4D4" w:sz="4" w:space="0"/>
              <w:right w:val="single" w:color="D4D4D4" w:sz="4" w:space="0"/>
            </w:tcBorders>
            <w:shd w:val="clear" w:color="auto" w:fill="FFFFFF"/>
            <w:vAlign w:val="center"/>
          </w:tcPr>
          <w:p w14:paraId="41BB9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72EBA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3360" w:type="dxa"/>
            <w:tcBorders>
              <w:top w:val="nil"/>
              <w:left w:val="nil"/>
              <w:bottom w:val="single" w:color="D4D4D4" w:sz="4" w:space="0"/>
              <w:right w:val="single" w:color="D4D4D4" w:sz="4" w:space="0"/>
            </w:tcBorders>
            <w:shd w:val="clear" w:color="auto" w:fill="F1F1F1"/>
            <w:vAlign w:val="center"/>
          </w:tcPr>
          <w:p w14:paraId="1CF64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95" w:type="dxa"/>
            <w:tcBorders>
              <w:top w:val="nil"/>
              <w:left w:val="nil"/>
              <w:bottom w:val="single" w:color="D4D4D4" w:sz="4" w:space="0"/>
              <w:right w:val="single" w:color="D4D4D4" w:sz="4" w:space="0"/>
            </w:tcBorders>
            <w:shd w:val="clear" w:color="auto" w:fill="FFFFFF"/>
            <w:vAlign w:val="center"/>
          </w:tcPr>
          <w:p w14:paraId="26460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59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17F4E0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525" w:type="dxa"/>
            <w:tcBorders>
              <w:top w:val="nil"/>
              <w:left w:val="nil"/>
              <w:bottom w:val="single" w:color="D4D4D4" w:sz="4" w:space="0"/>
              <w:right w:val="single" w:color="D4D4D4" w:sz="4" w:space="0"/>
            </w:tcBorders>
            <w:shd w:val="clear" w:color="auto" w:fill="F1F1F1"/>
            <w:vAlign w:val="center"/>
          </w:tcPr>
          <w:p w14:paraId="021B0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320" w:type="dxa"/>
            <w:tcBorders>
              <w:top w:val="nil"/>
              <w:left w:val="nil"/>
              <w:bottom w:val="single" w:color="D4D4D4" w:sz="4" w:space="0"/>
              <w:right w:val="single" w:color="D4D4D4" w:sz="4" w:space="0"/>
            </w:tcBorders>
            <w:shd w:val="clear" w:color="auto" w:fill="FFFFFF"/>
            <w:vAlign w:val="center"/>
          </w:tcPr>
          <w:p w14:paraId="5078C9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59AC4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295" w:type="dxa"/>
            <w:tcBorders>
              <w:top w:val="nil"/>
              <w:left w:val="nil"/>
              <w:bottom w:val="single" w:color="D4D4D4" w:sz="4" w:space="0"/>
              <w:right w:val="single" w:color="D4D4D4" w:sz="4" w:space="0"/>
            </w:tcBorders>
            <w:shd w:val="clear" w:color="auto" w:fill="F1F1F1"/>
            <w:vAlign w:val="center"/>
          </w:tcPr>
          <w:p w14:paraId="134A6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65" w:type="dxa"/>
            <w:tcBorders>
              <w:top w:val="nil"/>
              <w:left w:val="nil"/>
              <w:bottom w:val="single" w:color="D4D4D4" w:sz="4" w:space="0"/>
              <w:right w:val="single" w:color="D4D4D4" w:sz="4" w:space="0"/>
            </w:tcBorders>
            <w:shd w:val="clear" w:color="auto" w:fill="FFFFFF"/>
            <w:vAlign w:val="center"/>
          </w:tcPr>
          <w:p w14:paraId="2CBD5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6F7743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3360" w:type="dxa"/>
            <w:tcBorders>
              <w:top w:val="nil"/>
              <w:left w:val="nil"/>
              <w:bottom w:val="single" w:color="D4D4D4" w:sz="4" w:space="0"/>
              <w:right w:val="single" w:color="D4D4D4" w:sz="4" w:space="0"/>
            </w:tcBorders>
            <w:shd w:val="clear" w:color="auto" w:fill="F1F1F1"/>
            <w:vAlign w:val="center"/>
          </w:tcPr>
          <w:p w14:paraId="42F6BB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95" w:type="dxa"/>
            <w:tcBorders>
              <w:top w:val="nil"/>
              <w:left w:val="nil"/>
              <w:bottom w:val="single" w:color="D4D4D4" w:sz="4" w:space="0"/>
              <w:right w:val="single" w:color="D4D4D4" w:sz="4" w:space="0"/>
            </w:tcBorders>
            <w:shd w:val="clear" w:color="auto" w:fill="FFFFFF"/>
            <w:vAlign w:val="center"/>
          </w:tcPr>
          <w:p w14:paraId="464A3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52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77624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525" w:type="dxa"/>
            <w:tcBorders>
              <w:top w:val="nil"/>
              <w:left w:val="nil"/>
              <w:bottom w:val="single" w:color="D4D4D4" w:sz="4" w:space="0"/>
              <w:right w:val="single" w:color="D4D4D4" w:sz="4" w:space="0"/>
            </w:tcBorders>
            <w:shd w:val="clear" w:color="auto" w:fill="F1F1F1"/>
            <w:vAlign w:val="center"/>
          </w:tcPr>
          <w:p w14:paraId="4E5A6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320" w:type="dxa"/>
            <w:tcBorders>
              <w:top w:val="nil"/>
              <w:left w:val="nil"/>
              <w:bottom w:val="single" w:color="D4D4D4" w:sz="4" w:space="0"/>
              <w:right w:val="single" w:color="D4D4D4" w:sz="4" w:space="0"/>
            </w:tcBorders>
            <w:shd w:val="clear" w:color="auto" w:fill="FFFFFF"/>
            <w:vAlign w:val="center"/>
          </w:tcPr>
          <w:p w14:paraId="7BFD0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21700B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295" w:type="dxa"/>
            <w:tcBorders>
              <w:top w:val="nil"/>
              <w:left w:val="nil"/>
              <w:bottom w:val="single" w:color="D4D4D4" w:sz="4" w:space="0"/>
              <w:right w:val="single" w:color="D4D4D4" w:sz="4" w:space="0"/>
            </w:tcBorders>
            <w:shd w:val="clear" w:color="auto" w:fill="F1F1F1"/>
            <w:vAlign w:val="center"/>
          </w:tcPr>
          <w:p w14:paraId="34609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65" w:type="dxa"/>
            <w:tcBorders>
              <w:top w:val="nil"/>
              <w:left w:val="nil"/>
              <w:bottom w:val="single" w:color="D4D4D4" w:sz="4" w:space="0"/>
              <w:right w:val="single" w:color="D4D4D4" w:sz="4" w:space="0"/>
            </w:tcBorders>
            <w:shd w:val="clear" w:color="auto" w:fill="FFFFFF"/>
            <w:vAlign w:val="center"/>
          </w:tcPr>
          <w:p w14:paraId="2B202A2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22.32</w:t>
            </w:r>
          </w:p>
        </w:tc>
        <w:tc>
          <w:tcPr>
            <w:tcW w:w="735" w:type="dxa"/>
            <w:tcBorders>
              <w:top w:val="nil"/>
              <w:left w:val="nil"/>
              <w:bottom w:val="single" w:color="D4D4D4" w:sz="4" w:space="0"/>
              <w:right w:val="single" w:color="D4D4D4" w:sz="4" w:space="0"/>
            </w:tcBorders>
            <w:shd w:val="clear" w:color="auto" w:fill="F1F1F1"/>
            <w:vAlign w:val="center"/>
          </w:tcPr>
          <w:p w14:paraId="04D3A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3360" w:type="dxa"/>
            <w:tcBorders>
              <w:top w:val="nil"/>
              <w:left w:val="nil"/>
              <w:bottom w:val="single" w:color="D4D4D4" w:sz="4" w:space="0"/>
              <w:right w:val="single" w:color="D4D4D4" w:sz="4" w:space="0"/>
            </w:tcBorders>
            <w:shd w:val="clear" w:color="auto" w:fill="F1F1F1"/>
            <w:vAlign w:val="center"/>
          </w:tcPr>
          <w:p w14:paraId="59FD8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95" w:type="dxa"/>
            <w:tcBorders>
              <w:top w:val="nil"/>
              <w:left w:val="nil"/>
              <w:bottom w:val="single" w:color="D4D4D4" w:sz="4" w:space="0"/>
              <w:right w:val="single" w:color="D4D4D4" w:sz="4" w:space="0"/>
            </w:tcBorders>
            <w:shd w:val="clear" w:color="auto" w:fill="FFFFFF"/>
            <w:vAlign w:val="center"/>
          </w:tcPr>
          <w:p w14:paraId="5E0D9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79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66DFF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525" w:type="dxa"/>
            <w:tcBorders>
              <w:top w:val="nil"/>
              <w:left w:val="nil"/>
              <w:bottom w:val="single" w:color="D4D4D4" w:sz="4" w:space="0"/>
              <w:right w:val="single" w:color="D4D4D4" w:sz="4" w:space="0"/>
            </w:tcBorders>
            <w:shd w:val="clear" w:color="auto" w:fill="F1F1F1"/>
            <w:vAlign w:val="center"/>
          </w:tcPr>
          <w:p w14:paraId="09CB2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320" w:type="dxa"/>
            <w:tcBorders>
              <w:top w:val="nil"/>
              <w:left w:val="nil"/>
              <w:bottom w:val="single" w:color="D4D4D4" w:sz="4" w:space="0"/>
              <w:right w:val="single" w:color="D4D4D4" w:sz="4" w:space="0"/>
            </w:tcBorders>
            <w:shd w:val="clear" w:color="auto" w:fill="FFFFFF"/>
            <w:vAlign w:val="center"/>
          </w:tcPr>
          <w:p w14:paraId="1955A15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74.86</w:t>
            </w:r>
          </w:p>
        </w:tc>
        <w:tc>
          <w:tcPr>
            <w:tcW w:w="735" w:type="dxa"/>
            <w:tcBorders>
              <w:top w:val="nil"/>
              <w:left w:val="nil"/>
              <w:bottom w:val="single" w:color="D4D4D4" w:sz="4" w:space="0"/>
              <w:right w:val="single" w:color="D4D4D4" w:sz="4" w:space="0"/>
            </w:tcBorders>
            <w:shd w:val="clear" w:color="auto" w:fill="F1F1F1"/>
            <w:vAlign w:val="center"/>
          </w:tcPr>
          <w:p w14:paraId="5EA36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295" w:type="dxa"/>
            <w:tcBorders>
              <w:top w:val="nil"/>
              <w:left w:val="nil"/>
              <w:bottom w:val="single" w:color="D4D4D4" w:sz="4" w:space="0"/>
              <w:right w:val="single" w:color="D4D4D4" w:sz="4" w:space="0"/>
            </w:tcBorders>
            <w:shd w:val="clear" w:color="auto" w:fill="F1F1F1"/>
            <w:vAlign w:val="center"/>
          </w:tcPr>
          <w:p w14:paraId="042BC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65" w:type="dxa"/>
            <w:tcBorders>
              <w:top w:val="nil"/>
              <w:left w:val="nil"/>
              <w:bottom w:val="single" w:color="D4D4D4" w:sz="4" w:space="0"/>
              <w:right w:val="single" w:color="D4D4D4" w:sz="4" w:space="0"/>
            </w:tcBorders>
            <w:shd w:val="clear" w:color="auto" w:fill="FFFFFF"/>
            <w:vAlign w:val="center"/>
          </w:tcPr>
          <w:p w14:paraId="07E22B4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735" w:type="dxa"/>
            <w:tcBorders>
              <w:top w:val="nil"/>
              <w:left w:val="nil"/>
              <w:bottom w:val="single" w:color="D4D4D4" w:sz="4" w:space="0"/>
              <w:right w:val="single" w:color="D4D4D4" w:sz="4" w:space="0"/>
            </w:tcBorders>
            <w:shd w:val="clear" w:color="auto" w:fill="F1F1F1"/>
            <w:vAlign w:val="center"/>
          </w:tcPr>
          <w:p w14:paraId="6260F2CB">
            <w:pPr>
              <w:jc w:val="center"/>
              <w:rPr>
                <w:rFonts w:hint="eastAsia" w:ascii="宋体" w:hAnsi="宋体" w:eastAsia="宋体" w:cs="宋体"/>
                <w:i w:val="0"/>
                <w:iCs w:val="0"/>
                <w:color w:val="000000"/>
                <w:sz w:val="22"/>
                <w:szCs w:val="22"/>
                <w:u w:val="none"/>
              </w:rPr>
            </w:pPr>
          </w:p>
        </w:tc>
        <w:tc>
          <w:tcPr>
            <w:tcW w:w="3360" w:type="dxa"/>
            <w:tcBorders>
              <w:top w:val="nil"/>
              <w:left w:val="nil"/>
              <w:bottom w:val="single" w:color="D4D4D4" w:sz="4" w:space="0"/>
              <w:right w:val="single" w:color="D4D4D4" w:sz="4" w:space="0"/>
            </w:tcBorders>
            <w:shd w:val="clear" w:color="auto" w:fill="F1F1F1"/>
            <w:vAlign w:val="center"/>
          </w:tcPr>
          <w:p w14:paraId="596BDC7B">
            <w:pPr>
              <w:jc w:val="center"/>
              <w:rPr>
                <w:rFonts w:hint="eastAsia" w:ascii="宋体" w:hAnsi="宋体" w:eastAsia="宋体" w:cs="宋体"/>
                <w:i w:val="0"/>
                <w:iCs w:val="0"/>
                <w:color w:val="000000"/>
                <w:sz w:val="22"/>
                <w:szCs w:val="22"/>
                <w:u w:val="none"/>
              </w:rPr>
            </w:pPr>
          </w:p>
        </w:tc>
        <w:tc>
          <w:tcPr>
            <w:tcW w:w="1395" w:type="dxa"/>
            <w:tcBorders>
              <w:top w:val="nil"/>
              <w:left w:val="nil"/>
              <w:bottom w:val="single" w:color="D4D4D4" w:sz="4" w:space="0"/>
              <w:right w:val="single" w:color="D4D4D4" w:sz="4" w:space="0"/>
            </w:tcBorders>
            <w:shd w:val="clear" w:color="auto" w:fill="FFFFFF"/>
            <w:vAlign w:val="center"/>
          </w:tcPr>
          <w:p w14:paraId="151C25B4">
            <w:pPr>
              <w:jc w:val="center"/>
              <w:rPr>
                <w:rFonts w:hint="eastAsia" w:ascii="宋体" w:hAnsi="宋体" w:eastAsia="宋体" w:cs="宋体"/>
                <w:i w:val="0"/>
                <w:iCs w:val="0"/>
                <w:color w:val="000000"/>
                <w:sz w:val="22"/>
                <w:szCs w:val="22"/>
                <w:u w:val="none"/>
              </w:rPr>
            </w:pPr>
          </w:p>
        </w:tc>
      </w:tr>
      <w:tr w14:paraId="38248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35" w:type="dxa"/>
            <w:tcBorders>
              <w:top w:val="nil"/>
              <w:left w:val="nil"/>
              <w:bottom w:val="single" w:color="D4D4D4" w:sz="4" w:space="0"/>
              <w:right w:val="single" w:color="D4D4D4" w:sz="4" w:space="0"/>
            </w:tcBorders>
            <w:shd w:val="clear" w:color="auto" w:fill="F1F1F1"/>
            <w:vAlign w:val="center"/>
          </w:tcPr>
          <w:p w14:paraId="37DA6E5A">
            <w:pPr>
              <w:jc w:val="center"/>
              <w:rPr>
                <w:rFonts w:hint="eastAsia" w:ascii="宋体" w:hAnsi="宋体" w:eastAsia="宋体" w:cs="宋体"/>
                <w:i w:val="0"/>
                <w:iCs w:val="0"/>
                <w:color w:val="000000"/>
                <w:sz w:val="22"/>
                <w:szCs w:val="22"/>
                <w:u w:val="none"/>
              </w:rPr>
            </w:pPr>
          </w:p>
        </w:tc>
        <w:tc>
          <w:tcPr>
            <w:tcW w:w="3525" w:type="dxa"/>
            <w:tcBorders>
              <w:top w:val="nil"/>
              <w:left w:val="nil"/>
              <w:bottom w:val="single" w:color="D4D4D4" w:sz="4" w:space="0"/>
              <w:right w:val="single" w:color="D4D4D4" w:sz="4" w:space="0"/>
            </w:tcBorders>
            <w:shd w:val="clear" w:color="auto" w:fill="F1F1F1"/>
            <w:vAlign w:val="center"/>
          </w:tcPr>
          <w:p w14:paraId="0C67B231">
            <w:pPr>
              <w:jc w:val="center"/>
              <w:rPr>
                <w:rFonts w:hint="eastAsia" w:ascii="宋体" w:hAnsi="宋体" w:eastAsia="宋体" w:cs="宋体"/>
                <w:i w:val="0"/>
                <w:iCs w:val="0"/>
                <w:color w:val="000000"/>
                <w:sz w:val="22"/>
                <w:szCs w:val="22"/>
                <w:u w:val="none"/>
              </w:rPr>
            </w:pPr>
          </w:p>
        </w:tc>
        <w:tc>
          <w:tcPr>
            <w:tcW w:w="1320" w:type="dxa"/>
            <w:tcBorders>
              <w:top w:val="nil"/>
              <w:left w:val="nil"/>
              <w:bottom w:val="single" w:color="D4D4D4" w:sz="4" w:space="0"/>
              <w:right w:val="single" w:color="D4D4D4" w:sz="4" w:space="0"/>
            </w:tcBorders>
            <w:shd w:val="clear" w:color="auto" w:fill="FFFFFF"/>
            <w:vAlign w:val="center"/>
          </w:tcPr>
          <w:p w14:paraId="232F2E0F">
            <w:pPr>
              <w:jc w:val="center"/>
              <w:rPr>
                <w:rFonts w:hint="eastAsia" w:ascii="宋体" w:hAnsi="宋体" w:eastAsia="宋体" w:cs="宋体"/>
                <w:i w:val="0"/>
                <w:iCs w:val="0"/>
                <w:color w:val="000000"/>
                <w:sz w:val="22"/>
                <w:szCs w:val="22"/>
                <w:u w:val="none"/>
              </w:rPr>
            </w:pPr>
          </w:p>
        </w:tc>
        <w:tc>
          <w:tcPr>
            <w:tcW w:w="735" w:type="dxa"/>
            <w:tcBorders>
              <w:top w:val="nil"/>
              <w:left w:val="nil"/>
              <w:bottom w:val="single" w:color="D4D4D4" w:sz="4" w:space="0"/>
              <w:right w:val="single" w:color="D4D4D4" w:sz="4" w:space="0"/>
            </w:tcBorders>
            <w:shd w:val="clear" w:color="auto" w:fill="F1F1F1"/>
            <w:vAlign w:val="center"/>
          </w:tcPr>
          <w:p w14:paraId="5DE18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295" w:type="dxa"/>
            <w:tcBorders>
              <w:top w:val="nil"/>
              <w:left w:val="nil"/>
              <w:bottom w:val="single" w:color="D4D4D4" w:sz="4" w:space="0"/>
              <w:right w:val="single" w:color="D4D4D4" w:sz="4" w:space="0"/>
            </w:tcBorders>
            <w:shd w:val="clear" w:color="auto" w:fill="F1F1F1"/>
            <w:vAlign w:val="center"/>
          </w:tcPr>
          <w:p w14:paraId="612C8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65" w:type="dxa"/>
            <w:tcBorders>
              <w:top w:val="nil"/>
              <w:left w:val="nil"/>
              <w:bottom w:val="single" w:color="D4D4D4" w:sz="4" w:space="0"/>
              <w:right w:val="single" w:color="D4D4D4" w:sz="4" w:space="0"/>
            </w:tcBorders>
            <w:shd w:val="clear" w:color="auto" w:fill="FFFFFF"/>
            <w:vAlign w:val="center"/>
          </w:tcPr>
          <w:p w14:paraId="28ADEE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9.58</w:t>
            </w:r>
          </w:p>
        </w:tc>
        <w:tc>
          <w:tcPr>
            <w:tcW w:w="735" w:type="dxa"/>
            <w:tcBorders>
              <w:top w:val="nil"/>
              <w:left w:val="nil"/>
              <w:bottom w:val="single" w:color="D4D4D4" w:sz="4" w:space="0"/>
              <w:right w:val="single" w:color="D4D4D4" w:sz="4" w:space="0"/>
            </w:tcBorders>
            <w:shd w:val="clear" w:color="auto" w:fill="F1F1F1"/>
            <w:vAlign w:val="center"/>
          </w:tcPr>
          <w:p w14:paraId="6CFC41D4">
            <w:pPr>
              <w:jc w:val="center"/>
              <w:rPr>
                <w:rFonts w:hint="eastAsia" w:ascii="宋体" w:hAnsi="宋体" w:eastAsia="宋体" w:cs="宋体"/>
                <w:i w:val="0"/>
                <w:iCs w:val="0"/>
                <w:color w:val="000000"/>
                <w:sz w:val="22"/>
                <w:szCs w:val="22"/>
                <w:u w:val="none"/>
              </w:rPr>
            </w:pPr>
          </w:p>
        </w:tc>
        <w:tc>
          <w:tcPr>
            <w:tcW w:w="3360" w:type="dxa"/>
            <w:tcBorders>
              <w:top w:val="nil"/>
              <w:left w:val="nil"/>
              <w:bottom w:val="single" w:color="D4D4D4" w:sz="4" w:space="0"/>
              <w:right w:val="single" w:color="D4D4D4" w:sz="4" w:space="0"/>
            </w:tcBorders>
            <w:shd w:val="clear" w:color="auto" w:fill="F1F1F1"/>
            <w:vAlign w:val="center"/>
          </w:tcPr>
          <w:p w14:paraId="13E533D7">
            <w:pPr>
              <w:jc w:val="center"/>
              <w:rPr>
                <w:rFonts w:hint="eastAsia" w:ascii="宋体" w:hAnsi="宋体" w:eastAsia="宋体" w:cs="宋体"/>
                <w:i w:val="0"/>
                <w:iCs w:val="0"/>
                <w:color w:val="000000"/>
                <w:sz w:val="22"/>
                <w:szCs w:val="22"/>
                <w:u w:val="none"/>
              </w:rPr>
            </w:pPr>
          </w:p>
        </w:tc>
        <w:tc>
          <w:tcPr>
            <w:tcW w:w="1395" w:type="dxa"/>
            <w:tcBorders>
              <w:top w:val="nil"/>
              <w:left w:val="nil"/>
              <w:bottom w:val="single" w:color="D4D4D4" w:sz="4" w:space="0"/>
              <w:right w:val="single" w:color="D4D4D4" w:sz="4" w:space="0"/>
            </w:tcBorders>
            <w:shd w:val="clear" w:color="auto" w:fill="FFFFFF"/>
            <w:vAlign w:val="center"/>
          </w:tcPr>
          <w:p w14:paraId="50D24E46">
            <w:pPr>
              <w:jc w:val="center"/>
              <w:rPr>
                <w:rFonts w:hint="eastAsia" w:ascii="宋体" w:hAnsi="宋体" w:eastAsia="宋体" w:cs="宋体"/>
                <w:i w:val="0"/>
                <w:iCs w:val="0"/>
                <w:color w:val="000000"/>
                <w:sz w:val="22"/>
                <w:szCs w:val="22"/>
                <w:u w:val="none"/>
              </w:rPr>
            </w:pPr>
          </w:p>
        </w:tc>
      </w:tr>
      <w:tr w14:paraId="43112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60" w:type="dxa"/>
            <w:gridSpan w:val="2"/>
            <w:tcBorders>
              <w:top w:val="nil"/>
              <w:left w:val="nil"/>
              <w:bottom w:val="single" w:color="D4D4D4" w:sz="4" w:space="0"/>
              <w:right w:val="single" w:color="D4D4D4" w:sz="4" w:space="0"/>
            </w:tcBorders>
            <w:shd w:val="clear" w:color="auto" w:fill="F1F1F1"/>
            <w:vAlign w:val="center"/>
          </w:tcPr>
          <w:p w14:paraId="1A9B1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320" w:type="dxa"/>
            <w:tcBorders>
              <w:top w:val="nil"/>
              <w:left w:val="nil"/>
              <w:bottom w:val="single" w:color="D4D4D4" w:sz="4" w:space="0"/>
              <w:right w:val="single" w:color="D4D4D4" w:sz="4" w:space="0"/>
            </w:tcBorders>
            <w:shd w:val="clear" w:color="auto" w:fill="FFFFFF"/>
            <w:vAlign w:val="center"/>
          </w:tcPr>
          <w:p w14:paraId="02E7C8C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326.97</w:t>
            </w:r>
          </w:p>
        </w:tc>
        <w:tc>
          <w:tcPr>
            <w:tcW w:w="8190" w:type="dxa"/>
            <w:gridSpan w:val="5"/>
            <w:tcBorders>
              <w:top w:val="nil"/>
              <w:left w:val="nil"/>
              <w:bottom w:val="single" w:color="D4D4D4" w:sz="4" w:space="0"/>
              <w:right w:val="single" w:color="D4D4D4" w:sz="4" w:space="0"/>
            </w:tcBorders>
            <w:shd w:val="clear" w:color="auto" w:fill="F1F1F1"/>
            <w:vAlign w:val="center"/>
          </w:tcPr>
          <w:p w14:paraId="5F899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95" w:type="dxa"/>
            <w:tcBorders>
              <w:top w:val="nil"/>
              <w:left w:val="nil"/>
              <w:bottom w:val="single" w:color="D4D4D4" w:sz="4" w:space="0"/>
              <w:right w:val="single" w:color="D4D4D4" w:sz="4" w:space="0"/>
            </w:tcBorders>
            <w:shd w:val="clear" w:color="auto" w:fill="FFFFFF"/>
            <w:vAlign w:val="center"/>
          </w:tcPr>
          <w:p w14:paraId="1CE3EA7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145.63</w:t>
            </w:r>
          </w:p>
        </w:tc>
      </w:tr>
      <w:tr w14:paraId="0577B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165" w:type="dxa"/>
            <w:gridSpan w:val="9"/>
            <w:tcBorders>
              <w:top w:val="nil"/>
              <w:left w:val="nil"/>
              <w:bottom w:val="nil"/>
              <w:right w:val="nil"/>
            </w:tcBorders>
            <w:shd w:val="clear" w:color="auto" w:fill="FFFFFF"/>
            <w:vAlign w:val="center"/>
          </w:tcPr>
          <w:p w14:paraId="185288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1DF4AD20">
      <w:pPr>
        <w:autoSpaceDE w:val="0"/>
        <w:autoSpaceDN w:val="0"/>
        <w:adjustRightInd w:val="0"/>
        <w:ind w:left="315" w:leftChars="150"/>
        <w:jc w:val="left"/>
        <w:rPr>
          <w:rFonts w:ascii="宋体" w:eastAsia="宋体" w:cs="宋体"/>
          <w:kern w:val="0"/>
          <w:sz w:val="24"/>
          <w:szCs w:val="24"/>
        </w:rPr>
      </w:pPr>
    </w:p>
    <w:p w14:paraId="188776C1">
      <w:pPr>
        <w:autoSpaceDE w:val="0"/>
        <w:autoSpaceDN w:val="0"/>
        <w:adjustRightInd w:val="0"/>
        <w:ind w:left="315" w:leftChars="150"/>
        <w:jc w:val="left"/>
        <w:rPr>
          <w:rFonts w:ascii="宋体" w:eastAsia="宋体" w:cs="宋体"/>
          <w:kern w:val="0"/>
          <w:sz w:val="24"/>
          <w:szCs w:val="24"/>
        </w:rPr>
      </w:pPr>
    </w:p>
    <w:p w14:paraId="473AE3CF">
      <w:pPr>
        <w:autoSpaceDE w:val="0"/>
        <w:autoSpaceDN w:val="0"/>
        <w:adjustRightInd w:val="0"/>
        <w:ind w:left="315" w:leftChars="150"/>
        <w:jc w:val="left"/>
        <w:rPr>
          <w:rFonts w:ascii="宋体" w:eastAsia="宋体" w:cs="宋体"/>
          <w:kern w:val="0"/>
          <w:sz w:val="24"/>
          <w:szCs w:val="24"/>
        </w:rPr>
      </w:pPr>
    </w:p>
    <w:p w14:paraId="27C8D22B">
      <w:pPr>
        <w:autoSpaceDE w:val="0"/>
        <w:autoSpaceDN w:val="0"/>
        <w:adjustRightInd w:val="0"/>
        <w:ind w:left="315" w:leftChars="150"/>
        <w:jc w:val="left"/>
        <w:rPr>
          <w:rFonts w:ascii="宋体" w:eastAsia="宋体" w:cs="宋体"/>
          <w:kern w:val="0"/>
          <w:sz w:val="24"/>
          <w:szCs w:val="24"/>
        </w:rPr>
      </w:pPr>
    </w:p>
    <w:p w14:paraId="5446CF38">
      <w:pPr>
        <w:widowControl/>
        <w:jc w:val="both"/>
        <w:rPr>
          <w:rFonts w:ascii="黑体" w:hAnsi="黑体" w:eastAsia="黑体"/>
          <w:szCs w:val="21"/>
        </w:rPr>
      </w:pPr>
      <w:r>
        <w:rPr>
          <w:rFonts w:ascii="黑体" w:hAnsi="黑体" w:eastAsia="黑体"/>
          <w:szCs w:val="21"/>
        </w:rPr>
        <w:br w:type="page"/>
      </w:r>
    </w:p>
    <w:tbl>
      <w:tblPr>
        <w:tblStyle w:val="8"/>
        <w:tblW w:w="15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458"/>
        <w:gridCol w:w="1246"/>
        <w:gridCol w:w="1567"/>
        <w:gridCol w:w="1846"/>
        <w:gridCol w:w="1246"/>
        <w:gridCol w:w="1852"/>
        <w:gridCol w:w="2164"/>
      </w:tblGrid>
      <w:tr w14:paraId="2606A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174" w:type="dxa"/>
            <w:gridSpan w:val="10"/>
            <w:tcBorders>
              <w:top w:val="nil"/>
              <w:left w:val="nil"/>
              <w:bottom w:val="nil"/>
              <w:right w:val="nil"/>
            </w:tcBorders>
            <w:shd w:val="clear" w:color="auto" w:fill="auto"/>
            <w:noWrap/>
            <w:vAlign w:val="center"/>
          </w:tcPr>
          <w:p w14:paraId="489764E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0F09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321298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A7CE8C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51A5F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81D61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2C136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F0299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E499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B3A60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EAACEE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2360DD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5584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gridSpan w:val="5"/>
            <w:tcBorders>
              <w:top w:val="nil"/>
              <w:left w:val="nil"/>
              <w:bottom w:val="nil"/>
              <w:right w:val="nil"/>
            </w:tcBorders>
            <w:shd w:val="clear" w:color="auto" w:fill="auto"/>
            <w:noWrap/>
            <w:vAlign w:val="bottom"/>
          </w:tcPr>
          <w:p w14:paraId="48D2E0C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部门：益阳市大通湖区住房和城乡建设局</w:t>
            </w:r>
          </w:p>
        </w:tc>
        <w:tc>
          <w:tcPr>
            <w:tcW w:w="0" w:type="auto"/>
            <w:tcBorders>
              <w:top w:val="nil"/>
              <w:left w:val="nil"/>
              <w:bottom w:val="nil"/>
              <w:right w:val="nil"/>
            </w:tcBorders>
            <w:shd w:val="clear" w:color="auto" w:fill="auto"/>
            <w:noWrap/>
            <w:vAlign w:val="center"/>
          </w:tcPr>
          <w:p w14:paraId="17721F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5EA66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16958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9B727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32366E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837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nil"/>
              <w:bottom w:val="single" w:color="D4D4D4" w:sz="4" w:space="0"/>
              <w:right w:val="single" w:color="D4D4D4" w:sz="4" w:space="0"/>
            </w:tcBorders>
            <w:shd w:val="clear" w:color="auto" w:fill="F1F1F1"/>
            <w:noWrap/>
            <w:vAlign w:val="center"/>
          </w:tcPr>
          <w:p w14:paraId="5C133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28" w:type="dxa"/>
            <w:vMerge w:val="restart"/>
            <w:tcBorders>
              <w:top w:val="nil"/>
              <w:left w:val="nil"/>
              <w:bottom w:val="single" w:color="D4D4D4" w:sz="4" w:space="0"/>
              <w:right w:val="single" w:color="D4D4D4" w:sz="4" w:space="0"/>
            </w:tcBorders>
            <w:shd w:val="clear" w:color="auto" w:fill="F1F1F1"/>
            <w:vAlign w:val="center"/>
          </w:tcPr>
          <w:p w14:paraId="3E658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32" w:type="dxa"/>
            <w:vMerge w:val="restart"/>
            <w:tcBorders>
              <w:top w:val="nil"/>
              <w:left w:val="nil"/>
              <w:bottom w:val="single" w:color="D4D4D4" w:sz="4" w:space="0"/>
              <w:right w:val="single" w:color="D4D4D4" w:sz="4" w:space="0"/>
            </w:tcBorders>
            <w:shd w:val="clear" w:color="auto" w:fill="F1F1F1"/>
            <w:vAlign w:val="center"/>
          </w:tcPr>
          <w:p w14:paraId="43269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52" w:type="dxa"/>
            <w:gridSpan w:val="3"/>
            <w:tcBorders>
              <w:top w:val="nil"/>
              <w:left w:val="nil"/>
              <w:bottom w:val="single" w:color="D4D4D4" w:sz="4" w:space="0"/>
              <w:right w:val="single" w:color="D4D4D4" w:sz="4" w:space="0"/>
            </w:tcBorders>
            <w:shd w:val="clear" w:color="auto" w:fill="F1F1F1"/>
            <w:vAlign w:val="center"/>
          </w:tcPr>
          <w:p w14:paraId="0456E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2014" w:type="dxa"/>
            <w:vMerge w:val="restart"/>
            <w:tcBorders>
              <w:top w:val="nil"/>
              <w:left w:val="nil"/>
              <w:bottom w:val="single" w:color="D4D4D4" w:sz="4" w:space="0"/>
              <w:right w:val="single" w:color="D4D4D4" w:sz="4" w:space="0"/>
            </w:tcBorders>
            <w:shd w:val="clear" w:color="auto" w:fill="F1F1F1"/>
            <w:vAlign w:val="center"/>
          </w:tcPr>
          <w:p w14:paraId="20EE5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3487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vMerge w:val="restart"/>
            <w:tcBorders>
              <w:top w:val="nil"/>
              <w:left w:val="nil"/>
              <w:bottom w:val="single" w:color="D4D4D4" w:sz="4" w:space="0"/>
              <w:right w:val="single" w:color="D4D4D4" w:sz="4" w:space="0"/>
            </w:tcBorders>
            <w:shd w:val="clear" w:color="auto" w:fill="F1F1F1"/>
            <w:vAlign w:val="center"/>
          </w:tcPr>
          <w:p w14:paraId="0FA25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D4D4D4" w:sz="4" w:space="0"/>
              <w:right w:val="single" w:color="D4D4D4" w:sz="4" w:space="0"/>
            </w:tcBorders>
            <w:shd w:val="clear" w:color="auto" w:fill="F1F1F1"/>
            <w:noWrap/>
            <w:vAlign w:val="center"/>
          </w:tcPr>
          <w:p w14:paraId="7D9CA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28" w:type="dxa"/>
            <w:vMerge w:val="continue"/>
            <w:tcBorders>
              <w:top w:val="nil"/>
              <w:left w:val="nil"/>
              <w:bottom w:val="single" w:color="D4D4D4" w:sz="4" w:space="0"/>
              <w:right w:val="single" w:color="D4D4D4" w:sz="4" w:space="0"/>
            </w:tcBorders>
            <w:shd w:val="clear" w:color="auto" w:fill="F1F1F1"/>
            <w:vAlign w:val="center"/>
          </w:tcPr>
          <w:p w14:paraId="27DD47F0">
            <w:pPr>
              <w:jc w:val="center"/>
              <w:rPr>
                <w:rFonts w:hint="eastAsia" w:ascii="宋体" w:hAnsi="宋体" w:eastAsia="宋体" w:cs="宋体"/>
                <w:i w:val="0"/>
                <w:iCs w:val="0"/>
                <w:color w:val="000000"/>
                <w:sz w:val="22"/>
                <w:szCs w:val="22"/>
                <w:u w:val="none"/>
              </w:rPr>
            </w:pPr>
          </w:p>
        </w:tc>
        <w:tc>
          <w:tcPr>
            <w:tcW w:w="1632" w:type="dxa"/>
            <w:vMerge w:val="continue"/>
            <w:tcBorders>
              <w:top w:val="nil"/>
              <w:left w:val="nil"/>
              <w:bottom w:val="single" w:color="D4D4D4" w:sz="4" w:space="0"/>
              <w:right w:val="single" w:color="D4D4D4" w:sz="4" w:space="0"/>
            </w:tcBorders>
            <w:shd w:val="clear" w:color="auto" w:fill="F1F1F1"/>
            <w:vAlign w:val="center"/>
          </w:tcPr>
          <w:p w14:paraId="3961828A">
            <w:pPr>
              <w:jc w:val="center"/>
              <w:rPr>
                <w:rFonts w:hint="eastAsia" w:ascii="宋体" w:hAnsi="宋体" w:eastAsia="宋体" w:cs="宋体"/>
                <w:i w:val="0"/>
                <w:iCs w:val="0"/>
                <w:color w:val="000000"/>
                <w:sz w:val="22"/>
                <w:szCs w:val="22"/>
                <w:u w:val="none"/>
              </w:rPr>
            </w:pPr>
          </w:p>
        </w:tc>
        <w:tc>
          <w:tcPr>
            <w:tcW w:w="1560" w:type="dxa"/>
            <w:vMerge w:val="restart"/>
            <w:tcBorders>
              <w:top w:val="nil"/>
              <w:left w:val="nil"/>
              <w:bottom w:val="single" w:color="D4D4D4" w:sz="4" w:space="0"/>
              <w:right w:val="single" w:color="D4D4D4" w:sz="4" w:space="0"/>
            </w:tcBorders>
            <w:shd w:val="clear" w:color="auto" w:fill="F1F1F1"/>
            <w:vAlign w:val="center"/>
          </w:tcPr>
          <w:p w14:paraId="3FE177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28" w:type="dxa"/>
            <w:vMerge w:val="restart"/>
            <w:tcBorders>
              <w:top w:val="nil"/>
              <w:left w:val="nil"/>
              <w:bottom w:val="single" w:color="D4D4D4" w:sz="4" w:space="0"/>
              <w:right w:val="single" w:color="D4D4D4" w:sz="4" w:space="0"/>
            </w:tcBorders>
            <w:shd w:val="clear" w:color="auto" w:fill="F1F1F1"/>
            <w:vAlign w:val="center"/>
          </w:tcPr>
          <w:p w14:paraId="36C8E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64" w:type="dxa"/>
            <w:vMerge w:val="restart"/>
            <w:tcBorders>
              <w:top w:val="nil"/>
              <w:left w:val="nil"/>
              <w:bottom w:val="single" w:color="D4D4D4" w:sz="4" w:space="0"/>
              <w:right w:val="single" w:color="D4D4D4" w:sz="4" w:space="0"/>
            </w:tcBorders>
            <w:shd w:val="clear" w:color="auto" w:fill="F1F1F1"/>
            <w:vAlign w:val="center"/>
          </w:tcPr>
          <w:p w14:paraId="44E3A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014" w:type="dxa"/>
            <w:vMerge w:val="continue"/>
            <w:tcBorders>
              <w:top w:val="nil"/>
              <w:left w:val="nil"/>
              <w:bottom w:val="single" w:color="D4D4D4" w:sz="4" w:space="0"/>
              <w:right w:val="single" w:color="D4D4D4" w:sz="4" w:space="0"/>
            </w:tcBorders>
            <w:shd w:val="clear" w:color="auto" w:fill="F1F1F1"/>
            <w:vAlign w:val="center"/>
          </w:tcPr>
          <w:p w14:paraId="0BB31EDE">
            <w:pPr>
              <w:jc w:val="center"/>
              <w:rPr>
                <w:rFonts w:hint="eastAsia" w:ascii="宋体" w:hAnsi="宋体" w:eastAsia="宋体" w:cs="宋体"/>
                <w:i w:val="0"/>
                <w:iCs w:val="0"/>
                <w:color w:val="000000"/>
                <w:sz w:val="22"/>
                <w:szCs w:val="22"/>
                <w:u w:val="none"/>
              </w:rPr>
            </w:pPr>
          </w:p>
        </w:tc>
      </w:tr>
      <w:tr w14:paraId="5951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vMerge w:val="continue"/>
            <w:tcBorders>
              <w:top w:val="nil"/>
              <w:left w:val="nil"/>
              <w:bottom w:val="single" w:color="D4D4D4" w:sz="4" w:space="0"/>
              <w:right w:val="single" w:color="D4D4D4" w:sz="4" w:space="0"/>
            </w:tcBorders>
            <w:shd w:val="clear" w:color="auto" w:fill="F1F1F1"/>
            <w:vAlign w:val="center"/>
          </w:tcPr>
          <w:p w14:paraId="33AFE60C">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4C55B332">
            <w:pPr>
              <w:jc w:val="center"/>
              <w:rPr>
                <w:rFonts w:hint="eastAsia" w:ascii="宋体" w:hAnsi="宋体" w:eastAsia="宋体" w:cs="宋体"/>
                <w:i w:val="0"/>
                <w:iCs w:val="0"/>
                <w:color w:val="000000"/>
                <w:sz w:val="22"/>
                <w:szCs w:val="22"/>
                <w:u w:val="none"/>
              </w:rPr>
            </w:pPr>
          </w:p>
        </w:tc>
        <w:tc>
          <w:tcPr>
            <w:tcW w:w="1428" w:type="dxa"/>
            <w:vMerge w:val="continue"/>
            <w:tcBorders>
              <w:top w:val="nil"/>
              <w:left w:val="nil"/>
              <w:bottom w:val="single" w:color="D4D4D4" w:sz="4" w:space="0"/>
              <w:right w:val="single" w:color="D4D4D4" w:sz="4" w:space="0"/>
            </w:tcBorders>
            <w:shd w:val="clear" w:color="auto" w:fill="F1F1F1"/>
            <w:vAlign w:val="center"/>
          </w:tcPr>
          <w:p w14:paraId="1CC4F6E6">
            <w:pPr>
              <w:jc w:val="center"/>
              <w:rPr>
                <w:rFonts w:hint="eastAsia" w:ascii="宋体" w:hAnsi="宋体" w:eastAsia="宋体" w:cs="宋体"/>
                <w:i w:val="0"/>
                <w:iCs w:val="0"/>
                <w:color w:val="000000"/>
                <w:sz w:val="22"/>
                <w:szCs w:val="22"/>
                <w:u w:val="none"/>
              </w:rPr>
            </w:pPr>
          </w:p>
        </w:tc>
        <w:tc>
          <w:tcPr>
            <w:tcW w:w="1632" w:type="dxa"/>
            <w:vMerge w:val="continue"/>
            <w:tcBorders>
              <w:top w:val="nil"/>
              <w:left w:val="nil"/>
              <w:bottom w:val="single" w:color="D4D4D4" w:sz="4" w:space="0"/>
              <w:right w:val="single" w:color="D4D4D4" w:sz="4" w:space="0"/>
            </w:tcBorders>
            <w:shd w:val="clear" w:color="auto" w:fill="F1F1F1"/>
            <w:vAlign w:val="center"/>
          </w:tcPr>
          <w:p w14:paraId="707CCC9A">
            <w:pPr>
              <w:jc w:val="center"/>
              <w:rPr>
                <w:rFonts w:hint="eastAsia" w:ascii="宋体" w:hAnsi="宋体" w:eastAsia="宋体" w:cs="宋体"/>
                <w:i w:val="0"/>
                <w:iCs w:val="0"/>
                <w:color w:val="000000"/>
                <w:sz w:val="22"/>
                <w:szCs w:val="22"/>
                <w:u w:val="none"/>
              </w:rPr>
            </w:pPr>
          </w:p>
        </w:tc>
        <w:tc>
          <w:tcPr>
            <w:tcW w:w="1560" w:type="dxa"/>
            <w:vMerge w:val="continue"/>
            <w:tcBorders>
              <w:top w:val="nil"/>
              <w:left w:val="nil"/>
              <w:bottom w:val="single" w:color="D4D4D4" w:sz="4" w:space="0"/>
              <w:right w:val="single" w:color="D4D4D4" w:sz="4" w:space="0"/>
            </w:tcBorders>
            <w:shd w:val="clear" w:color="auto" w:fill="F1F1F1"/>
            <w:vAlign w:val="center"/>
          </w:tcPr>
          <w:p w14:paraId="3BE0EB5A">
            <w:pPr>
              <w:jc w:val="center"/>
              <w:rPr>
                <w:rFonts w:hint="eastAsia" w:ascii="宋体" w:hAnsi="宋体" w:eastAsia="宋体" w:cs="宋体"/>
                <w:i w:val="0"/>
                <w:iCs w:val="0"/>
                <w:color w:val="000000"/>
                <w:sz w:val="22"/>
                <w:szCs w:val="22"/>
                <w:u w:val="none"/>
              </w:rPr>
            </w:pPr>
          </w:p>
        </w:tc>
        <w:tc>
          <w:tcPr>
            <w:tcW w:w="1428" w:type="dxa"/>
            <w:vMerge w:val="continue"/>
            <w:tcBorders>
              <w:top w:val="nil"/>
              <w:left w:val="nil"/>
              <w:bottom w:val="single" w:color="D4D4D4" w:sz="4" w:space="0"/>
              <w:right w:val="single" w:color="D4D4D4" w:sz="4" w:space="0"/>
            </w:tcBorders>
            <w:shd w:val="clear" w:color="auto" w:fill="F1F1F1"/>
            <w:vAlign w:val="center"/>
          </w:tcPr>
          <w:p w14:paraId="4280C48C">
            <w:pPr>
              <w:jc w:val="center"/>
              <w:rPr>
                <w:rFonts w:hint="eastAsia" w:ascii="宋体" w:hAnsi="宋体" w:eastAsia="宋体" w:cs="宋体"/>
                <w:i w:val="0"/>
                <w:iCs w:val="0"/>
                <w:color w:val="000000"/>
                <w:sz w:val="22"/>
                <w:szCs w:val="22"/>
                <w:u w:val="none"/>
              </w:rPr>
            </w:pPr>
          </w:p>
        </w:tc>
        <w:tc>
          <w:tcPr>
            <w:tcW w:w="1564" w:type="dxa"/>
            <w:vMerge w:val="continue"/>
            <w:tcBorders>
              <w:top w:val="nil"/>
              <w:left w:val="nil"/>
              <w:bottom w:val="single" w:color="D4D4D4" w:sz="4" w:space="0"/>
              <w:right w:val="single" w:color="D4D4D4" w:sz="4" w:space="0"/>
            </w:tcBorders>
            <w:shd w:val="clear" w:color="auto" w:fill="F1F1F1"/>
            <w:vAlign w:val="center"/>
          </w:tcPr>
          <w:p w14:paraId="24040F1D">
            <w:pPr>
              <w:jc w:val="center"/>
              <w:rPr>
                <w:rFonts w:hint="eastAsia" w:ascii="宋体" w:hAnsi="宋体" w:eastAsia="宋体" w:cs="宋体"/>
                <w:i w:val="0"/>
                <w:iCs w:val="0"/>
                <w:color w:val="000000"/>
                <w:sz w:val="22"/>
                <w:szCs w:val="22"/>
                <w:u w:val="none"/>
              </w:rPr>
            </w:pPr>
          </w:p>
        </w:tc>
        <w:tc>
          <w:tcPr>
            <w:tcW w:w="2014" w:type="dxa"/>
            <w:vMerge w:val="continue"/>
            <w:tcBorders>
              <w:top w:val="nil"/>
              <w:left w:val="nil"/>
              <w:bottom w:val="single" w:color="D4D4D4" w:sz="4" w:space="0"/>
              <w:right w:val="single" w:color="D4D4D4" w:sz="4" w:space="0"/>
            </w:tcBorders>
            <w:shd w:val="clear" w:color="auto" w:fill="F1F1F1"/>
            <w:vAlign w:val="center"/>
          </w:tcPr>
          <w:p w14:paraId="4E68E4FC">
            <w:pPr>
              <w:jc w:val="center"/>
              <w:rPr>
                <w:rFonts w:hint="eastAsia" w:ascii="宋体" w:hAnsi="宋体" w:eastAsia="宋体" w:cs="宋体"/>
                <w:i w:val="0"/>
                <w:iCs w:val="0"/>
                <w:color w:val="000000"/>
                <w:sz w:val="22"/>
                <w:szCs w:val="22"/>
                <w:u w:val="none"/>
              </w:rPr>
            </w:pPr>
          </w:p>
        </w:tc>
      </w:tr>
      <w:tr w14:paraId="76FE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vMerge w:val="continue"/>
            <w:tcBorders>
              <w:top w:val="nil"/>
              <w:left w:val="nil"/>
              <w:bottom w:val="single" w:color="D4D4D4" w:sz="4" w:space="0"/>
              <w:right w:val="single" w:color="D4D4D4" w:sz="4" w:space="0"/>
            </w:tcBorders>
            <w:shd w:val="clear" w:color="auto" w:fill="F1F1F1"/>
            <w:vAlign w:val="center"/>
          </w:tcPr>
          <w:p w14:paraId="5C975A43">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D4D4D4" w:sz="4" w:space="0"/>
              <w:right w:val="single" w:color="D4D4D4" w:sz="4" w:space="0"/>
            </w:tcBorders>
            <w:shd w:val="clear" w:color="auto" w:fill="F1F1F1"/>
            <w:noWrap/>
            <w:vAlign w:val="center"/>
          </w:tcPr>
          <w:p w14:paraId="566F8758">
            <w:pPr>
              <w:jc w:val="center"/>
              <w:rPr>
                <w:rFonts w:hint="eastAsia" w:ascii="宋体" w:hAnsi="宋体" w:eastAsia="宋体" w:cs="宋体"/>
                <w:i w:val="0"/>
                <w:iCs w:val="0"/>
                <w:color w:val="000000"/>
                <w:sz w:val="22"/>
                <w:szCs w:val="22"/>
                <w:u w:val="none"/>
              </w:rPr>
            </w:pPr>
          </w:p>
        </w:tc>
        <w:tc>
          <w:tcPr>
            <w:tcW w:w="1428" w:type="dxa"/>
            <w:vMerge w:val="continue"/>
            <w:tcBorders>
              <w:top w:val="nil"/>
              <w:left w:val="nil"/>
              <w:bottom w:val="single" w:color="D4D4D4" w:sz="4" w:space="0"/>
              <w:right w:val="single" w:color="D4D4D4" w:sz="4" w:space="0"/>
            </w:tcBorders>
            <w:shd w:val="clear" w:color="auto" w:fill="F1F1F1"/>
            <w:vAlign w:val="center"/>
          </w:tcPr>
          <w:p w14:paraId="554B7556">
            <w:pPr>
              <w:jc w:val="center"/>
              <w:rPr>
                <w:rFonts w:hint="eastAsia" w:ascii="宋体" w:hAnsi="宋体" w:eastAsia="宋体" w:cs="宋体"/>
                <w:i w:val="0"/>
                <w:iCs w:val="0"/>
                <w:color w:val="000000"/>
                <w:sz w:val="22"/>
                <w:szCs w:val="22"/>
                <w:u w:val="none"/>
              </w:rPr>
            </w:pPr>
          </w:p>
        </w:tc>
        <w:tc>
          <w:tcPr>
            <w:tcW w:w="1632" w:type="dxa"/>
            <w:vMerge w:val="continue"/>
            <w:tcBorders>
              <w:top w:val="nil"/>
              <w:left w:val="nil"/>
              <w:bottom w:val="single" w:color="D4D4D4" w:sz="4" w:space="0"/>
              <w:right w:val="single" w:color="D4D4D4" w:sz="4" w:space="0"/>
            </w:tcBorders>
            <w:shd w:val="clear" w:color="auto" w:fill="F1F1F1"/>
            <w:vAlign w:val="center"/>
          </w:tcPr>
          <w:p w14:paraId="0C589BD9">
            <w:pPr>
              <w:jc w:val="center"/>
              <w:rPr>
                <w:rFonts w:hint="eastAsia" w:ascii="宋体" w:hAnsi="宋体" w:eastAsia="宋体" w:cs="宋体"/>
                <w:i w:val="0"/>
                <w:iCs w:val="0"/>
                <w:color w:val="000000"/>
                <w:sz w:val="22"/>
                <w:szCs w:val="22"/>
                <w:u w:val="none"/>
              </w:rPr>
            </w:pPr>
          </w:p>
        </w:tc>
        <w:tc>
          <w:tcPr>
            <w:tcW w:w="1560" w:type="dxa"/>
            <w:vMerge w:val="continue"/>
            <w:tcBorders>
              <w:top w:val="nil"/>
              <w:left w:val="nil"/>
              <w:bottom w:val="single" w:color="D4D4D4" w:sz="4" w:space="0"/>
              <w:right w:val="single" w:color="D4D4D4" w:sz="4" w:space="0"/>
            </w:tcBorders>
            <w:shd w:val="clear" w:color="auto" w:fill="F1F1F1"/>
            <w:vAlign w:val="center"/>
          </w:tcPr>
          <w:p w14:paraId="2E754395">
            <w:pPr>
              <w:jc w:val="center"/>
              <w:rPr>
                <w:rFonts w:hint="eastAsia" w:ascii="宋体" w:hAnsi="宋体" w:eastAsia="宋体" w:cs="宋体"/>
                <w:i w:val="0"/>
                <w:iCs w:val="0"/>
                <w:color w:val="000000"/>
                <w:sz w:val="22"/>
                <w:szCs w:val="22"/>
                <w:u w:val="none"/>
              </w:rPr>
            </w:pPr>
          </w:p>
        </w:tc>
        <w:tc>
          <w:tcPr>
            <w:tcW w:w="1428" w:type="dxa"/>
            <w:vMerge w:val="continue"/>
            <w:tcBorders>
              <w:top w:val="nil"/>
              <w:left w:val="nil"/>
              <w:bottom w:val="single" w:color="D4D4D4" w:sz="4" w:space="0"/>
              <w:right w:val="single" w:color="D4D4D4" w:sz="4" w:space="0"/>
            </w:tcBorders>
            <w:shd w:val="clear" w:color="auto" w:fill="F1F1F1"/>
            <w:vAlign w:val="center"/>
          </w:tcPr>
          <w:p w14:paraId="411E9A31">
            <w:pPr>
              <w:jc w:val="center"/>
              <w:rPr>
                <w:rFonts w:hint="eastAsia" w:ascii="宋体" w:hAnsi="宋体" w:eastAsia="宋体" w:cs="宋体"/>
                <w:i w:val="0"/>
                <w:iCs w:val="0"/>
                <w:color w:val="000000"/>
                <w:sz w:val="22"/>
                <w:szCs w:val="22"/>
                <w:u w:val="none"/>
              </w:rPr>
            </w:pPr>
          </w:p>
        </w:tc>
        <w:tc>
          <w:tcPr>
            <w:tcW w:w="1564" w:type="dxa"/>
            <w:vMerge w:val="continue"/>
            <w:tcBorders>
              <w:top w:val="nil"/>
              <w:left w:val="nil"/>
              <w:bottom w:val="single" w:color="D4D4D4" w:sz="4" w:space="0"/>
              <w:right w:val="single" w:color="D4D4D4" w:sz="4" w:space="0"/>
            </w:tcBorders>
            <w:shd w:val="clear" w:color="auto" w:fill="F1F1F1"/>
            <w:vAlign w:val="center"/>
          </w:tcPr>
          <w:p w14:paraId="37294110">
            <w:pPr>
              <w:jc w:val="center"/>
              <w:rPr>
                <w:rFonts w:hint="eastAsia" w:ascii="宋体" w:hAnsi="宋体" w:eastAsia="宋体" w:cs="宋体"/>
                <w:i w:val="0"/>
                <w:iCs w:val="0"/>
                <w:color w:val="000000"/>
                <w:sz w:val="22"/>
                <w:szCs w:val="22"/>
                <w:u w:val="none"/>
              </w:rPr>
            </w:pPr>
          </w:p>
        </w:tc>
        <w:tc>
          <w:tcPr>
            <w:tcW w:w="2014" w:type="dxa"/>
            <w:vMerge w:val="continue"/>
            <w:tcBorders>
              <w:top w:val="nil"/>
              <w:left w:val="nil"/>
              <w:bottom w:val="single" w:color="D4D4D4" w:sz="4" w:space="0"/>
              <w:right w:val="single" w:color="D4D4D4" w:sz="4" w:space="0"/>
            </w:tcBorders>
            <w:shd w:val="clear" w:color="auto" w:fill="F1F1F1"/>
            <w:vAlign w:val="center"/>
          </w:tcPr>
          <w:p w14:paraId="1D690EE1">
            <w:pPr>
              <w:jc w:val="center"/>
              <w:rPr>
                <w:rFonts w:hint="eastAsia" w:ascii="宋体" w:hAnsi="宋体" w:eastAsia="宋体" w:cs="宋体"/>
                <w:i w:val="0"/>
                <w:iCs w:val="0"/>
                <w:color w:val="000000"/>
                <w:sz w:val="22"/>
                <w:szCs w:val="22"/>
                <w:u w:val="none"/>
              </w:rPr>
            </w:pPr>
          </w:p>
        </w:tc>
      </w:tr>
      <w:tr w14:paraId="3774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nil"/>
              <w:bottom w:val="single" w:color="D4D4D4" w:sz="4" w:space="0"/>
              <w:right w:val="single" w:color="D4D4D4" w:sz="4" w:space="0"/>
            </w:tcBorders>
            <w:shd w:val="clear" w:color="auto" w:fill="F1F1F1"/>
            <w:noWrap/>
            <w:vAlign w:val="center"/>
          </w:tcPr>
          <w:p w14:paraId="0B3B8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D4D4D4" w:sz="4" w:space="0"/>
              <w:right w:val="single" w:color="D4D4D4" w:sz="4" w:space="0"/>
            </w:tcBorders>
            <w:shd w:val="clear" w:color="auto" w:fill="F1F1F1"/>
            <w:noWrap/>
            <w:vAlign w:val="center"/>
          </w:tcPr>
          <w:p w14:paraId="1AB93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D4D4D4" w:sz="4" w:space="0"/>
              <w:right w:val="single" w:color="D4D4D4" w:sz="4" w:space="0"/>
            </w:tcBorders>
            <w:shd w:val="clear" w:color="auto" w:fill="F1F1F1"/>
            <w:noWrap/>
            <w:vAlign w:val="center"/>
          </w:tcPr>
          <w:p w14:paraId="71C235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D4D4D4" w:sz="4" w:space="0"/>
              <w:right w:val="single" w:color="D4D4D4" w:sz="4" w:space="0"/>
            </w:tcBorders>
            <w:shd w:val="clear" w:color="auto" w:fill="F1F1F1"/>
            <w:noWrap/>
            <w:vAlign w:val="center"/>
          </w:tcPr>
          <w:p w14:paraId="28A2C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D4D4D4" w:sz="4" w:space="0"/>
              <w:right w:val="single" w:color="D4D4D4" w:sz="4" w:space="0"/>
            </w:tcBorders>
            <w:shd w:val="clear" w:color="auto" w:fill="F1F1F1"/>
            <w:noWrap/>
            <w:vAlign w:val="center"/>
          </w:tcPr>
          <w:p w14:paraId="382C01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D4D4D4" w:sz="4" w:space="0"/>
              <w:right w:val="single" w:color="D4D4D4" w:sz="4" w:space="0"/>
            </w:tcBorders>
            <w:shd w:val="clear" w:color="auto" w:fill="F1F1F1"/>
            <w:noWrap/>
            <w:vAlign w:val="center"/>
          </w:tcPr>
          <w:p w14:paraId="62549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D4D4D4" w:sz="4" w:space="0"/>
              <w:right w:val="single" w:color="D4D4D4" w:sz="4" w:space="0"/>
            </w:tcBorders>
            <w:shd w:val="clear" w:color="auto" w:fill="F1F1F1"/>
            <w:noWrap/>
            <w:vAlign w:val="center"/>
          </w:tcPr>
          <w:p w14:paraId="52C66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649AF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nil"/>
              <w:left w:val="nil"/>
              <w:bottom w:val="single" w:color="D4D4D4" w:sz="4" w:space="0"/>
              <w:right w:val="single" w:color="D4D4D4" w:sz="4" w:space="0"/>
            </w:tcBorders>
            <w:shd w:val="clear" w:color="auto" w:fill="F1F1F1"/>
            <w:noWrap/>
            <w:vAlign w:val="center"/>
          </w:tcPr>
          <w:p w14:paraId="19FF40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D4D4D4" w:sz="4" w:space="0"/>
              <w:right w:val="single" w:color="D4D4D4" w:sz="4" w:space="0"/>
            </w:tcBorders>
            <w:shd w:val="clear" w:color="auto" w:fill="FFFFFF"/>
            <w:noWrap/>
            <w:vAlign w:val="center"/>
          </w:tcPr>
          <w:p w14:paraId="3037A0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3EBB022D">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6608.34</w:t>
            </w:r>
          </w:p>
        </w:tc>
        <w:tc>
          <w:tcPr>
            <w:tcW w:w="1533" w:type="dxa"/>
            <w:tcBorders>
              <w:top w:val="nil"/>
              <w:left w:val="nil"/>
              <w:bottom w:val="single" w:color="D4D4D4" w:sz="4" w:space="0"/>
              <w:right w:val="single" w:color="D4D4D4" w:sz="4" w:space="0"/>
            </w:tcBorders>
            <w:shd w:val="clear" w:color="auto" w:fill="FFFFFF"/>
            <w:noWrap/>
            <w:vAlign w:val="center"/>
          </w:tcPr>
          <w:p w14:paraId="0145A836">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6608.34</w:t>
            </w:r>
          </w:p>
        </w:tc>
        <w:tc>
          <w:tcPr>
            <w:tcW w:w="0" w:type="auto"/>
            <w:tcBorders>
              <w:top w:val="nil"/>
              <w:left w:val="nil"/>
              <w:bottom w:val="single" w:color="D4D4D4" w:sz="4" w:space="0"/>
              <w:right w:val="single" w:color="D4D4D4" w:sz="4" w:space="0"/>
            </w:tcBorders>
            <w:shd w:val="clear" w:color="auto" w:fill="FFFFFF"/>
            <w:noWrap/>
            <w:vAlign w:val="center"/>
          </w:tcPr>
          <w:p w14:paraId="21D9AF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539" w:type="dxa"/>
            <w:tcBorders>
              <w:top w:val="nil"/>
              <w:left w:val="nil"/>
              <w:bottom w:val="single" w:color="D4D4D4" w:sz="4" w:space="0"/>
              <w:right w:val="single" w:color="D4D4D4" w:sz="4" w:space="0"/>
            </w:tcBorders>
            <w:shd w:val="clear" w:color="auto" w:fill="FFFFFF"/>
            <w:noWrap/>
            <w:vAlign w:val="center"/>
          </w:tcPr>
          <w:p w14:paraId="0C10AB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6608.34</w:t>
            </w:r>
          </w:p>
        </w:tc>
        <w:tc>
          <w:tcPr>
            <w:tcW w:w="0" w:type="auto"/>
            <w:tcBorders>
              <w:top w:val="nil"/>
              <w:left w:val="nil"/>
              <w:bottom w:val="single" w:color="D4D4D4" w:sz="4" w:space="0"/>
              <w:right w:val="single" w:color="D4D4D4" w:sz="4" w:space="0"/>
            </w:tcBorders>
            <w:shd w:val="clear" w:color="auto" w:fill="FFFFFF"/>
            <w:noWrap/>
            <w:vAlign w:val="center"/>
          </w:tcPr>
          <w:p w14:paraId="4DF782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7E3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57880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2290401</w:t>
            </w:r>
          </w:p>
        </w:tc>
        <w:tc>
          <w:tcPr>
            <w:tcW w:w="0" w:type="auto"/>
            <w:tcBorders>
              <w:top w:val="nil"/>
              <w:left w:val="nil"/>
              <w:bottom w:val="single" w:color="D4D4D4" w:sz="4" w:space="0"/>
              <w:right w:val="single" w:color="D4D4D4" w:sz="4" w:space="0"/>
            </w:tcBorders>
            <w:shd w:val="clear" w:color="auto" w:fill="FFFFFF"/>
            <w:noWrap/>
            <w:vAlign w:val="center"/>
          </w:tcPr>
          <w:p w14:paraId="55DD0A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nil"/>
              <w:left w:val="nil"/>
              <w:bottom w:val="single" w:color="D4D4D4" w:sz="4" w:space="0"/>
              <w:right w:val="single" w:color="D4D4D4" w:sz="4" w:space="0"/>
            </w:tcBorders>
            <w:shd w:val="clear" w:color="auto" w:fill="FFFFFF"/>
            <w:noWrap/>
            <w:vAlign w:val="center"/>
          </w:tcPr>
          <w:p w14:paraId="71D41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62CFD77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319.11</w:t>
            </w:r>
          </w:p>
        </w:tc>
        <w:tc>
          <w:tcPr>
            <w:tcW w:w="1533" w:type="dxa"/>
            <w:tcBorders>
              <w:top w:val="nil"/>
              <w:left w:val="nil"/>
              <w:bottom w:val="single" w:color="D4D4D4" w:sz="4" w:space="0"/>
              <w:right w:val="single" w:color="D4D4D4" w:sz="4" w:space="0"/>
            </w:tcBorders>
            <w:shd w:val="clear" w:color="auto" w:fill="FFFFFF"/>
            <w:noWrap/>
            <w:vAlign w:val="center"/>
          </w:tcPr>
          <w:p w14:paraId="2554C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319.11</w:t>
            </w:r>
          </w:p>
        </w:tc>
        <w:tc>
          <w:tcPr>
            <w:tcW w:w="0" w:type="auto"/>
            <w:tcBorders>
              <w:top w:val="nil"/>
              <w:left w:val="nil"/>
              <w:bottom w:val="single" w:color="D4D4D4" w:sz="4" w:space="0"/>
              <w:right w:val="single" w:color="D4D4D4" w:sz="4" w:space="0"/>
            </w:tcBorders>
            <w:shd w:val="clear" w:color="auto" w:fill="FFFFFF"/>
            <w:noWrap/>
            <w:vAlign w:val="center"/>
          </w:tcPr>
          <w:p w14:paraId="286D3C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9" w:type="dxa"/>
            <w:tcBorders>
              <w:top w:val="nil"/>
              <w:left w:val="nil"/>
              <w:bottom w:val="single" w:color="D4D4D4" w:sz="4" w:space="0"/>
              <w:right w:val="single" w:color="D4D4D4" w:sz="4" w:space="0"/>
            </w:tcBorders>
            <w:shd w:val="clear" w:color="auto" w:fill="FFFFFF"/>
            <w:noWrap/>
            <w:vAlign w:val="center"/>
          </w:tcPr>
          <w:p w14:paraId="204027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319.11</w:t>
            </w:r>
          </w:p>
        </w:tc>
        <w:tc>
          <w:tcPr>
            <w:tcW w:w="0" w:type="auto"/>
            <w:tcBorders>
              <w:top w:val="nil"/>
              <w:left w:val="nil"/>
              <w:bottom w:val="single" w:color="D4D4D4" w:sz="4" w:space="0"/>
              <w:right w:val="single" w:color="D4D4D4" w:sz="4" w:space="0"/>
            </w:tcBorders>
            <w:shd w:val="clear" w:color="auto" w:fill="FFFFFF"/>
            <w:noWrap/>
            <w:vAlign w:val="center"/>
          </w:tcPr>
          <w:p w14:paraId="62D67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52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7" w:type="dxa"/>
            <w:gridSpan w:val="3"/>
            <w:tcBorders>
              <w:top w:val="nil"/>
              <w:left w:val="nil"/>
              <w:bottom w:val="single" w:color="D4D4D4" w:sz="4" w:space="0"/>
              <w:right w:val="single" w:color="D4D4D4" w:sz="4" w:space="0"/>
            </w:tcBorders>
            <w:shd w:val="clear" w:color="auto" w:fill="FFFFFF"/>
            <w:noWrap/>
            <w:vAlign w:val="center"/>
          </w:tcPr>
          <w:p w14:paraId="30444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0" w:type="auto"/>
            <w:tcBorders>
              <w:top w:val="nil"/>
              <w:left w:val="nil"/>
              <w:bottom w:val="single" w:color="D4D4D4" w:sz="4" w:space="0"/>
              <w:right w:val="single" w:color="D4D4D4" w:sz="4" w:space="0"/>
            </w:tcBorders>
            <w:shd w:val="clear" w:color="auto" w:fill="FFFFFF"/>
            <w:noWrap/>
            <w:vAlign w:val="center"/>
          </w:tcPr>
          <w:p w14:paraId="40D673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0" w:type="auto"/>
            <w:tcBorders>
              <w:top w:val="nil"/>
              <w:left w:val="nil"/>
              <w:bottom w:val="single" w:color="D4D4D4" w:sz="4" w:space="0"/>
              <w:right w:val="single" w:color="D4D4D4" w:sz="4" w:space="0"/>
            </w:tcBorders>
            <w:shd w:val="clear" w:color="auto" w:fill="FFFFFF"/>
            <w:noWrap/>
            <w:vAlign w:val="center"/>
          </w:tcPr>
          <w:p w14:paraId="5833BF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D4D4D4" w:sz="4" w:space="0"/>
              <w:right w:val="single" w:color="D4D4D4" w:sz="4" w:space="0"/>
            </w:tcBorders>
            <w:shd w:val="clear" w:color="auto" w:fill="FFFFFF"/>
            <w:noWrap/>
            <w:vAlign w:val="center"/>
          </w:tcPr>
          <w:p w14:paraId="1A58F7D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6289.23</w:t>
            </w:r>
          </w:p>
        </w:tc>
        <w:tc>
          <w:tcPr>
            <w:tcW w:w="1533" w:type="dxa"/>
            <w:tcBorders>
              <w:top w:val="nil"/>
              <w:left w:val="nil"/>
              <w:bottom w:val="single" w:color="D4D4D4" w:sz="4" w:space="0"/>
              <w:right w:val="single" w:color="D4D4D4" w:sz="4" w:space="0"/>
            </w:tcBorders>
            <w:shd w:val="clear" w:color="auto" w:fill="FFFFFF"/>
            <w:noWrap/>
            <w:vAlign w:val="center"/>
          </w:tcPr>
          <w:p w14:paraId="4F795F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6289.23</w:t>
            </w:r>
          </w:p>
        </w:tc>
        <w:tc>
          <w:tcPr>
            <w:tcW w:w="0" w:type="auto"/>
            <w:tcBorders>
              <w:top w:val="nil"/>
              <w:left w:val="nil"/>
              <w:bottom w:val="single" w:color="D4D4D4" w:sz="4" w:space="0"/>
              <w:right w:val="single" w:color="D4D4D4" w:sz="4" w:space="0"/>
            </w:tcBorders>
            <w:shd w:val="clear" w:color="auto" w:fill="FFFFFF"/>
            <w:noWrap/>
            <w:vAlign w:val="center"/>
          </w:tcPr>
          <w:p w14:paraId="578865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539" w:type="dxa"/>
            <w:tcBorders>
              <w:top w:val="nil"/>
              <w:left w:val="nil"/>
              <w:bottom w:val="single" w:color="D4D4D4" w:sz="4" w:space="0"/>
              <w:right w:val="single" w:color="D4D4D4" w:sz="4" w:space="0"/>
            </w:tcBorders>
            <w:shd w:val="clear" w:color="auto" w:fill="FFFFFF"/>
            <w:noWrap/>
            <w:vAlign w:val="center"/>
          </w:tcPr>
          <w:p w14:paraId="63FBB5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6289.23</w:t>
            </w:r>
          </w:p>
        </w:tc>
        <w:tc>
          <w:tcPr>
            <w:tcW w:w="0" w:type="auto"/>
            <w:tcBorders>
              <w:top w:val="nil"/>
              <w:left w:val="nil"/>
              <w:bottom w:val="single" w:color="D4D4D4" w:sz="4" w:space="0"/>
              <w:right w:val="single" w:color="D4D4D4" w:sz="4" w:space="0"/>
            </w:tcBorders>
            <w:shd w:val="clear" w:color="auto" w:fill="FFFFFF"/>
            <w:noWrap/>
            <w:vAlign w:val="center"/>
          </w:tcPr>
          <w:p w14:paraId="44896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1A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0"/>
            <w:tcBorders>
              <w:top w:val="nil"/>
              <w:left w:val="nil"/>
              <w:bottom w:val="nil"/>
              <w:right w:val="nil"/>
            </w:tcBorders>
            <w:shd w:val="clear" w:color="auto" w:fill="FFFFFF"/>
            <w:noWrap/>
            <w:vAlign w:val="center"/>
          </w:tcPr>
          <w:p w14:paraId="5C5386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08D03A72">
      <w:pPr>
        <w:pStyle w:val="10"/>
        <w:widowControl w:val="0"/>
        <w:numPr>
          <w:ilvl w:val="1"/>
          <w:numId w:val="0"/>
        </w:numPr>
        <w:jc w:val="both"/>
        <w:rPr>
          <w:rFonts w:ascii="黑体" w:hAnsi="黑体" w:eastAsia="黑体"/>
          <w:szCs w:val="21"/>
        </w:rPr>
      </w:pPr>
    </w:p>
    <w:p w14:paraId="6747D811">
      <w:pPr>
        <w:pStyle w:val="10"/>
        <w:widowControl w:val="0"/>
        <w:numPr>
          <w:ilvl w:val="1"/>
          <w:numId w:val="0"/>
        </w:numPr>
        <w:jc w:val="both"/>
        <w:rPr>
          <w:rFonts w:ascii="黑体" w:hAnsi="黑体" w:eastAsia="黑体"/>
          <w:szCs w:val="21"/>
        </w:rPr>
      </w:pPr>
    </w:p>
    <w:p w14:paraId="193B6CFD">
      <w:pPr>
        <w:pStyle w:val="10"/>
        <w:widowControl w:val="0"/>
        <w:numPr>
          <w:ilvl w:val="1"/>
          <w:numId w:val="0"/>
        </w:numPr>
        <w:jc w:val="both"/>
        <w:rPr>
          <w:rFonts w:ascii="黑体" w:hAnsi="黑体" w:eastAsia="黑体"/>
          <w:szCs w:val="21"/>
        </w:rPr>
      </w:pPr>
    </w:p>
    <w:p w14:paraId="123DC0C4">
      <w:pPr>
        <w:pStyle w:val="10"/>
        <w:widowControl w:val="0"/>
        <w:numPr>
          <w:ilvl w:val="1"/>
          <w:numId w:val="0"/>
        </w:numPr>
        <w:jc w:val="both"/>
        <w:rPr>
          <w:rFonts w:ascii="黑体" w:hAnsi="黑体" w:eastAsia="黑体"/>
          <w:szCs w:val="21"/>
        </w:rPr>
      </w:pPr>
    </w:p>
    <w:p w14:paraId="19673884">
      <w:pPr>
        <w:pStyle w:val="10"/>
        <w:widowControl w:val="0"/>
        <w:numPr>
          <w:ilvl w:val="1"/>
          <w:numId w:val="0"/>
        </w:numPr>
        <w:jc w:val="both"/>
        <w:rPr>
          <w:rFonts w:ascii="黑体" w:hAnsi="黑体" w:eastAsia="黑体"/>
          <w:szCs w:val="21"/>
        </w:rPr>
      </w:pPr>
    </w:p>
    <w:p w14:paraId="151D692E">
      <w:pPr>
        <w:pStyle w:val="10"/>
        <w:widowControl w:val="0"/>
        <w:numPr>
          <w:ilvl w:val="1"/>
          <w:numId w:val="0"/>
        </w:numPr>
        <w:jc w:val="both"/>
        <w:rPr>
          <w:rFonts w:ascii="黑体" w:hAnsi="黑体" w:eastAsia="黑体"/>
          <w:szCs w:val="21"/>
        </w:rPr>
      </w:pPr>
    </w:p>
    <w:p w14:paraId="7F9826C0">
      <w:pPr>
        <w:pStyle w:val="10"/>
        <w:widowControl w:val="0"/>
        <w:numPr>
          <w:ilvl w:val="1"/>
          <w:numId w:val="0"/>
        </w:numPr>
        <w:jc w:val="both"/>
        <w:rPr>
          <w:rFonts w:ascii="黑体" w:hAnsi="黑体" w:eastAsia="黑体"/>
          <w:szCs w:val="21"/>
        </w:rPr>
      </w:pPr>
    </w:p>
    <w:p w14:paraId="57A6E62B">
      <w:pPr>
        <w:pStyle w:val="10"/>
        <w:widowControl w:val="0"/>
        <w:numPr>
          <w:ilvl w:val="1"/>
          <w:numId w:val="0"/>
        </w:numPr>
        <w:jc w:val="both"/>
        <w:rPr>
          <w:rFonts w:ascii="黑体" w:hAnsi="黑体" w:eastAsia="黑体"/>
          <w:szCs w:val="21"/>
        </w:rPr>
      </w:pPr>
    </w:p>
    <w:p w14:paraId="06E8E1E8">
      <w:pPr>
        <w:pStyle w:val="10"/>
        <w:widowControl w:val="0"/>
        <w:numPr>
          <w:ilvl w:val="1"/>
          <w:numId w:val="0"/>
        </w:numPr>
        <w:jc w:val="both"/>
        <w:rPr>
          <w:rFonts w:ascii="黑体" w:hAnsi="黑体" w:eastAsia="黑体"/>
          <w:szCs w:val="21"/>
        </w:rPr>
      </w:pPr>
    </w:p>
    <w:p w14:paraId="2F4D9E91">
      <w:pPr>
        <w:pStyle w:val="10"/>
        <w:widowControl w:val="0"/>
        <w:numPr>
          <w:ilvl w:val="1"/>
          <w:numId w:val="0"/>
        </w:numPr>
        <w:jc w:val="both"/>
        <w:rPr>
          <w:rFonts w:ascii="黑体" w:hAnsi="黑体" w:eastAsia="黑体"/>
          <w:szCs w:val="21"/>
        </w:rPr>
      </w:pPr>
    </w:p>
    <w:p w14:paraId="76AAAF28">
      <w:pPr>
        <w:pStyle w:val="10"/>
        <w:widowControl w:val="0"/>
        <w:numPr>
          <w:ilvl w:val="1"/>
          <w:numId w:val="0"/>
        </w:numPr>
        <w:jc w:val="both"/>
        <w:rPr>
          <w:rFonts w:ascii="黑体" w:hAnsi="黑体" w:eastAsia="黑体"/>
          <w:szCs w:val="21"/>
        </w:rPr>
      </w:pPr>
    </w:p>
    <w:p w14:paraId="7DE3DEAD">
      <w:pPr>
        <w:pStyle w:val="10"/>
        <w:widowControl w:val="0"/>
        <w:numPr>
          <w:ilvl w:val="1"/>
          <w:numId w:val="0"/>
        </w:numPr>
        <w:jc w:val="both"/>
        <w:rPr>
          <w:rFonts w:ascii="黑体" w:hAnsi="黑体" w:eastAsia="黑体"/>
          <w:szCs w:val="21"/>
        </w:rPr>
      </w:pPr>
    </w:p>
    <w:p w14:paraId="68799860">
      <w:pPr>
        <w:pStyle w:val="10"/>
        <w:widowControl w:val="0"/>
        <w:numPr>
          <w:ilvl w:val="1"/>
          <w:numId w:val="0"/>
        </w:numPr>
        <w:jc w:val="both"/>
        <w:rPr>
          <w:rFonts w:ascii="黑体" w:hAnsi="黑体" w:eastAsia="黑体"/>
          <w:szCs w:val="21"/>
        </w:rPr>
      </w:pPr>
    </w:p>
    <w:p w14:paraId="668A106E">
      <w:pPr>
        <w:pStyle w:val="10"/>
        <w:widowControl w:val="0"/>
        <w:numPr>
          <w:ilvl w:val="1"/>
          <w:numId w:val="0"/>
        </w:numPr>
        <w:jc w:val="both"/>
        <w:rPr>
          <w:rFonts w:ascii="黑体" w:hAnsi="黑体" w:eastAsia="黑体"/>
          <w:szCs w:val="21"/>
        </w:rPr>
      </w:pPr>
    </w:p>
    <w:p w14:paraId="3DB1F85C">
      <w:pPr>
        <w:pStyle w:val="10"/>
        <w:widowControl w:val="0"/>
        <w:numPr>
          <w:ilvl w:val="1"/>
          <w:numId w:val="0"/>
        </w:numPr>
        <w:jc w:val="both"/>
        <w:rPr>
          <w:rFonts w:ascii="黑体" w:hAnsi="黑体" w:eastAsia="黑体"/>
          <w:szCs w:val="21"/>
        </w:rPr>
      </w:pPr>
    </w:p>
    <w:p w14:paraId="1B41D2B6">
      <w:pPr>
        <w:pStyle w:val="10"/>
        <w:widowControl w:val="0"/>
        <w:numPr>
          <w:ilvl w:val="1"/>
          <w:numId w:val="0"/>
        </w:numPr>
        <w:jc w:val="both"/>
        <w:rPr>
          <w:rFonts w:ascii="黑体" w:hAnsi="黑体" w:eastAsia="黑体"/>
          <w:szCs w:val="21"/>
        </w:rPr>
      </w:pPr>
    </w:p>
    <w:p w14:paraId="239C1CB3">
      <w:pPr>
        <w:pStyle w:val="10"/>
        <w:widowControl w:val="0"/>
        <w:numPr>
          <w:ilvl w:val="1"/>
          <w:numId w:val="0"/>
        </w:numPr>
        <w:jc w:val="both"/>
        <w:rPr>
          <w:rFonts w:ascii="黑体" w:hAnsi="黑体" w:eastAsia="黑体"/>
          <w:szCs w:val="21"/>
        </w:rPr>
      </w:pPr>
    </w:p>
    <w:p w14:paraId="7048FC1E">
      <w:pPr>
        <w:pStyle w:val="10"/>
        <w:widowControl w:val="0"/>
        <w:numPr>
          <w:ilvl w:val="1"/>
          <w:numId w:val="0"/>
        </w:numPr>
        <w:jc w:val="both"/>
        <w:rPr>
          <w:rFonts w:ascii="黑体" w:hAnsi="黑体" w:eastAsia="黑体"/>
          <w:szCs w:val="21"/>
        </w:rPr>
      </w:pPr>
    </w:p>
    <w:p w14:paraId="11F66426">
      <w:pPr>
        <w:pStyle w:val="10"/>
        <w:widowControl w:val="0"/>
        <w:numPr>
          <w:ilvl w:val="1"/>
          <w:numId w:val="0"/>
        </w:numPr>
        <w:jc w:val="both"/>
        <w:rPr>
          <w:rFonts w:ascii="黑体" w:hAnsi="黑体" w:eastAsia="黑体"/>
          <w:szCs w:val="21"/>
        </w:rPr>
      </w:pPr>
    </w:p>
    <w:p w14:paraId="24013748">
      <w:pPr>
        <w:pStyle w:val="10"/>
        <w:widowControl w:val="0"/>
        <w:numPr>
          <w:ilvl w:val="1"/>
          <w:numId w:val="0"/>
        </w:numPr>
        <w:jc w:val="both"/>
        <w:rPr>
          <w:rFonts w:ascii="黑体" w:hAnsi="黑体" w:eastAsia="黑体"/>
          <w:szCs w:val="21"/>
        </w:rPr>
      </w:pPr>
    </w:p>
    <w:p w14:paraId="4F86B663">
      <w:pPr>
        <w:pStyle w:val="10"/>
        <w:widowControl w:val="0"/>
        <w:numPr>
          <w:ilvl w:val="1"/>
          <w:numId w:val="0"/>
        </w:numPr>
        <w:jc w:val="both"/>
        <w:rPr>
          <w:rFonts w:ascii="黑体" w:hAnsi="黑体" w:eastAsia="黑体"/>
          <w:szCs w:val="21"/>
        </w:rPr>
      </w:pPr>
    </w:p>
    <w:tbl>
      <w:tblPr>
        <w:tblStyle w:val="8"/>
        <w:tblpPr w:leftFromText="180" w:rightFromText="180" w:vertAnchor="text" w:horzAnchor="page" w:tblpX="1337" w:tblpY="23"/>
        <w:tblOverlap w:val="never"/>
        <w:tblW w:w="14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
        <w:gridCol w:w="478"/>
        <w:gridCol w:w="478"/>
        <w:gridCol w:w="5372"/>
        <w:gridCol w:w="2617"/>
        <w:gridCol w:w="2199"/>
        <w:gridCol w:w="3118"/>
      </w:tblGrid>
      <w:tr w14:paraId="14BA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14740" w:type="dxa"/>
            <w:gridSpan w:val="7"/>
            <w:tcBorders>
              <w:top w:val="nil"/>
              <w:left w:val="nil"/>
              <w:bottom w:val="nil"/>
              <w:right w:val="nil"/>
            </w:tcBorders>
            <w:shd w:val="clear" w:color="auto" w:fill="auto"/>
            <w:noWrap/>
            <w:vAlign w:val="center"/>
          </w:tcPr>
          <w:p w14:paraId="0D41401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18C75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478" w:type="dxa"/>
            <w:tcBorders>
              <w:top w:val="nil"/>
              <w:left w:val="nil"/>
              <w:bottom w:val="nil"/>
              <w:right w:val="nil"/>
            </w:tcBorders>
            <w:shd w:val="clear" w:color="auto" w:fill="auto"/>
            <w:noWrap/>
            <w:vAlign w:val="center"/>
          </w:tcPr>
          <w:p w14:paraId="3C723177">
            <w:pPr>
              <w:rPr>
                <w:rFonts w:hint="eastAsia" w:ascii="宋体" w:hAnsi="宋体" w:eastAsia="宋体" w:cs="宋体"/>
                <w:i w:val="0"/>
                <w:iCs w:val="0"/>
                <w:color w:val="000000"/>
                <w:sz w:val="22"/>
                <w:szCs w:val="22"/>
                <w:u w:val="none"/>
              </w:rPr>
            </w:pPr>
          </w:p>
        </w:tc>
        <w:tc>
          <w:tcPr>
            <w:tcW w:w="478" w:type="dxa"/>
            <w:tcBorders>
              <w:top w:val="nil"/>
              <w:left w:val="nil"/>
              <w:bottom w:val="nil"/>
              <w:right w:val="nil"/>
            </w:tcBorders>
            <w:shd w:val="clear" w:color="auto" w:fill="auto"/>
            <w:noWrap/>
            <w:vAlign w:val="center"/>
          </w:tcPr>
          <w:p w14:paraId="327B357A">
            <w:pPr>
              <w:rPr>
                <w:rFonts w:hint="eastAsia" w:ascii="宋体" w:hAnsi="宋体" w:eastAsia="宋体" w:cs="宋体"/>
                <w:i w:val="0"/>
                <w:iCs w:val="0"/>
                <w:color w:val="000000"/>
                <w:sz w:val="22"/>
                <w:szCs w:val="22"/>
                <w:u w:val="none"/>
              </w:rPr>
            </w:pPr>
          </w:p>
        </w:tc>
        <w:tc>
          <w:tcPr>
            <w:tcW w:w="478" w:type="dxa"/>
            <w:tcBorders>
              <w:top w:val="nil"/>
              <w:left w:val="nil"/>
              <w:bottom w:val="nil"/>
              <w:right w:val="nil"/>
            </w:tcBorders>
            <w:shd w:val="clear" w:color="auto" w:fill="auto"/>
            <w:noWrap/>
            <w:vAlign w:val="center"/>
          </w:tcPr>
          <w:p w14:paraId="316EF929">
            <w:pPr>
              <w:rPr>
                <w:rFonts w:hint="eastAsia" w:ascii="宋体" w:hAnsi="宋体" w:eastAsia="宋体" w:cs="宋体"/>
                <w:i w:val="0"/>
                <w:iCs w:val="0"/>
                <w:color w:val="000000"/>
                <w:sz w:val="22"/>
                <w:szCs w:val="22"/>
                <w:u w:val="none"/>
              </w:rPr>
            </w:pPr>
          </w:p>
        </w:tc>
        <w:tc>
          <w:tcPr>
            <w:tcW w:w="5372" w:type="dxa"/>
            <w:tcBorders>
              <w:top w:val="nil"/>
              <w:left w:val="nil"/>
              <w:bottom w:val="nil"/>
              <w:right w:val="nil"/>
            </w:tcBorders>
            <w:shd w:val="clear" w:color="auto" w:fill="auto"/>
            <w:noWrap/>
            <w:vAlign w:val="center"/>
          </w:tcPr>
          <w:p w14:paraId="5FEA0448">
            <w:pPr>
              <w:rPr>
                <w:rFonts w:hint="eastAsia" w:ascii="宋体" w:hAnsi="宋体" w:eastAsia="宋体" w:cs="宋体"/>
                <w:i w:val="0"/>
                <w:iCs w:val="0"/>
                <w:color w:val="000000"/>
                <w:sz w:val="22"/>
                <w:szCs w:val="22"/>
                <w:u w:val="none"/>
              </w:rPr>
            </w:pPr>
          </w:p>
        </w:tc>
        <w:tc>
          <w:tcPr>
            <w:tcW w:w="2617" w:type="dxa"/>
            <w:tcBorders>
              <w:top w:val="nil"/>
              <w:left w:val="nil"/>
              <w:bottom w:val="nil"/>
              <w:right w:val="nil"/>
            </w:tcBorders>
            <w:shd w:val="clear" w:color="auto" w:fill="auto"/>
            <w:noWrap/>
            <w:vAlign w:val="center"/>
          </w:tcPr>
          <w:p w14:paraId="29332EF8">
            <w:pPr>
              <w:rPr>
                <w:rFonts w:hint="eastAsia" w:ascii="宋体" w:hAnsi="宋体" w:eastAsia="宋体" w:cs="宋体"/>
                <w:i w:val="0"/>
                <w:iCs w:val="0"/>
                <w:color w:val="000000"/>
                <w:sz w:val="22"/>
                <w:szCs w:val="22"/>
                <w:u w:val="none"/>
              </w:rPr>
            </w:pPr>
          </w:p>
        </w:tc>
        <w:tc>
          <w:tcPr>
            <w:tcW w:w="2199" w:type="dxa"/>
            <w:tcBorders>
              <w:top w:val="nil"/>
              <w:left w:val="nil"/>
              <w:bottom w:val="nil"/>
              <w:right w:val="nil"/>
            </w:tcBorders>
            <w:shd w:val="clear" w:color="auto" w:fill="auto"/>
            <w:noWrap/>
            <w:vAlign w:val="center"/>
          </w:tcPr>
          <w:p w14:paraId="1A8B898E">
            <w:pPr>
              <w:rPr>
                <w:rFonts w:hint="eastAsia" w:ascii="宋体" w:hAnsi="宋体" w:eastAsia="宋体" w:cs="宋体"/>
                <w:i w:val="0"/>
                <w:iCs w:val="0"/>
                <w:color w:val="000000"/>
                <w:sz w:val="22"/>
                <w:szCs w:val="22"/>
                <w:u w:val="none"/>
              </w:rPr>
            </w:pPr>
          </w:p>
        </w:tc>
        <w:tc>
          <w:tcPr>
            <w:tcW w:w="3118" w:type="dxa"/>
            <w:tcBorders>
              <w:top w:val="nil"/>
              <w:left w:val="nil"/>
              <w:bottom w:val="nil"/>
              <w:right w:val="nil"/>
            </w:tcBorders>
            <w:shd w:val="clear" w:color="auto" w:fill="auto"/>
            <w:noWrap/>
            <w:vAlign w:val="bottom"/>
          </w:tcPr>
          <w:p w14:paraId="1DC4B05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555B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9423" w:type="dxa"/>
            <w:gridSpan w:val="5"/>
            <w:tcBorders>
              <w:top w:val="nil"/>
              <w:left w:val="nil"/>
              <w:bottom w:val="nil"/>
              <w:right w:val="nil"/>
            </w:tcBorders>
            <w:shd w:val="clear" w:color="auto" w:fill="auto"/>
            <w:noWrap/>
            <w:vAlign w:val="bottom"/>
          </w:tcPr>
          <w:p w14:paraId="2E39371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部门：益阳市大通湖区住房和城乡建设局</w:t>
            </w:r>
          </w:p>
        </w:tc>
        <w:tc>
          <w:tcPr>
            <w:tcW w:w="2199" w:type="dxa"/>
            <w:tcBorders>
              <w:top w:val="nil"/>
              <w:left w:val="nil"/>
              <w:bottom w:val="nil"/>
              <w:right w:val="nil"/>
            </w:tcBorders>
            <w:shd w:val="clear" w:color="auto" w:fill="auto"/>
            <w:noWrap/>
            <w:vAlign w:val="center"/>
          </w:tcPr>
          <w:p w14:paraId="7CB28E56">
            <w:pPr>
              <w:rPr>
                <w:rFonts w:hint="eastAsia" w:ascii="宋体" w:hAnsi="宋体" w:eastAsia="宋体" w:cs="宋体"/>
                <w:i w:val="0"/>
                <w:iCs w:val="0"/>
                <w:color w:val="000000"/>
                <w:sz w:val="22"/>
                <w:szCs w:val="22"/>
                <w:u w:val="none"/>
              </w:rPr>
            </w:pPr>
          </w:p>
        </w:tc>
        <w:tc>
          <w:tcPr>
            <w:tcW w:w="3118" w:type="dxa"/>
            <w:tcBorders>
              <w:top w:val="nil"/>
              <w:left w:val="nil"/>
              <w:bottom w:val="nil"/>
              <w:right w:val="nil"/>
            </w:tcBorders>
            <w:shd w:val="clear" w:color="auto" w:fill="auto"/>
            <w:noWrap/>
            <w:vAlign w:val="bottom"/>
          </w:tcPr>
          <w:p w14:paraId="052DEE1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0D8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6806" w:type="dxa"/>
            <w:gridSpan w:val="4"/>
            <w:tcBorders>
              <w:top w:val="nil"/>
              <w:left w:val="nil"/>
              <w:bottom w:val="single" w:color="D4D4D4" w:sz="4" w:space="0"/>
              <w:right w:val="single" w:color="D4D4D4" w:sz="4" w:space="0"/>
            </w:tcBorders>
            <w:shd w:val="clear" w:color="auto" w:fill="F1F1F1"/>
            <w:noWrap/>
            <w:vAlign w:val="center"/>
          </w:tcPr>
          <w:p w14:paraId="50C07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934" w:type="dxa"/>
            <w:gridSpan w:val="3"/>
            <w:tcBorders>
              <w:top w:val="nil"/>
              <w:left w:val="nil"/>
              <w:bottom w:val="single" w:color="D4D4D4" w:sz="4" w:space="0"/>
              <w:right w:val="single" w:color="D4D4D4" w:sz="4" w:space="0"/>
            </w:tcBorders>
            <w:shd w:val="clear" w:color="auto" w:fill="F1F1F1"/>
            <w:vAlign w:val="center"/>
          </w:tcPr>
          <w:p w14:paraId="182DA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0780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34" w:type="dxa"/>
            <w:gridSpan w:val="3"/>
            <w:vMerge w:val="restart"/>
            <w:tcBorders>
              <w:top w:val="nil"/>
              <w:left w:val="nil"/>
              <w:bottom w:val="single" w:color="D4D4D4" w:sz="4" w:space="0"/>
              <w:right w:val="single" w:color="D4D4D4" w:sz="4" w:space="0"/>
            </w:tcBorders>
            <w:shd w:val="clear" w:color="auto" w:fill="F1F1F1"/>
            <w:vAlign w:val="center"/>
          </w:tcPr>
          <w:p w14:paraId="013D3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5372" w:type="dxa"/>
            <w:vMerge w:val="restart"/>
            <w:tcBorders>
              <w:top w:val="nil"/>
              <w:left w:val="nil"/>
              <w:bottom w:val="single" w:color="D4D4D4" w:sz="4" w:space="0"/>
              <w:right w:val="single" w:color="D4D4D4" w:sz="4" w:space="0"/>
            </w:tcBorders>
            <w:shd w:val="clear" w:color="auto" w:fill="F1F1F1"/>
            <w:noWrap/>
            <w:vAlign w:val="center"/>
          </w:tcPr>
          <w:p w14:paraId="560CF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17" w:type="dxa"/>
            <w:vMerge w:val="restart"/>
            <w:tcBorders>
              <w:top w:val="nil"/>
              <w:left w:val="nil"/>
              <w:bottom w:val="single" w:color="D4D4D4" w:sz="4" w:space="0"/>
              <w:right w:val="single" w:color="D4D4D4" w:sz="4" w:space="0"/>
            </w:tcBorders>
            <w:shd w:val="clear" w:color="auto" w:fill="F1F1F1"/>
            <w:vAlign w:val="center"/>
          </w:tcPr>
          <w:p w14:paraId="4ECCB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99" w:type="dxa"/>
            <w:vMerge w:val="restart"/>
            <w:tcBorders>
              <w:top w:val="nil"/>
              <w:left w:val="nil"/>
              <w:bottom w:val="single" w:color="D4D4D4" w:sz="4" w:space="0"/>
              <w:right w:val="single" w:color="D4D4D4" w:sz="4" w:space="0"/>
            </w:tcBorders>
            <w:shd w:val="clear" w:color="auto" w:fill="F1F1F1"/>
            <w:vAlign w:val="center"/>
          </w:tcPr>
          <w:p w14:paraId="017D2A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18" w:type="dxa"/>
            <w:vMerge w:val="restart"/>
            <w:tcBorders>
              <w:top w:val="nil"/>
              <w:left w:val="nil"/>
              <w:bottom w:val="single" w:color="D4D4D4" w:sz="4" w:space="0"/>
              <w:right w:val="single" w:color="D4D4D4" w:sz="4" w:space="0"/>
            </w:tcBorders>
            <w:shd w:val="clear" w:color="auto" w:fill="F1F1F1"/>
            <w:vAlign w:val="center"/>
          </w:tcPr>
          <w:p w14:paraId="5855B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6E8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34" w:type="dxa"/>
            <w:gridSpan w:val="3"/>
            <w:vMerge w:val="continue"/>
            <w:tcBorders>
              <w:top w:val="nil"/>
              <w:left w:val="nil"/>
              <w:bottom w:val="single" w:color="D4D4D4" w:sz="4" w:space="0"/>
              <w:right w:val="single" w:color="D4D4D4" w:sz="4" w:space="0"/>
            </w:tcBorders>
            <w:shd w:val="clear" w:color="auto" w:fill="F1F1F1"/>
            <w:vAlign w:val="center"/>
          </w:tcPr>
          <w:p w14:paraId="614D2B17">
            <w:pPr>
              <w:jc w:val="center"/>
              <w:rPr>
                <w:rFonts w:hint="eastAsia" w:ascii="宋体" w:hAnsi="宋体" w:eastAsia="宋体" w:cs="宋体"/>
                <w:i w:val="0"/>
                <w:iCs w:val="0"/>
                <w:color w:val="000000"/>
                <w:sz w:val="22"/>
                <w:szCs w:val="22"/>
                <w:u w:val="none"/>
              </w:rPr>
            </w:pPr>
          </w:p>
        </w:tc>
        <w:tc>
          <w:tcPr>
            <w:tcW w:w="5372" w:type="dxa"/>
            <w:vMerge w:val="continue"/>
            <w:tcBorders>
              <w:top w:val="nil"/>
              <w:left w:val="nil"/>
              <w:bottom w:val="single" w:color="D4D4D4" w:sz="4" w:space="0"/>
              <w:right w:val="single" w:color="D4D4D4" w:sz="4" w:space="0"/>
            </w:tcBorders>
            <w:shd w:val="clear" w:color="auto" w:fill="F1F1F1"/>
            <w:noWrap/>
            <w:vAlign w:val="center"/>
          </w:tcPr>
          <w:p w14:paraId="54A1EAEC">
            <w:pPr>
              <w:jc w:val="center"/>
              <w:rPr>
                <w:rFonts w:hint="eastAsia" w:ascii="宋体" w:hAnsi="宋体" w:eastAsia="宋体" w:cs="宋体"/>
                <w:i w:val="0"/>
                <w:iCs w:val="0"/>
                <w:color w:val="000000"/>
                <w:sz w:val="22"/>
                <w:szCs w:val="22"/>
                <w:u w:val="none"/>
              </w:rPr>
            </w:pPr>
          </w:p>
        </w:tc>
        <w:tc>
          <w:tcPr>
            <w:tcW w:w="2617" w:type="dxa"/>
            <w:vMerge w:val="continue"/>
            <w:tcBorders>
              <w:top w:val="nil"/>
              <w:left w:val="nil"/>
              <w:bottom w:val="single" w:color="D4D4D4" w:sz="4" w:space="0"/>
              <w:right w:val="single" w:color="D4D4D4" w:sz="4" w:space="0"/>
            </w:tcBorders>
            <w:shd w:val="clear" w:color="auto" w:fill="F1F1F1"/>
            <w:vAlign w:val="center"/>
          </w:tcPr>
          <w:p w14:paraId="4DF83B12">
            <w:pPr>
              <w:jc w:val="center"/>
              <w:rPr>
                <w:rFonts w:hint="eastAsia" w:ascii="宋体" w:hAnsi="宋体" w:eastAsia="宋体" w:cs="宋体"/>
                <w:i w:val="0"/>
                <w:iCs w:val="0"/>
                <w:color w:val="000000"/>
                <w:sz w:val="22"/>
                <w:szCs w:val="22"/>
                <w:u w:val="none"/>
              </w:rPr>
            </w:pPr>
          </w:p>
        </w:tc>
        <w:tc>
          <w:tcPr>
            <w:tcW w:w="2199" w:type="dxa"/>
            <w:vMerge w:val="continue"/>
            <w:tcBorders>
              <w:top w:val="nil"/>
              <w:left w:val="nil"/>
              <w:bottom w:val="single" w:color="D4D4D4" w:sz="4" w:space="0"/>
              <w:right w:val="single" w:color="D4D4D4" w:sz="4" w:space="0"/>
            </w:tcBorders>
            <w:shd w:val="clear" w:color="auto" w:fill="F1F1F1"/>
            <w:vAlign w:val="center"/>
          </w:tcPr>
          <w:p w14:paraId="49D5442C">
            <w:pPr>
              <w:jc w:val="center"/>
              <w:rPr>
                <w:rFonts w:hint="eastAsia" w:ascii="宋体" w:hAnsi="宋体" w:eastAsia="宋体" w:cs="宋体"/>
                <w:i w:val="0"/>
                <w:iCs w:val="0"/>
                <w:color w:val="000000"/>
                <w:sz w:val="22"/>
                <w:szCs w:val="22"/>
                <w:u w:val="none"/>
              </w:rPr>
            </w:pPr>
          </w:p>
        </w:tc>
        <w:tc>
          <w:tcPr>
            <w:tcW w:w="3118" w:type="dxa"/>
            <w:vMerge w:val="continue"/>
            <w:tcBorders>
              <w:top w:val="nil"/>
              <w:left w:val="nil"/>
              <w:bottom w:val="single" w:color="D4D4D4" w:sz="4" w:space="0"/>
              <w:right w:val="single" w:color="D4D4D4" w:sz="4" w:space="0"/>
            </w:tcBorders>
            <w:shd w:val="clear" w:color="auto" w:fill="F1F1F1"/>
            <w:vAlign w:val="center"/>
          </w:tcPr>
          <w:p w14:paraId="08CA6EA8">
            <w:pPr>
              <w:jc w:val="center"/>
              <w:rPr>
                <w:rFonts w:hint="eastAsia" w:ascii="宋体" w:hAnsi="宋体" w:eastAsia="宋体" w:cs="宋体"/>
                <w:i w:val="0"/>
                <w:iCs w:val="0"/>
                <w:color w:val="000000"/>
                <w:sz w:val="22"/>
                <w:szCs w:val="22"/>
                <w:u w:val="none"/>
              </w:rPr>
            </w:pPr>
          </w:p>
        </w:tc>
      </w:tr>
      <w:tr w14:paraId="2AC5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434" w:type="dxa"/>
            <w:gridSpan w:val="3"/>
            <w:vMerge w:val="continue"/>
            <w:tcBorders>
              <w:top w:val="nil"/>
              <w:left w:val="nil"/>
              <w:bottom w:val="single" w:color="D4D4D4" w:sz="4" w:space="0"/>
              <w:right w:val="single" w:color="D4D4D4" w:sz="4" w:space="0"/>
            </w:tcBorders>
            <w:shd w:val="clear" w:color="auto" w:fill="F1F1F1"/>
            <w:vAlign w:val="center"/>
          </w:tcPr>
          <w:p w14:paraId="2E99CFA1">
            <w:pPr>
              <w:jc w:val="center"/>
              <w:rPr>
                <w:rFonts w:hint="eastAsia" w:ascii="宋体" w:hAnsi="宋体" w:eastAsia="宋体" w:cs="宋体"/>
                <w:i w:val="0"/>
                <w:iCs w:val="0"/>
                <w:color w:val="000000"/>
                <w:sz w:val="22"/>
                <w:szCs w:val="22"/>
                <w:u w:val="none"/>
              </w:rPr>
            </w:pPr>
          </w:p>
        </w:tc>
        <w:tc>
          <w:tcPr>
            <w:tcW w:w="5372" w:type="dxa"/>
            <w:vMerge w:val="continue"/>
            <w:tcBorders>
              <w:top w:val="nil"/>
              <w:left w:val="nil"/>
              <w:bottom w:val="single" w:color="D4D4D4" w:sz="4" w:space="0"/>
              <w:right w:val="single" w:color="D4D4D4" w:sz="4" w:space="0"/>
            </w:tcBorders>
            <w:shd w:val="clear" w:color="auto" w:fill="F1F1F1"/>
            <w:noWrap/>
            <w:vAlign w:val="center"/>
          </w:tcPr>
          <w:p w14:paraId="70CC36EA">
            <w:pPr>
              <w:jc w:val="center"/>
              <w:rPr>
                <w:rFonts w:hint="eastAsia" w:ascii="宋体" w:hAnsi="宋体" w:eastAsia="宋体" w:cs="宋体"/>
                <w:i w:val="0"/>
                <w:iCs w:val="0"/>
                <w:color w:val="000000"/>
                <w:sz w:val="22"/>
                <w:szCs w:val="22"/>
                <w:u w:val="none"/>
              </w:rPr>
            </w:pPr>
          </w:p>
        </w:tc>
        <w:tc>
          <w:tcPr>
            <w:tcW w:w="2617" w:type="dxa"/>
            <w:vMerge w:val="continue"/>
            <w:tcBorders>
              <w:top w:val="nil"/>
              <w:left w:val="nil"/>
              <w:bottom w:val="single" w:color="D4D4D4" w:sz="4" w:space="0"/>
              <w:right w:val="single" w:color="D4D4D4" w:sz="4" w:space="0"/>
            </w:tcBorders>
            <w:shd w:val="clear" w:color="auto" w:fill="F1F1F1"/>
            <w:vAlign w:val="center"/>
          </w:tcPr>
          <w:p w14:paraId="6DD90D49">
            <w:pPr>
              <w:jc w:val="center"/>
              <w:rPr>
                <w:rFonts w:hint="eastAsia" w:ascii="宋体" w:hAnsi="宋体" w:eastAsia="宋体" w:cs="宋体"/>
                <w:i w:val="0"/>
                <w:iCs w:val="0"/>
                <w:color w:val="000000"/>
                <w:sz w:val="22"/>
                <w:szCs w:val="22"/>
                <w:u w:val="none"/>
              </w:rPr>
            </w:pPr>
          </w:p>
        </w:tc>
        <w:tc>
          <w:tcPr>
            <w:tcW w:w="2199" w:type="dxa"/>
            <w:vMerge w:val="continue"/>
            <w:tcBorders>
              <w:top w:val="nil"/>
              <w:left w:val="nil"/>
              <w:bottom w:val="single" w:color="D4D4D4" w:sz="4" w:space="0"/>
              <w:right w:val="single" w:color="D4D4D4" w:sz="4" w:space="0"/>
            </w:tcBorders>
            <w:shd w:val="clear" w:color="auto" w:fill="F1F1F1"/>
            <w:vAlign w:val="center"/>
          </w:tcPr>
          <w:p w14:paraId="72C304E4">
            <w:pPr>
              <w:jc w:val="center"/>
              <w:rPr>
                <w:rFonts w:hint="eastAsia" w:ascii="宋体" w:hAnsi="宋体" w:eastAsia="宋体" w:cs="宋体"/>
                <w:i w:val="0"/>
                <w:iCs w:val="0"/>
                <w:color w:val="000000"/>
                <w:sz w:val="22"/>
                <w:szCs w:val="22"/>
                <w:u w:val="none"/>
              </w:rPr>
            </w:pPr>
          </w:p>
        </w:tc>
        <w:tc>
          <w:tcPr>
            <w:tcW w:w="3118" w:type="dxa"/>
            <w:vMerge w:val="continue"/>
            <w:tcBorders>
              <w:top w:val="nil"/>
              <w:left w:val="nil"/>
              <w:bottom w:val="single" w:color="D4D4D4" w:sz="4" w:space="0"/>
              <w:right w:val="single" w:color="D4D4D4" w:sz="4" w:space="0"/>
            </w:tcBorders>
            <w:shd w:val="clear" w:color="auto" w:fill="F1F1F1"/>
            <w:vAlign w:val="center"/>
          </w:tcPr>
          <w:p w14:paraId="37CE5309">
            <w:pPr>
              <w:jc w:val="center"/>
              <w:rPr>
                <w:rFonts w:hint="eastAsia" w:ascii="宋体" w:hAnsi="宋体" w:eastAsia="宋体" w:cs="宋体"/>
                <w:i w:val="0"/>
                <w:iCs w:val="0"/>
                <w:color w:val="000000"/>
                <w:sz w:val="22"/>
                <w:szCs w:val="22"/>
                <w:u w:val="none"/>
              </w:rPr>
            </w:pPr>
          </w:p>
        </w:tc>
      </w:tr>
      <w:tr w14:paraId="1939E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806" w:type="dxa"/>
            <w:gridSpan w:val="4"/>
            <w:tcBorders>
              <w:top w:val="nil"/>
              <w:left w:val="nil"/>
              <w:bottom w:val="single" w:color="D4D4D4" w:sz="4" w:space="0"/>
              <w:right w:val="single" w:color="D4D4D4" w:sz="4" w:space="0"/>
            </w:tcBorders>
            <w:shd w:val="clear" w:color="auto" w:fill="F1F1F1"/>
            <w:noWrap/>
            <w:vAlign w:val="center"/>
          </w:tcPr>
          <w:p w14:paraId="31929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17" w:type="dxa"/>
            <w:tcBorders>
              <w:top w:val="nil"/>
              <w:left w:val="nil"/>
              <w:bottom w:val="single" w:color="D4D4D4" w:sz="4" w:space="0"/>
              <w:right w:val="single" w:color="D4D4D4" w:sz="4" w:space="0"/>
            </w:tcBorders>
            <w:shd w:val="clear" w:color="auto" w:fill="F1F1F1"/>
            <w:noWrap/>
            <w:vAlign w:val="center"/>
          </w:tcPr>
          <w:p w14:paraId="1A880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99" w:type="dxa"/>
            <w:tcBorders>
              <w:top w:val="nil"/>
              <w:left w:val="nil"/>
              <w:bottom w:val="single" w:color="D4D4D4" w:sz="4" w:space="0"/>
              <w:right w:val="single" w:color="D4D4D4" w:sz="4" w:space="0"/>
            </w:tcBorders>
            <w:shd w:val="clear" w:color="auto" w:fill="F1F1F1"/>
            <w:noWrap/>
            <w:vAlign w:val="center"/>
          </w:tcPr>
          <w:p w14:paraId="2991FF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18" w:type="dxa"/>
            <w:tcBorders>
              <w:top w:val="nil"/>
              <w:left w:val="nil"/>
              <w:bottom w:val="single" w:color="D4D4D4" w:sz="4" w:space="0"/>
              <w:right w:val="single" w:color="D4D4D4" w:sz="4" w:space="0"/>
            </w:tcBorders>
            <w:shd w:val="clear" w:color="auto" w:fill="F1F1F1"/>
            <w:noWrap/>
            <w:vAlign w:val="center"/>
          </w:tcPr>
          <w:p w14:paraId="0E901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A34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6806" w:type="dxa"/>
            <w:gridSpan w:val="4"/>
            <w:tcBorders>
              <w:top w:val="nil"/>
              <w:left w:val="nil"/>
              <w:bottom w:val="single" w:color="D4D4D4" w:sz="4" w:space="0"/>
              <w:right w:val="single" w:color="D4D4D4" w:sz="4" w:space="0"/>
            </w:tcBorders>
            <w:shd w:val="clear" w:color="auto" w:fill="F1F1F1"/>
            <w:noWrap/>
            <w:vAlign w:val="center"/>
          </w:tcPr>
          <w:p w14:paraId="3BF03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17" w:type="dxa"/>
            <w:tcBorders>
              <w:top w:val="nil"/>
              <w:left w:val="nil"/>
              <w:bottom w:val="single" w:color="D4D4D4" w:sz="4" w:space="0"/>
              <w:right w:val="single" w:color="D4D4D4" w:sz="4" w:space="0"/>
            </w:tcBorders>
            <w:shd w:val="clear" w:color="auto" w:fill="FFFFFF"/>
            <w:noWrap/>
            <w:vAlign w:val="center"/>
          </w:tcPr>
          <w:p w14:paraId="2CE90D23">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c>
          <w:tcPr>
            <w:tcW w:w="2199" w:type="dxa"/>
            <w:tcBorders>
              <w:top w:val="nil"/>
              <w:left w:val="nil"/>
              <w:bottom w:val="single" w:color="D4D4D4" w:sz="4" w:space="0"/>
              <w:right w:val="single" w:color="D4D4D4" w:sz="4" w:space="0"/>
            </w:tcBorders>
            <w:shd w:val="clear" w:color="auto" w:fill="FFFFFF"/>
            <w:noWrap/>
            <w:vAlign w:val="center"/>
          </w:tcPr>
          <w:p w14:paraId="5A5335C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118" w:type="dxa"/>
            <w:tcBorders>
              <w:top w:val="nil"/>
              <w:left w:val="nil"/>
              <w:bottom w:val="single" w:color="D4D4D4" w:sz="4" w:space="0"/>
              <w:right w:val="single" w:color="D4D4D4" w:sz="4" w:space="0"/>
            </w:tcBorders>
            <w:shd w:val="clear" w:color="auto" w:fill="FFFFFF"/>
            <w:noWrap/>
            <w:vAlign w:val="center"/>
          </w:tcPr>
          <w:p w14:paraId="7E20B832">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0.00</w:t>
            </w:r>
          </w:p>
        </w:tc>
      </w:tr>
      <w:tr w14:paraId="3CDC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434" w:type="dxa"/>
            <w:gridSpan w:val="3"/>
            <w:tcBorders>
              <w:top w:val="nil"/>
              <w:left w:val="nil"/>
              <w:bottom w:val="single" w:color="D4D4D4" w:sz="4" w:space="0"/>
              <w:right w:val="single" w:color="D4D4D4" w:sz="4" w:space="0"/>
            </w:tcBorders>
            <w:shd w:val="clear" w:color="auto" w:fill="FFFFFF"/>
            <w:noWrap/>
            <w:vAlign w:val="center"/>
          </w:tcPr>
          <w:p w14:paraId="7C7211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5372" w:type="dxa"/>
            <w:tcBorders>
              <w:top w:val="nil"/>
              <w:left w:val="nil"/>
              <w:bottom w:val="single" w:color="D4D4D4" w:sz="4" w:space="0"/>
              <w:right w:val="single" w:color="D4D4D4" w:sz="4" w:space="0"/>
            </w:tcBorders>
            <w:shd w:val="clear" w:color="auto" w:fill="FFFFFF"/>
            <w:noWrap/>
            <w:vAlign w:val="center"/>
          </w:tcPr>
          <w:p w14:paraId="34159E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2617" w:type="dxa"/>
            <w:tcBorders>
              <w:top w:val="nil"/>
              <w:left w:val="nil"/>
              <w:bottom w:val="single" w:color="D4D4D4" w:sz="4" w:space="0"/>
              <w:right w:val="single" w:color="D4D4D4" w:sz="4" w:space="0"/>
            </w:tcBorders>
            <w:shd w:val="clear" w:color="auto" w:fill="FFFFFF"/>
            <w:noWrap/>
            <w:vAlign w:val="center"/>
          </w:tcPr>
          <w:p w14:paraId="38D32652">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0.00</w:t>
            </w:r>
          </w:p>
        </w:tc>
        <w:tc>
          <w:tcPr>
            <w:tcW w:w="2199" w:type="dxa"/>
            <w:tcBorders>
              <w:top w:val="nil"/>
              <w:left w:val="nil"/>
              <w:bottom w:val="single" w:color="D4D4D4" w:sz="4" w:space="0"/>
              <w:right w:val="single" w:color="D4D4D4" w:sz="4" w:space="0"/>
            </w:tcBorders>
            <w:shd w:val="clear" w:color="auto" w:fill="FFFFFF"/>
            <w:noWrap/>
            <w:vAlign w:val="center"/>
          </w:tcPr>
          <w:p w14:paraId="251F7BCF">
            <w:pPr>
              <w:jc w:val="right"/>
              <w:rPr>
                <w:rFonts w:hint="eastAsia" w:ascii="宋体" w:hAnsi="宋体" w:eastAsia="宋体" w:cs="宋体"/>
                <w:i w:val="0"/>
                <w:iCs w:val="0"/>
                <w:color w:val="000000"/>
                <w:sz w:val="22"/>
                <w:szCs w:val="22"/>
                <w:u w:val="none"/>
              </w:rPr>
            </w:pPr>
          </w:p>
        </w:tc>
        <w:tc>
          <w:tcPr>
            <w:tcW w:w="3118" w:type="dxa"/>
            <w:tcBorders>
              <w:top w:val="nil"/>
              <w:left w:val="nil"/>
              <w:bottom w:val="single" w:color="D4D4D4" w:sz="4" w:space="0"/>
              <w:right w:val="single" w:color="D4D4D4" w:sz="4" w:space="0"/>
            </w:tcBorders>
            <w:shd w:val="clear" w:color="auto" w:fill="FFFFFF"/>
            <w:noWrap/>
            <w:vAlign w:val="center"/>
          </w:tcPr>
          <w:p w14:paraId="62E7E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E06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434" w:type="dxa"/>
            <w:gridSpan w:val="3"/>
            <w:tcBorders>
              <w:top w:val="nil"/>
              <w:left w:val="nil"/>
              <w:bottom w:val="single" w:color="D4D4D4" w:sz="4" w:space="0"/>
              <w:right w:val="single" w:color="D4D4D4" w:sz="4" w:space="0"/>
            </w:tcBorders>
            <w:shd w:val="clear" w:color="auto" w:fill="FFFFFF"/>
            <w:noWrap/>
            <w:vAlign w:val="center"/>
          </w:tcPr>
          <w:p w14:paraId="4F97BB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22302</w:t>
            </w:r>
          </w:p>
        </w:tc>
        <w:tc>
          <w:tcPr>
            <w:tcW w:w="5372" w:type="dxa"/>
            <w:tcBorders>
              <w:top w:val="nil"/>
              <w:left w:val="nil"/>
              <w:bottom w:val="single" w:color="D4D4D4" w:sz="4" w:space="0"/>
              <w:right w:val="single" w:color="D4D4D4" w:sz="4" w:space="0"/>
            </w:tcBorders>
            <w:shd w:val="clear" w:color="auto" w:fill="FFFFFF"/>
            <w:noWrap/>
            <w:vAlign w:val="center"/>
          </w:tcPr>
          <w:p w14:paraId="47D77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国有企业资本金注入</w:t>
            </w:r>
          </w:p>
        </w:tc>
        <w:tc>
          <w:tcPr>
            <w:tcW w:w="2617" w:type="dxa"/>
            <w:tcBorders>
              <w:top w:val="nil"/>
              <w:left w:val="nil"/>
              <w:bottom w:val="single" w:color="D4D4D4" w:sz="4" w:space="0"/>
              <w:right w:val="single" w:color="D4D4D4" w:sz="4" w:space="0"/>
            </w:tcBorders>
            <w:shd w:val="clear" w:color="auto" w:fill="FFFFFF"/>
            <w:noWrap/>
            <w:vAlign w:val="center"/>
          </w:tcPr>
          <w:p w14:paraId="5CA37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99" w:type="dxa"/>
            <w:tcBorders>
              <w:top w:val="nil"/>
              <w:left w:val="nil"/>
              <w:bottom w:val="single" w:color="D4D4D4" w:sz="4" w:space="0"/>
              <w:right w:val="single" w:color="D4D4D4" w:sz="4" w:space="0"/>
            </w:tcBorders>
            <w:shd w:val="clear" w:color="auto" w:fill="FFFFFF"/>
            <w:noWrap/>
            <w:vAlign w:val="center"/>
          </w:tcPr>
          <w:p w14:paraId="5E3E74CA">
            <w:pPr>
              <w:jc w:val="right"/>
              <w:rPr>
                <w:rFonts w:hint="eastAsia" w:ascii="宋体" w:hAnsi="宋体" w:eastAsia="宋体" w:cs="宋体"/>
                <w:i w:val="0"/>
                <w:iCs w:val="0"/>
                <w:color w:val="000000"/>
                <w:sz w:val="22"/>
                <w:szCs w:val="22"/>
                <w:u w:val="none"/>
              </w:rPr>
            </w:pPr>
          </w:p>
        </w:tc>
        <w:tc>
          <w:tcPr>
            <w:tcW w:w="3118" w:type="dxa"/>
            <w:tcBorders>
              <w:top w:val="nil"/>
              <w:left w:val="nil"/>
              <w:bottom w:val="single" w:color="D4D4D4" w:sz="4" w:space="0"/>
              <w:right w:val="single" w:color="D4D4D4" w:sz="4" w:space="0"/>
            </w:tcBorders>
            <w:shd w:val="clear" w:color="auto" w:fill="FFFFFF"/>
            <w:noWrap/>
            <w:vAlign w:val="center"/>
          </w:tcPr>
          <w:p w14:paraId="0CD4E5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A5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434" w:type="dxa"/>
            <w:gridSpan w:val="3"/>
            <w:tcBorders>
              <w:top w:val="nil"/>
              <w:left w:val="nil"/>
              <w:bottom w:val="single" w:color="D4D4D4" w:sz="4" w:space="0"/>
              <w:right w:val="single" w:color="D4D4D4" w:sz="4" w:space="0"/>
            </w:tcBorders>
            <w:shd w:val="clear" w:color="auto" w:fill="FFFFFF"/>
            <w:noWrap/>
            <w:vAlign w:val="center"/>
          </w:tcPr>
          <w:p w14:paraId="5075AC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2230204</w:t>
            </w:r>
          </w:p>
        </w:tc>
        <w:tc>
          <w:tcPr>
            <w:tcW w:w="5372" w:type="dxa"/>
            <w:tcBorders>
              <w:top w:val="nil"/>
              <w:left w:val="nil"/>
              <w:bottom w:val="single" w:color="D4D4D4" w:sz="4" w:space="0"/>
              <w:right w:val="single" w:color="D4D4D4" w:sz="4" w:space="0"/>
            </w:tcBorders>
            <w:shd w:val="clear" w:color="auto" w:fill="FFFFFF"/>
            <w:noWrap/>
            <w:vAlign w:val="center"/>
          </w:tcPr>
          <w:p w14:paraId="2E655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生态环境保护支出</w:t>
            </w:r>
          </w:p>
        </w:tc>
        <w:tc>
          <w:tcPr>
            <w:tcW w:w="2617" w:type="dxa"/>
            <w:tcBorders>
              <w:top w:val="nil"/>
              <w:left w:val="nil"/>
              <w:bottom w:val="single" w:color="D4D4D4" w:sz="4" w:space="0"/>
              <w:right w:val="single" w:color="D4D4D4" w:sz="4" w:space="0"/>
            </w:tcBorders>
            <w:shd w:val="clear" w:color="auto" w:fill="FFFFFF"/>
            <w:noWrap/>
            <w:vAlign w:val="center"/>
          </w:tcPr>
          <w:p w14:paraId="35561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99" w:type="dxa"/>
            <w:tcBorders>
              <w:top w:val="nil"/>
              <w:left w:val="nil"/>
              <w:bottom w:val="single" w:color="D4D4D4" w:sz="4" w:space="0"/>
              <w:right w:val="single" w:color="D4D4D4" w:sz="4" w:space="0"/>
            </w:tcBorders>
            <w:shd w:val="clear" w:color="auto" w:fill="FFFFFF"/>
            <w:noWrap/>
            <w:vAlign w:val="center"/>
          </w:tcPr>
          <w:p w14:paraId="0C487CD0">
            <w:pPr>
              <w:jc w:val="right"/>
              <w:rPr>
                <w:rFonts w:hint="eastAsia" w:ascii="宋体" w:hAnsi="宋体" w:eastAsia="宋体" w:cs="宋体"/>
                <w:i w:val="0"/>
                <w:iCs w:val="0"/>
                <w:color w:val="000000"/>
                <w:sz w:val="22"/>
                <w:szCs w:val="22"/>
                <w:u w:val="none"/>
              </w:rPr>
            </w:pPr>
          </w:p>
        </w:tc>
        <w:tc>
          <w:tcPr>
            <w:tcW w:w="3118" w:type="dxa"/>
            <w:tcBorders>
              <w:top w:val="nil"/>
              <w:left w:val="nil"/>
              <w:bottom w:val="single" w:color="D4D4D4" w:sz="4" w:space="0"/>
              <w:right w:val="single" w:color="D4D4D4" w:sz="4" w:space="0"/>
            </w:tcBorders>
            <w:shd w:val="clear" w:color="auto" w:fill="FFFFFF"/>
            <w:noWrap/>
            <w:vAlign w:val="center"/>
          </w:tcPr>
          <w:p w14:paraId="2BF7FC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F24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434" w:type="dxa"/>
            <w:gridSpan w:val="3"/>
            <w:tcBorders>
              <w:top w:val="nil"/>
              <w:left w:val="nil"/>
              <w:bottom w:val="single" w:color="D4D4D4" w:sz="4" w:space="0"/>
              <w:right w:val="single" w:color="D4D4D4" w:sz="4" w:space="0"/>
            </w:tcBorders>
            <w:shd w:val="clear" w:color="auto" w:fill="FFFFFF"/>
            <w:noWrap/>
            <w:vAlign w:val="center"/>
          </w:tcPr>
          <w:p w14:paraId="028E4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22399</w:t>
            </w:r>
          </w:p>
        </w:tc>
        <w:tc>
          <w:tcPr>
            <w:tcW w:w="5372" w:type="dxa"/>
            <w:tcBorders>
              <w:top w:val="nil"/>
              <w:left w:val="nil"/>
              <w:bottom w:val="single" w:color="D4D4D4" w:sz="4" w:space="0"/>
              <w:right w:val="single" w:color="D4D4D4" w:sz="4" w:space="0"/>
            </w:tcBorders>
            <w:shd w:val="clear" w:color="auto" w:fill="FFFFFF"/>
            <w:noWrap/>
            <w:vAlign w:val="center"/>
          </w:tcPr>
          <w:p w14:paraId="0400BE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其他国有资本经营预算支出</w:t>
            </w:r>
          </w:p>
        </w:tc>
        <w:tc>
          <w:tcPr>
            <w:tcW w:w="2617" w:type="dxa"/>
            <w:tcBorders>
              <w:top w:val="nil"/>
              <w:left w:val="nil"/>
              <w:bottom w:val="single" w:color="D4D4D4" w:sz="4" w:space="0"/>
              <w:right w:val="single" w:color="D4D4D4" w:sz="4" w:space="0"/>
            </w:tcBorders>
            <w:shd w:val="clear" w:color="auto" w:fill="FFFFFF"/>
            <w:noWrap/>
            <w:vAlign w:val="center"/>
          </w:tcPr>
          <w:p w14:paraId="1C633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99" w:type="dxa"/>
            <w:tcBorders>
              <w:top w:val="nil"/>
              <w:left w:val="nil"/>
              <w:bottom w:val="single" w:color="D4D4D4" w:sz="4" w:space="0"/>
              <w:right w:val="single" w:color="D4D4D4" w:sz="4" w:space="0"/>
            </w:tcBorders>
            <w:shd w:val="clear" w:color="auto" w:fill="FFFFFF"/>
            <w:noWrap/>
            <w:vAlign w:val="center"/>
          </w:tcPr>
          <w:p w14:paraId="4B48BBCF">
            <w:pPr>
              <w:jc w:val="right"/>
              <w:rPr>
                <w:rFonts w:hint="eastAsia" w:ascii="宋体" w:hAnsi="宋体" w:eastAsia="宋体" w:cs="宋体"/>
                <w:i w:val="0"/>
                <w:iCs w:val="0"/>
                <w:color w:val="000000"/>
                <w:sz w:val="22"/>
                <w:szCs w:val="22"/>
                <w:u w:val="none"/>
              </w:rPr>
            </w:pPr>
          </w:p>
        </w:tc>
        <w:tc>
          <w:tcPr>
            <w:tcW w:w="3118" w:type="dxa"/>
            <w:tcBorders>
              <w:top w:val="nil"/>
              <w:left w:val="nil"/>
              <w:bottom w:val="single" w:color="D4D4D4" w:sz="4" w:space="0"/>
              <w:right w:val="single" w:color="D4D4D4" w:sz="4" w:space="0"/>
            </w:tcBorders>
            <w:shd w:val="clear" w:color="auto" w:fill="FFFFFF"/>
            <w:noWrap/>
            <w:vAlign w:val="center"/>
          </w:tcPr>
          <w:p w14:paraId="199A87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DF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434" w:type="dxa"/>
            <w:gridSpan w:val="3"/>
            <w:tcBorders>
              <w:top w:val="nil"/>
              <w:left w:val="nil"/>
              <w:bottom w:val="single" w:color="D4D4D4" w:sz="4" w:space="0"/>
              <w:right w:val="single" w:color="D4D4D4" w:sz="4" w:space="0"/>
            </w:tcBorders>
            <w:shd w:val="clear" w:color="auto" w:fill="FFFFFF"/>
            <w:noWrap/>
            <w:vAlign w:val="center"/>
          </w:tcPr>
          <w:p w14:paraId="44CD8B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2239999</w:t>
            </w:r>
          </w:p>
        </w:tc>
        <w:tc>
          <w:tcPr>
            <w:tcW w:w="5372" w:type="dxa"/>
            <w:tcBorders>
              <w:top w:val="nil"/>
              <w:left w:val="nil"/>
              <w:bottom w:val="single" w:color="D4D4D4" w:sz="4" w:space="0"/>
              <w:right w:val="single" w:color="D4D4D4" w:sz="4" w:space="0"/>
            </w:tcBorders>
            <w:shd w:val="clear" w:color="auto" w:fill="FFFFFF"/>
            <w:noWrap/>
            <w:vAlign w:val="center"/>
          </w:tcPr>
          <w:p w14:paraId="49AA5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其他国有资本经营预算支出</w:t>
            </w:r>
          </w:p>
        </w:tc>
        <w:tc>
          <w:tcPr>
            <w:tcW w:w="2617" w:type="dxa"/>
            <w:tcBorders>
              <w:top w:val="nil"/>
              <w:left w:val="nil"/>
              <w:bottom w:val="single" w:color="D4D4D4" w:sz="4" w:space="0"/>
              <w:right w:val="single" w:color="D4D4D4" w:sz="4" w:space="0"/>
            </w:tcBorders>
            <w:shd w:val="clear" w:color="auto" w:fill="FFFFFF"/>
            <w:noWrap/>
            <w:vAlign w:val="center"/>
          </w:tcPr>
          <w:p w14:paraId="3F857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99" w:type="dxa"/>
            <w:tcBorders>
              <w:top w:val="nil"/>
              <w:left w:val="nil"/>
              <w:bottom w:val="single" w:color="D4D4D4" w:sz="4" w:space="0"/>
              <w:right w:val="single" w:color="D4D4D4" w:sz="4" w:space="0"/>
            </w:tcBorders>
            <w:shd w:val="clear" w:color="auto" w:fill="FFFFFF"/>
            <w:noWrap/>
            <w:vAlign w:val="center"/>
          </w:tcPr>
          <w:p w14:paraId="41AF3038">
            <w:pPr>
              <w:jc w:val="right"/>
              <w:rPr>
                <w:rFonts w:hint="eastAsia" w:ascii="宋体" w:hAnsi="宋体" w:eastAsia="宋体" w:cs="宋体"/>
                <w:i w:val="0"/>
                <w:iCs w:val="0"/>
                <w:color w:val="000000"/>
                <w:sz w:val="22"/>
                <w:szCs w:val="22"/>
                <w:u w:val="none"/>
              </w:rPr>
            </w:pPr>
          </w:p>
        </w:tc>
        <w:tc>
          <w:tcPr>
            <w:tcW w:w="3118" w:type="dxa"/>
            <w:tcBorders>
              <w:top w:val="nil"/>
              <w:left w:val="nil"/>
              <w:bottom w:val="single" w:color="D4D4D4" w:sz="4" w:space="0"/>
              <w:right w:val="single" w:color="D4D4D4" w:sz="4" w:space="0"/>
            </w:tcBorders>
            <w:shd w:val="clear" w:color="auto" w:fill="FFFFFF"/>
            <w:noWrap/>
            <w:vAlign w:val="center"/>
          </w:tcPr>
          <w:p w14:paraId="4F97E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74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14740" w:type="dxa"/>
            <w:gridSpan w:val="7"/>
            <w:tcBorders>
              <w:top w:val="nil"/>
              <w:left w:val="nil"/>
              <w:bottom w:val="nil"/>
              <w:right w:val="nil"/>
            </w:tcBorders>
            <w:shd w:val="clear" w:color="auto" w:fill="FFFFFF"/>
            <w:noWrap/>
            <w:vAlign w:val="center"/>
          </w:tcPr>
          <w:p w14:paraId="7D0A87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28D41586">
      <w:pPr>
        <w:pStyle w:val="10"/>
        <w:widowControl w:val="0"/>
        <w:numPr>
          <w:ilvl w:val="1"/>
          <w:numId w:val="0"/>
        </w:numPr>
        <w:jc w:val="both"/>
        <w:rPr>
          <w:rFonts w:ascii="黑体" w:hAnsi="黑体" w:eastAsia="黑体"/>
          <w:szCs w:val="21"/>
        </w:rPr>
      </w:pPr>
    </w:p>
    <w:p w14:paraId="08560328">
      <w:pPr>
        <w:pStyle w:val="10"/>
        <w:widowControl w:val="0"/>
        <w:numPr>
          <w:ilvl w:val="1"/>
          <w:numId w:val="0"/>
        </w:numPr>
        <w:jc w:val="both"/>
        <w:rPr>
          <w:rFonts w:ascii="黑体" w:hAnsi="黑体" w:eastAsia="黑体"/>
          <w:szCs w:val="21"/>
        </w:rPr>
      </w:pPr>
    </w:p>
    <w:p w14:paraId="5DD0635A">
      <w:pPr>
        <w:pStyle w:val="10"/>
        <w:widowControl w:val="0"/>
        <w:numPr>
          <w:ilvl w:val="1"/>
          <w:numId w:val="0"/>
        </w:numPr>
        <w:jc w:val="both"/>
        <w:rPr>
          <w:rFonts w:ascii="黑体" w:hAnsi="黑体" w:eastAsia="黑体"/>
          <w:szCs w:val="21"/>
        </w:rPr>
      </w:pPr>
    </w:p>
    <w:tbl>
      <w:tblPr>
        <w:tblStyle w:val="8"/>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5"/>
        <w:gridCol w:w="1245"/>
        <w:gridCol w:w="1245"/>
        <w:gridCol w:w="1245"/>
        <w:gridCol w:w="1245"/>
        <w:gridCol w:w="1245"/>
        <w:gridCol w:w="1245"/>
        <w:gridCol w:w="1245"/>
        <w:gridCol w:w="1245"/>
        <w:gridCol w:w="1245"/>
        <w:gridCol w:w="1245"/>
        <w:gridCol w:w="1245"/>
      </w:tblGrid>
      <w:tr w14:paraId="3A69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940" w:type="dxa"/>
            <w:gridSpan w:val="12"/>
            <w:tcBorders>
              <w:top w:val="nil"/>
              <w:left w:val="nil"/>
              <w:bottom w:val="nil"/>
              <w:right w:val="nil"/>
            </w:tcBorders>
            <w:shd w:val="clear" w:color="auto" w:fill="auto"/>
            <w:vAlign w:val="center"/>
          </w:tcPr>
          <w:p w14:paraId="6FE48F0F">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5406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45" w:type="dxa"/>
            <w:tcBorders>
              <w:top w:val="nil"/>
              <w:left w:val="nil"/>
              <w:bottom w:val="nil"/>
              <w:right w:val="nil"/>
            </w:tcBorders>
            <w:shd w:val="clear" w:color="auto" w:fill="auto"/>
            <w:vAlign w:val="center"/>
          </w:tcPr>
          <w:p w14:paraId="0D0932DB">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73949BD4">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69103652">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3119B55B">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3C16B7EE">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1DE5C428">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080CEB5D">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72417FE1">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56880884">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40DA9022">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4774F93D">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2BB241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2821C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225" w:type="dxa"/>
            <w:gridSpan w:val="5"/>
            <w:tcBorders>
              <w:top w:val="nil"/>
              <w:left w:val="nil"/>
              <w:bottom w:val="nil"/>
              <w:right w:val="nil"/>
            </w:tcBorders>
            <w:shd w:val="clear" w:color="auto" w:fill="auto"/>
            <w:vAlign w:val="center"/>
          </w:tcPr>
          <w:p w14:paraId="5B7D47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部门：益阳市大通湖区住房和城乡建设局</w:t>
            </w:r>
          </w:p>
        </w:tc>
        <w:tc>
          <w:tcPr>
            <w:tcW w:w="1245" w:type="dxa"/>
            <w:tcBorders>
              <w:top w:val="nil"/>
              <w:left w:val="nil"/>
              <w:bottom w:val="nil"/>
              <w:right w:val="nil"/>
            </w:tcBorders>
            <w:shd w:val="clear" w:color="auto" w:fill="auto"/>
            <w:vAlign w:val="center"/>
          </w:tcPr>
          <w:p w14:paraId="329EF694">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0A033C2E">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39305F57">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760D9E55">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7230A186">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6683B424">
            <w:pPr>
              <w:jc w:val="center"/>
              <w:rPr>
                <w:rFonts w:hint="eastAsia" w:ascii="宋体" w:hAnsi="宋体" w:eastAsia="宋体" w:cs="宋体"/>
                <w:i w:val="0"/>
                <w:iCs w:val="0"/>
                <w:color w:val="000000"/>
                <w:sz w:val="22"/>
                <w:szCs w:val="22"/>
                <w:u w:val="none"/>
              </w:rPr>
            </w:pPr>
          </w:p>
        </w:tc>
        <w:tc>
          <w:tcPr>
            <w:tcW w:w="1245" w:type="dxa"/>
            <w:tcBorders>
              <w:top w:val="nil"/>
              <w:left w:val="nil"/>
              <w:bottom w:val="nil"/>
              <w:right w:val="nil"/>
            </w:tcBorders>
            <w:shd w:val="clear" w:color="auto" w:fill="auto"/>
            <w:vAlign w:val="center"/>
          </w:tcPr>
          <w:p w14:paraId="77050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CF0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470" w:type="dxa"/>
            <w:gridSpan w:val="6"/>
            <w:tcBorders>
              <w:top w:val="nil"/>
              <w:left w:val="nil"/>
              <w:bottom w:val="single" w:color="D4D4D4" w:sz="4" w:space="0"/>
              <w:right w:val="single" w:color="D4D4D4" w:sz="4" w:space="0"/>
            </w:tcBorders>
            <w:shd w:val="clear" w:color="auto" w:fill="F1F1F1"/>
            <w:vAlign w:val="center"/>
          </w:tcPr>
          <w:p w14:paraId="1DEA5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470" w:type="dxa"/>
            <w:gridSpan w:val="6"/>
            <w:tcBorders>
              <w:top w:val="nil"/>
              <w:left w:val="nil"/>
              <w:bottom w:val="single" w:color="D4D4D4" w:sz="4" w:space="0"/>
              <w:right w:val="single" w:color="D4D4D4" w:sz="4" w:space="0"/>
            </w:tcBorders>
            <w:shd w:val="clear" w:color="auto" w:fill="F1F1F1"/>
            <w:vAlign w:val="center"/>
          </w:tcPr>
          <w:p w14:paraId="346D95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7696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5" w:type="dxa"/>
            <w:vMerge w:val="restart"/>
            <w:tcBorders>
              <w:top w:val="nil"/>
              <w:left w:val="nil"/>
              <w:bottom w:val="single" w:color="D4D4D4" w:sz="4" w:space="0"/>
              <w:right w:val="single" w:color="D4D4D4" w:sz="4" w:space="0"/>
            </w:tcBorders>
            <w:shd w:val="clear" w:color="auto" w:fill="F1F1F1"/>
            <w:vAlign w:val="center"/>
          </w:tcPr>
          <w:p w14:paraId="4555C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vMerge w:val="restart"/>
            <w:tcBorders>
              <w:top w:val="nil"/>
              <w:left w:val="nil"/>
              <w:bottom w:val="single" w:color="D4D4D4" w:sz="4" w:space="0"/>
              <w:right w:val="single" w:color="D4D4D4" w:sz="4" w:space="0"/>
            </w:tcBorders>
            <w:shd w:val="clear" w:color="auto" w:fill="F1F1F1"/>
            <w:vAlign w:val="center"/>
          </w:tcPr>
          <w:p w14:paraId="44FFA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35" w:type="dxa"/>
            <w:gridSpan w:val="3"/>
            <w:tcBorders>
              <w:top w:val="nil"/>
              <w:left w:val="nil"/>
              <w:bottom w:val="single" w:color="D4D4D4" w:sz="4" w:space="0"/>
              <w:right w:val="single" w:color="D4D4D4" w:sz="4" w:space="0"/>
            </w:tcBorders>
            <w:shd w:val="clear" w:color="auto" w:fill="F1F1F1"/>
            <w:vAlign w:val="center"/>
          </w:tcPr>
          <w:p w14:paraId="5358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45" w:type="dxa"/>
            <w:vMerge w:val="restart"/>
            <w:tcBorders>
              <w:top w:val="nil"/>
              <w:left w:val="nil"/>
              <w:bottom w:val="single" w:color="D4D4D4" w:sz="4" w:space="0"/>
              <w:right w:val="single" w:color="D4D4D4" w:sz="4" w:space="0"/>
            </w:tcBorders>
            <w:shd w:val="clear" w:color="auto" w:fill="F1F1F1"/>
            <w:vAlign w:val="center"/>
          </w:tcPr>
          <w:p w14:paraId="5D76F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45" w:type="dxa"/>
            <w:vMerge w:val="restart"/>
            <w:tcBorders>
              <w:top w:val="nil"/>
              <w:left w:val="nil"/>
              <w:bottom w:val="single" w:color="D4D4D4" w:sz="4" w:space="0"/>
              <w:right w:val="single" w:color="D4D4D4" w:sz="4" w:space="0"/>
            </w:tcBorders>
            <w:shd w:val="clear" w:color="auto" w:fill="F1F1F1"/>
            <w:vAlign w:val="center"/>
          </w:tcPr>
          <w:p w14:paraId="00CDC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vMerge w:val="restart"/>
            <w:tcBorders>
              <w:top w:val="nil"/>
              <w:left w:val="nil"/>
              <w:bottom w:val="single" w:color="D4D4D4" w:sz="4" w:space="0"/>
              <w:right w:val="single" w:color="D4D4D4" w:sz="4" w:space="0"/>
            </w:tcBorders>
            <w:shd w:val="clear" w:color="auto" w:fill="F1F1F1"/>
            <w:vAlign w:val="center"/>
          </w:tcPr>
          <w:p w14:paraId="2C161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35" w:type="dxa"/>
            <w:gridSpan w:val="3"/>
            <w:tcBorders>
              <w:top w:val="nil"/>
              <w:left w:val="nil"/>
              <w:bottom w:val="single" w:color="D4D4D4" w:sz="4" w:space="0"/>
              <w:right w:val="single" w:color="D4D4D4" w:sz="4" w:space="0"/>
            </w:tcBorders>
            <w:shd w:val="clear" w:color="auto" w:fill="F1F1F1"/>
            <w:vAlign w:val="center"/>
          </w:tcPr>
          <w:p w14:paraId="1FD62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45" w:type="dxa"/>
            <w:vMerge w:val="restart"/>
            <w:tcBorders>
              <w:top w:val="nil"/>
              <w:left w:val="nil"/>
              <w:bottom w:val="single" w:color="D4D4D4" w:sz="4" w:space="0"/>
              <w:right w:val="single" w:color="D4D4D4" w:sz="4" w:space="0"/>
            </w:tcBorders>
            <w:shd w:val="clear" w:color="auto" w:fill="F1F1F1"/>
            <w:vAlign w:val="center"/>
          </w:tcPr>
          <w:p w14:paraId="00A74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2DC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45" w:type="dxa"/>
            <w:vMerge w:val="continue"/>
            <w:tcBorders>
              <w:top w:val="nil"/>
              <w:left w:val="nil"/>
              <w:bottom w:val="single" w:color="D4D4D4" w:sz="4" w:space="0"/>
              <w:right w:val="single" w:color="D4D4D4" w:sz="4" w:space="0"/>
            </w:tcBorders>
            <w:shd w:val="clear" w:color="auto" w:fill="F1F1F1"/>
            <w:vAlign w:val="center"/>
          </w:tcPr>
          <w:p w14:paraId="79C2485F">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D4D4D4" w:sz="4" w:space="0"/>
              <w:right w:val="single" w:color="D4D4D4" w:sz="4" w:space="0"/>
            </w:tcBorders>
            <w:shd w:val="clear" w:color="auto" w:fill="F1F1F1"/>
            <w:vAlign w:val="center"/>
          </w:tcPr>
          <w:p w14:paraId="2FE5A0E6">
            <w:pPr>
              <w:jc w:val="center"/>
              <w:rPr>
                <w:rFonts w:hint="eastAsia" w:ascii="宋体" w:hAnsi="宋体" w:eastAsia="宋体" w:cs="宋体"/>
                <w:i w:val="0"/>
                <w:iCs w:val="0"/>
                <w:color w:val="000000"/>
                <w:sz w:val="22"/>
                <w:szCs w:val="22"/>
                <w:u w:val="none"/>
              </w:rPr>
            </w:pPr>
          </w:p>
        </w:tc>
        <w:tc>
          <w:tcPr>
            <w:tcW w:w="1245" w:type="dxa"/>
            <w:tcBorders>
              <w:top w:val="nil"/>
              <w:left w:val="nil"/>
              <w:bottom w:val="single" w:color="D4D4D4" w:sz="4" w:space="0"/>
              <w:right w:val="single" w:color="D4D4D4" w:sz="4" w:space="0"/>
            </w:tcBorders>
            <w:shd w:val="clear" w:color="auto" w:fill="F1F1F1"/>
            <w:vAlign w:val="center"/>
          </w:tcPr>
          <w:p w14:paraId="796DF5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45" w:type="dxa"/>
            <w:tcBorders>
              <w:top w:val="nil"/>
              <w:left w:val="nil"/>
              <w:bottom w:val="single" w:color="D4D4D4" w:sz="4" w:space="0"/>
              <w:right w:val="single" w:color="D4D4D4" w:sz="4" w:space="0"/>
            </w:tcBorders>
            <w:shd w:val="clear" w:color="auto" w:fill="F1F1F1"/>
            <w:vAlign w:val="center"/>
          </w:tcPr>
          <w:p w14:paraId="352DA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45" w:type="dxa"/>
            <w:tcBorders>
              <w:top w:val="nil"/>
              <w:left w:val="nil"/>
              <w:bottom w:val="single" w:color="D4D4D4" w:sz="4" w:space="0"/>
              <w:right w:val="single" w:color="D4D4D4" w:sz="4" w:space="0"/>
            </w:tcBorders>
            <w:shd w:val="clear" w:color="auto" w:fill="F1F1F1"/>
            <w:vAlign w:val="center"/>
          </w:tcPr>
          <w:p w14:paraId="22C30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45" w:type="dxa"/>
            <w:vMerge w:val="continue"/>
            <w:tcBorders>
              <w:top w:val="nil"/>
              <w:left w:val="nil"/>
              <w:bottom w:val="single" w:color="D4D4D4" w:sz="4" w:space="0"/>
              <w:right w:val="single" w:color="D4D4D4" w:sz="4" w:space="0"/>
            </w:tcBorders>
            <w:shd w:val="clear" w:color="auto" w:fill="F1F1F1"/>
            <w:vAlign w:val="center"/>
          </w:tcPr>
          <w:p w14:paraId="6AD019FD">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D4D4D4" w:sz="4" w:space="0"/>
              <w:right w:val="single" w:color="D4D4D4" w:sz="4" w:space="0"/>
            </w:tcBorders>
            <w:shd w:val="clear" w:color="auto" w:fill="F1F1F1"/>
            <w:vAlign w:val="center"/>
          </w:tcPr>
          <w:p w14:paraId="7B46A1E8">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D4D4D4" w:sz="4" w:space="0"/>
              <w:right w:val="single" w:color="D4D4D4" w:sz="4" w:space="0"/>
            </w:tcBorders>
            <w:shd w:val="clear" w:color="auto" w:fill="F1F1F1"/>
            <w:vAlign w:val="center"/>
          </w:tcPr>
          <w:p w14:paraId="66576B32">
            <w:pPr>
              <w:jc w:val="center"/>
              <w:rPr>
                <w:rFonts w:hint="eastAsia" w:ascii="宋体" w:hAnsi="宋体" w:eastAsia="宋体" w:cs="宋体"/>
                <w:i w:val="0"/>
                <w:iCs w:val="0"/>
                <w:color w:val="000000"/>
                <w:sz w:val="22"/>
                <w:szCs w:val="22"/>
                <w:u w:val="none"/>
              </w:rPr>
            </w:pPr>
          </w:p>
        </w:tc>
        <w:tc>
          <w:tcPr>
            <w:tcW w:w="1245" w:type="dxa"/>
            <w:tcBorders>
              <w:top w:val="nil"/>
              <w:left w:val="nil"/>
              <w:bottom w:val="single" w:color="D4D4D4" w:sz="4" w:space="0"/>
              <w:right w:val="single" w:color="D4D4D4" w:sz="4" w:space="0"/>
            </w:tcBorders>
            <w:shd w:val="clear" w:color="auto" w:fill="F1F1F1"/>
            <w:vAlign w:val="center"/>
          </w:tcPr>
          <w:p w14:paraId="65133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45" w:type="dxa"/>
            <w:tcBorders>
              <w:top w:val="nil"/>
              <w:left w:val="nil"/>
              <w:bottom w:val="single" w:color="D4D4D4" w:sz="4" w:space="0"/>
              <w:right w:val="single" w:color="D4D4D4" w:sz="4" w:space="0"/>
            </w:tcBorders>
            <w:shd w:val="clear" w:color="auto" w:fill="F1F1F1"/>
            <w:vAlign w:val="center"/>
          </w:tcPr>
          <w:p w14:paraId="64154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45" w:type="dxa"/>
            <w:tcBorders>
              <w:top w:val="nil"/>
              <w:left w:val="nil"/>
              <w:bottom w:val="single" w:color="D4D4D4" w:sz="4" w:space="0"/>
              <w:right w:val="single" w:color="D4D4D4" w:sz="4" w:space="0"/>
            </w:tcBorders>
            <w:shd w:val="clear" w:color="auto" w:fill="F1F1F1"/>
            <w:vAlign w:val="center"/>
          </w:tcPr>
          <w:p w14:paraId="71356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45" w:type="dxa"/>
            <w:vMerge w:val="continue"/>
            <w:tcBorders>
              <w:top w:val="nil"/>
              <w:left w:val="nil"/>
              <w:bottom w:val="single" w:color="D4D4D4" w:sz="4" w:space="0"/>
              <w:right w:val="single" w:color="D4D4D4" w:sz="4" w:space="0"/>
            </w:tcBorders>
            <w:shd w:val="clear" w:color="auto" w:fill="F1F1F1"/>
            <w:vAlign w:val="center"/>
          </w:tcPr>
          <w:p w14:paraId="5EBB6A75">
            <w:pPr>
              <w:jc w:val="center"/>
              <w:rPr>
                <w:rFonts w:hint="eastAsia" w:ascii="宋体" w:hAnsi="宋体" w:eastAsia="宋体" w:cs="宋体"/>
                <w:i w:val="0"/>
                <w:iCs w:val="0"/>
                <w:color w:val="000000"/>
                <w:sz w:val="22"/>
                <w:szCs w:val="22"/>
                <w:u w:val="none"/>
              </w:rPr>
            </w:pPr>
          </w:p>
        </w:tc>
      </w:tr>
      <w:tr w14:paraId="1CB4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5" w:type="dxa"/>
            <w:tcBorders>
              <w:top w:val="nil"/>
              <w:left w:val="nil"/>
              <w:bottom w:val="single" w:color="D4D4D4" w:sz="4" w:space="0"/>
              <w:right w:val="single" w:color="D4D4D4" w:sz="4" w:space="0"/>
            </w:tcBorders>
            <w:shd w:val="clear" w:color="auto" w:fill="F1F1F1"/>
            <w:vAlign w:val="center"/>
          </w:tcPr>
          <w:p w14:paraId="6BCC4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nil"/>
              <w:left w:val="nil"/>
              <w:bottom w:val="single" w:color="D4D4D4" w:sz="4" w:space="0"/>
              <w:right w:val="single" w:color="D4D4D4" w:sz="4" w:space="0"/>
            </w:tcBorders>
            <w:shd w:val="clear" w:color="auto" w:fill="F1F1F1"/>
            <w:vAlign w:val="center"/>
          </w:tcPr>
          <w:p w14:paraId="53958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5" w:type="dxa"/>
            <w:tcBorders>
              <w:top w:val="nil"/>
              <w:left w:val="nil"/>
              <w:bottom w:val="single" w:color="D4D4D4" w:sz="4" w:space="0"/>
              <w:right w:val="single" w:color="D4D4D4" w:sz="4" w:space="0"/>
            </w:tcBorders>
            <w:shd w:val="clear" w:color="auto" w:fill="F1F1F1"/>
            <w:vAlign w:val="center"/>
          </w:tcPr>
          <w:p w14:paraId="39F41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5" w:type="dxa"/>
            <w:tcBorders>
              <w:top w:val="nil"/>
              <w:left w:val="nil"/>
              <w:bottom w:val="single" w:color="D4D4D4" w:sz="4" w:space="0"/>
              <w:right w:val="single" w:color="D4D4D4" w:sz="4" w:space="0"/>
            </w:tcBorders>
            <w:shd w:val="clear" w:color="auto" w:fill="F1F1F1"/>
            <w:vAlign w:val="center"/>
          </w:tcPr>
          <w:p w14:paraId="7B1C9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5" w:type="dxa"/>
            <w:tcBorders>
              <w:top w:val="nil"/>
              <w:left w:val="nil"/>
              <w:bottom w:val="single" w:color="D4D4D4" w:sz="4" w:space="0"/>
              <w:right w:val="single" w:color="D4D4D4" w:sz="4" w:space="0"/>
            </w:tcBorders>
            <w:shd w:val="clear" w:color="auto" w:fill="F1F1F1"/>
            <w:vAlign w:val="center"/>
          </w:tcPr>
          <w:p w14:paraId="77577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nil"/>
              <w:left w:val="nil"/>
              <w:bottom w:val="single" w:color="D4D4D4" w:sz="4" w:space="0"/>
              <w:right w:val="single" w:color="D4D4D4" w:sz="4" w:space="0"/>
            </w:tcBorders>
            <w:shd w:val="clear" w:color="auto" w:fill="F1F1F1"/>
            <w:vAlign w:val="center"/>
          </w:tcPr>
          <w:p w14:paraId="4A4A1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dxa"/>
            <w:tcBorders>
              <w:top w:val="nil"/>
              <w:left w:val="nil"/>
              <w:bottom w:val="single" w:color="D4D4D4" w:sz="4" w:space="0"/>
              <w:right w:val="single" w:color="D4D4D4" w:sz="4" w:space="0"/>
            </w:tcBorders>
            <w:shd w:val="clear" w:color="auto" w:fill="F1F1F1"/>
            <w:vAlign w:val="center"/>
          </w:tcPr>
          <w:p w14:paraId="52910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5" w:type="dxa"/>
            <w:tcBorders>
              <w:top w:val="nil"/>
              <w:left w:val="nil"/>
              <w:bottom w:val="single" w:color="D4D4D4" w:sz="4" w:space="0"/>
              <w:right w:val="single" w:color="D4D4D4" w:sz="4" w:space="0"/>
            </w:tcBorders>
            <w:shd w:val="clear" w:color="auto" w:fill="F1F1F1"/>
            <w:vAlign w:val="center"/>
          </w:tcPr>
          <w:p w14:paraId="2F06AE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45" w:type="dxa"/>
            <w:tcBorders>
              <w:top w:val="nil"/>
              <w:left w:val="nil"/>
              <w:bottom w:val="single" w:color="D4D4D4" w:sz="4" w:space="0"/>
              <w:right w:val="single" w:color="D4D4D4" w:sz="4" w:space="0"/>
            </w:tcBorders>
            <w:shd w:val="clear" w:color="auto" w:fill="F1F1F1"/>
            <w:vAlign w:val="center"/>
          </w:tcPr>
          <w:p w14:paraId="0ADAAA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45" w:type="dxa"/>
            <w:tcBorders>
              <w:top w:val="nil"/>
              <w:left w:val="nil"/>
              <w:bottom w:val="single" w:color="D4D4D4" w:sz="4" w:space="0"/>
              <w:right w:val="single" w:color="D4D4D4" w:sz="4" w:space="0"/>
            </w:tcBorders>
            <w:shd w:val="clear" w:color="auto" w:fill="F1F1F1"/>
            <w:vAlign w:val="center"/>
          </w:tcPr>
          <w:p w14:paraId="12D57A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45" w:type="dxa"/>
            <w:tcBorders>
              <w:top w:val="nil"/>
              <w:left w:val="nil"/>
              <w:bottom w:val="single" w:color="D4D4D4" w:sz="4" w:space="0"/>
              <w:right w:val="single" w:color="D4D4D4" w:sz="4" w:space="0"/>
            </w:tcBorders>
            <w:shd w:val="clear" w:color="auto" w:fill="F1F1F1"/>
            <w:vAlign w:val="center"/>
          </w:tcPr>
          <w:p w14:paraId="736D5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45" w:type="dxa"/>
            <w:tcBorders>
              <w:top w:val="nil"/>
              <w:left w:val="nil"/>
              <w:bottom w:val="single" w:color="D4D4D4" w:sz="4" w:space="0"/>
              <w:right w:val="single" w:color="D4D4D4" w:sz="4" w:space="0"/>
            </w:tcBorders>
            <w:shd w:val="clear" w:color="auto" w:fill="F1F1F1"/>
            <w:vAlign w:val="center"/>
          </w:tcPr>
          <w:p w14:paraId="42997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1D48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45" w:type="dxa"/>
            <w:tcBorders>
              <w:top w:val="nil"/>
              <w:left w:val="nil"/>
              <w:bottom w:val="single" w:color="D4D4D4" w:sz="4" w:space="0"/>
              <w:right w:val="single" w:color="D4D4D4" w:sz="4" w:space="0"/>
            </w:tcBorders>
            <w:shd w:val="clear" w:color="auto" w:fill="FFFFFF"/>
            <w:vAlign w:val="center"/>
          </w:tcPr>
          <w:p w14:paraId="1B5260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15.00</w:t>
            </w:r>
          </w:p>
        </w:tc>
        <w:tc>
          <w:tcPr>
            <w:tcW w:w="1245" w:type="dxa"/>
            <w:tcBorders>
              <w:top w:val="nil"/>
              <w:left w:val="nil"/>
              <w:bottom w:val="single" w:color="D4D4D4" w:sz="4" w:space="0"/>
              <w:right w:val="single" w:color="D4D4D4" w:sz="4" w:space="0"/>
            </w:tcBorders>
            <w:shd w:val="clear" w:color="auto" w:fill="FFFFFF"/>
            <w:vAlign w:val="center"/>
          </w:tcPr>
          <w:p w14:paraId="498D4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D4D4D4" w:sz="4" w:space="0"/>
              <w:right w:val="single" w:color="D4D4D4" w:sz="4" w:space="0"/>
            </w:tcBorders>
            <w:shd w:val="clear" w:color="auto" w:fill="FFFFFF"/>
            <w:vAlign w:val="center"/>
          </w:tcPr>
          <w:p w14:paraId="17515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D4D4D4" w:sz="4" w:space="0"/>
              <w:right w:val="single" w:color="D4D4D4" w:sz="4" w:space="0"/>
            </w:tcBorders>
            <w:shd w:val="clear" w:color="auto" w:fill="FFFFFF"/>
            <w:vAlign w:val="center"/>
          </w:tcPr>
          <w:p w14:paraId="17AAD4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245" w:type="dxa"/>
            <w:tcBorders>
              <w:top w:val="nil"/>
              <w:left w:val="nil"/>
              <w:bottom w:val="single" w:color="D4D4D4" w:sz="4" w:space="0"/>
              <w:right w:val="single" w:color="D4D4D4" w:sz="4" w:space="0"/>
            </w:tcBorders>
            <w:shd w:val="clear" w:color="auto" w:fill="FFFFFF"/>
            <w:vAlign w:val="center"/>
          </w:tcPr>
          <w:p w14:paraId="689E4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D4D4D4" w:sz="4" w:space="0"/>
              <w:right w:val="single" w:color="D4D4D4" w:sz="4" w:space="0"/>
            </w:tcBorders>
            <w:shd w:val="clear" w:color="auto" w:fill="FFFFFF"/>
            <w:vAlign w:val="center"/>
          </w:tcPr>
          <w:p w14:paraId="2EC6573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7.00</w:t>
            </w:r>
          </w:p>
        </w:tc>
        <w:tc>
          <w:tcPr>
            <w:tcW w:w="1245" w:type="dxa"/>
            <w:tcBorders>
              <w:top w:val="nil"/>
              <w:left w:val="nil"/>
              <w:bottom w:val="single" w:color="D4D4D4" w:sz="4" w:space="0"/>
              <w:right w:val="single" w:color="D4D4D4" w:sz="4" w:space="0"/>
            </w:tcBorders>
            <w:shd w:val="clear" w:color="auto" w:fill="FFFFFF"/>
            <w:vAlign w:val="center"/>
          </w:tcPr>
          <w:p w14:paraId="49D8729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2.27</w:t>
            </w:r>
          </w:p>
        </w:tc>
        <w:tc>
          <w:tcPr>
            <w:tcW w:w="1245" w:type="dxa"/>
            <w:tcBorders>
              <w:top w:val="nil"/>
              <w:left w:val="nil"/>
              <w:bottom w:val="single" w:color="D4D4D4" w:sz="4" w:space="0"/>
              <w:right w:val="single" w:color="D4D4D4" w:sz="4" w:space="0"/>
            </w:tcBorders>
            <w:shd w:val="clear" w:color="auto" w:fill="FFFFFF"/>
            <w:vAlign w:val="center"/>
          </w:tcPr>
          <w:p w14:paraId="0813ED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D4D4D4" w:sz="4" w:space="0"/>
              <w:right w:val="single" w:color="D4D4D4" w:sz="4" w:space="0"/>
            </w:tcBorders>
            <w:shd w:val="clear" w:color="auto" w:fill="FFFFFF"/>
            <w:vAlign w:val="center"/>
          </w:tcPr>
          <w:p w14:paraId="79D35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D4D4D4" w:sz="4" w:space="0"/>
              <w:right w:val="single" w:color="D4D4D4" w:sz="4" w:space="0"/>
            </w:tcBorders>
            <w:shd w:val="clear" w:color="auto" w:fill="FFFFFF"/>
            <w:vAlign w:val="center"/>
          </w:tcPr>
          <w:p w14:paraId="0B52D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D4D4D4" w:sz="4" w:space="0"/>
              <w:right w:val="single" w:color="D4D4D4" w:sz="4" w:space="0"/>
            </w:tcBorders>
            <w:shd w:val="clear" w:color="auto" w:fill="FFFFFF"/>
            <w:vAlign w:val="center"/>
          </w:tcPr>
          <w:p w14:paraId="2903E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45" w:type="dxa"/>
            <w:tcBorders>
              <w:top w:val="nil"/>
              <w:left w:val="nil"/>
              <w:bottom w:val="single" w:color="D4D4D4" w:sz="4" w:space="0"/>
              <w:right w:val="single" w:color="D4D4D4" w:sz="4" w:space="0"/>
            </w:tcBorders>
            <w:shd w:val="clear" w:color="auto" w:fill="FFFFFF"/>
            <w:vAlign w:val="center"/>
          </w:tcPr>
          <w:p w14:paraId="4474E84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2.27</w:t>
            </w:r>
          </w:p>
        </w:tc>
      </w:tr>
      <w:tr w14:paraId="04106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940" w:type="dxa"/>
            <w:gridSpan w:val="12"/>
            <w:tcBorders>
              <w:top w:val="nil"/>
              <w:left w:val="nil"/>
              <w:bottom w:val="nil"/>
              <w:right w:val="nil"/>
            </w:tcBorders>
            <w:shd w:val="clear" w:color="auto" w:fill="FFFFFF"/>
            <w:vAlign w:val="center"/>
          </w:tcPr>
          <w:p w14:paraId="53235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57058C4D">
      <w:pPr>
        <w:pStyle w:val="10"/>
        <w:widowControl w:val="0"/>
        <w:numPr>
          <w:ilvl w:val="1"/>
          <w:numId w:val="0"/>
        </w:numPr>
        <w:jc w:val="both"/>
        <w:rPr>
          <w:rFonts w:ascii="黑体" w:hAnsi="黑体" w:eastAsia="黑体"/>
          <w:szCs w:val="21"/>
        </w:rPr>
      </w:pPr>
    </w:p>
    <w:p w14:paraId="692AB4E7">
      <w:pPr>
        <w:pStyle w:val="10"/>
        <w:widowControl w:val="0"/>
        <w:numPr>
          <w:ilvl w:val="1"/>
          <w:numId w:val="0"/>
        </w:numPr>
        <w:jc w:val="both"/>
        <w:rPr>
          <w:rFonts w:ascii="黑体" w:hAnsi="黑体" w:eastAsia="黑体"/>
          <w:szCs w:val="21"/>
        </w:rPr>
      </w:pPr>
    </w:p>
    <w:p w14:paraId="22590256">
      <w:pPr>
        <w:pStyle w:val="10"/>
        <w:widowControl w:val="0"/>
        <w:numPr>
          <w:ilvl w:val="1"/>
          <w:numId w:val="0"/>
        </w:numPr>
        <w:jc w:val="both"/>
        <w:rPr>
          <w:rFonts w:ascii="黑体" w:hAnsi="黑体" w:eastAsia="黑体"/>
          <w:szCs w:val="21"/>
        </w:rPr>
      </w:pPr>
    </w:p>
    <w:p w14:paraId="7CD2308B">
      <w:pPr>
        <w:pStyle w:val="10"/>
        <w:widowControl w:val="0"/>
        <w:numPr>
          <w:ilvl w:val="1"/>
          <w:numId w:val="0"/>
        </w:numPr>
        <w:jc w:val="both"/>
        <w:rPr>
          <w:rFonts w:ascii="黑体" w:hAnsi="黑体" w:eastAsia="黑体"/>
          <w:szCs w:val="21"/>
        </w:rPr>
      </w:pPr>
    </w:p>
    <w:p w14:paraId="1DF14433">
      <w:pPr>
        <w:pStyle w:val="10"/>
        <w:widowControl w:val="0"/>
        <w:numPr>
          <w:ilvl w:val="1"/>
          <w:numId w:val="0"/>
        </w:numPr>
        <w:jc w:val="both"/>
        <w:rPr>
          <w:rFonts w:ascii="黑体" w:hAnsi="黑体" w:eastAsia="黑体"/>
          <w:szCs w:val="21"/>
        </w:rPr>
      </w:pPr>
    </w:p>
    <w:p w14:paraId="5DED0F6C">
      <w:pPr>
        <w:pStyle w:val="10"/>
        <w:widowControl w:val="0"/>
        <w:numPr>
          <w:ilvl w:val="1"/>
          <w:numId w:val="0"/>
        </w:numPr>
        <w:jc w:val="both"/>
        <w:rPr>
          <w:rFonts w:ascii="黑体" w:hAnsi="黑体" w:eastAsia="黑体"/>
          <w:szCs w:val="21"/>
        </w:rPr>
      </w:pPr>
    </w:p>
    <w:p w14:paraId="076CE1A0">
      <w:pPr>
        <w:pStyle w:val="10"/>
        <w:widowControl w:val="0"/>
        <w:numPr>
          <w:ilvl w:val="1"/>
          <w:numId w:val="0"/>
        </w:numPr>
        <w:jc w:val="both"/>
        <w:rPr>
          <w:rFonts w:ascii="黑体" w:hAnsi="黑体" w:eastAsia="黑体"/>
          <w:szCs w:val="21"/>
        </w:rPr>
      </w:pPr>
    </w:p>
    <w:p w14:paraId="567D4BA4">
      <w:pPr>
        <w:pStyle w:val="10"/>
        <w:widowControl w:val="0"/>
        <w:numPr>
          <w:ilvl w:val="1"/>
          <w:numId w:val="0"/>
        </w:numPr>
        <w:jc w:val="both"/>
        <w:rPr>
          <w:rFonts w:ascii="黑体" w:hAnsi="黑体" w:eastAsia="黑体"/>
          <w:szCs w:val="21"/>
        </w:rPr>
      </w:pPr>
    </w:p>
    <w:p w14:paraId="30AA1816">
      <w:pPr>
        <w:pStyle w:val="10"/>
        <w:widowControl w:val="0"/>
        <w:numPr>
          <w:ilvl w:val="1"/>
          <w:numId w:val="0"/>
        </w:numPr>
        <w:jc w:val="both"/>
        <w:rPr>
          <w:rFonts w:ascii="黑体" w:hAnsi="黑体" w:eastAsia="黑体"/>
          <w:szCs w:val="21"/>
        </w:rPr>
      </w:pPr>
    </w:p>
    <w:p w14:paraId="2E7D38FB">
      <w:pPr>
        <w:pStyle w:val="10"/>
        <w:widowControl w:val="0"/>
        <w:numPr>
          <w:ilvl w:val="1"/>
          <w:numId w:val="0"/>
        </w:numPr>
        <w:jc w:val="both"/>
        <w:rPr>
          <w:rFonts w:ascii="黑体" w:hAnsi="黑体" w:eastAsia="黑体"/>
          <w:szCs w:val="21"/>
        </w:rPr>
      </w:pPr>
    </w:p>
    <w:p w14:paraId="7F00C6D1">
      <w:pPr>
        <w:pStyle w:val="10"/>
        <w:widowControl w:val="0"/>
        <w:numPr>
          <w:ilvl w:val="1"/>
          <w:numId w:val="0"/>
        </w:numPr>
        <w:jc w:val="both"/>
        <w:rPr>
          <w:rFonts w:ascii="黑体" w:hAnsi="黑体" w:eastAsia="黑体"/>
          <w:szCs w:val="21"/>
        </w:rPr>
      </w:pPr>
    </w:p>
    <w:p w14:paraId="777D7216">
      <w:pPr>
        <w:pStyle w:val="10"/>
        <w:widowControl w:val="0"/>
        <w:numPr>
          <w:ilvl w:val="1"/>
          <w:numId w:val="0"/>
        </w:numPr>
        <w:jc w:val="both"/>
        <w:rPr>
          <w:rFonts w:ascii="黑体" w:hAnsi="黑体" w:eastAsia="黑体"/>
          <w:szCs w:val="21"/>
        </w:rPr>
      </w:pPr>
    </w:p>
    <w:p w14:paraId="5901F4B1">
      <w:pPr>
        <w:pStyle w:val="10"/>
        <w:widowControl w:val="0"/>
        <w:numPr>
          <w:ilvl w:val="1"/>
          <w:numId w:val="0"/>
        </w:numPr>
        <w:jc w:val="both"/>
        <w:rPr>
          <w:rFonts w:ascii="黑体" w:hAnsi="黑体" w:eastAsia="黑体"/>
          <w:szCs w:val="21"/>
        </w:rPr>
      </w:pPr>
    </w:p>
    <w:p w14:paraId="02D3F996">
      <w:pPr>
        <w:pStyle w:val="10"/>
        <w:widowControl w:val="0"/>
        <w:numPr>
          <w:ilvl w:val="1"/>
          <w:numId w:val="0"/>
        </w:numPr>
        <w:jc w:val="both"/>
        <w:rPr>
          <w:rFonts w:ascii="黑体" w:hAnsi="黑体" w:eastAsia="黑体"/>
          <w:szCs w:val="21"/>
        </w:rPr>
      </w:pPr>
    </w:p>
    <w:p w14:paraId="22F9C8D6">
      <w:pPr>
        <w:pStyle w:val="10"/>
        <w:widowControl w:val="0"/>
        <w:numPr>
          <w:ilvl w:val="1"/>
          <w:numId w:val="0"/>
        </w:numPr>
        <w:jc w:val="both"/>
        <w:rPr>
          <w:rFonts w:ascii="黑体" w:hAnsi="黑体" w:eastAsia="黑体"/>
          <w:szCs w:val="21"/>
        </w:rPr>
      </w:pPr>
    </w:p>
    <w:p w14:paraId="07067E3D">
      <w:pPr>
        <w:pStyle w:val="10"/>
        <w:widowControl w:val="0"/>
        <w:numPr>
          <w:ilvl w:val="1"/>
          <w:numId w:val="0"/>
        </w:numPr>
        <w:jc w:val="both"/>
        <w:rPr>
          <w:rFonts w:ascii="黑体" w:hAnsi="黑体" w:eastAsia="黑体"/>
          <w:szCs w:val="21"/>
        </w:rPr>
      </w:pPr>
    </w:p>
    <w:p w14:paraId="6DDFD311">
      <w:pPr>
        <w:pStyle w:val="10"/>
        <w:widowControl w:val="0"/>
        <w:numPr>
          <w:ilvl w:val="1"/>
          <w:numId w:val="0"/>
        </w:numPr>
        <w:jc w:val="both"/>
        <w:rPr>
          <w:rFonts w:ascii="黑体" w:hAnsi="黑体" w:eastAsia="黑体"/>
          <w:szCs w:val="21"/>
        </w:rPr>
      </w:pPr>
    </w:p>
    <w:p w14:paraId="3A41C804">
      <w:pPr>
        <w:pStyle w:val="10"/>
        <w:widowControl w:val="0"/>
        <w:numPr>
          <w:ilvl w:val="1"/>
          <w:numId w:val="0"/>
        </w:numPr>
        <w:jc w:val="both"/>
        <w:rPr>
          <w:rFonts w:ascii="黑体" w:hAnsi="黑体" w:eastAsia="黑体"/>
          <w:szCs w:val="21"/>
        </w:rPr>
        <w:sectPr>
          <w:pgSz w:w="16838" w:h="11906" w:orient="landscape"/>
          <w:pgMar w:top="720" w:right="720" w:bottom="720" w:left="720" w:header="851" w:footer="992" w:gutter="0"/>
          <w:cols w:space="425" w:num="1"/>
          <w:docGrid w:type="lines" w:linePitch="312" w:charSpace="0"/>
        </w:sectPr>
      </w:pPr>
    </w:p>
    <w:p w14:paraId="1886D5BD">
      <w:pPr>
        <w:pStyle w:val="13"/>
        <w:rPr>
          <w:sz w:val="72"/>
          <w:szCs w:val="72"/>
        </w:rPr>
      </w:pPr>
    </w:p>
    <w:p w14:paraId="7AC1ECC5">
      <w:pPr>
        <w:pStyle w:val="13"/>
        <w:rPr>
          <w:sz w:val="72"/>
          <w:szCs w:val="72"/>
        </w:rPr>
      </w:pPr>
    </w:p>
    <w:p w14:paraId="4CB7469E">
      <w:pPr>
        <w:pStyle w:val="13"/>
        <w:rPr>
          <w:sz w:val="72"/>
          <w:szCs w:val="72"/>
        </w:rPr>
      </w:pPr>
    </w:p>
    <w:p w14:paraId="1E59CD18">
      <w:pPr>
        <w:pStyle w:val="13"/>
        <w:rPr>
          <w:sz w:val="72"/>
          <w:szCs w:val="72"/>
        </w:rPr>
      </w:pPr>
    </w:p>
    <w:p w14:paraId="4D2B3F88">
      <w:pPr>
        <w:pStyle w:val="13"/>
        <w:jc w:val="center"/>
        <w:rPr>
          <w:sz w:val="72"/>
          <w:szCs w:val="72"/>
        </w:rPr>
      </w:pPr>
    </w:p>
    <w:p w14:paraId="37D593B2">
      <w:pPr>
        <w:pStyle w:val="13"/>
        <w:jc w:val="center"/>
        <w:rPr>
          <w:rFonts w:hint="eastAsia" w:ascii="方正小标宋_GBK" w:hAnsi="方正小标宋_GBK" w:eastAsia="方正小标宋_GBK" w:cs="方正小标宋_GBK"/>
          <w:sz w:val="72"/>
          <w:szCs w:val="72"/>
        </w:rPr>
      </w:pPr>
    </w:p>
    <w:p w14:paraId="39FBC66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B92FAF9">
      <w:pPr>
        <w:pStyle w:val="13"/>
        <w:jc w:val="center"/>
        <w:rPr>
          <w:rFonts w:hint="eastAsia" w:ascii="方正小标宋_GBK" w:hAnsi="方正小标宋_GBK" w:eastAsia="方正小标宋_GBK" w:cs="方正小标宋_GBK"/>
          <w:sz w:val="70"/>
          <w:szCs w:val="70"/>
        </w:rPr>
      </w:pPr>
    </w:p>
    <w:p w14:paraId="7FA10561">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0A5EE717">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A5ADC0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2AE9B25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2024</w:t>
      </w:r>
      <w:r>
        <w:rPr>
          <w:rFonts w:hint="eastAsia" w:ascii="Times New Roman" w:hAnsi="Times New Roman" w:eastAsia="仿宋_GB2312"/>
          <w:sz w:val="32"/>
          <w:szCs w:val="32"/>
        </w:rPr>
        <w:t>年度收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23233.27万元</w:t>
      </w:r>
      <w:r>
        <w:rPr>
          <w:rFonts w:hint="eastAsia" w:ascii="Times New Roman" w:hAnsi="Times New Roman" w:eastAsia="仿宋_GB2312"/>
          <w:sz w:val="32"/>
          <w:szCs w:val="32"/>
          <w:lang w:eastAsia="zh-CN"/>
        </w:rPr>
        <w:t>，与上年相比，增加</w:t>
      </w:r>
      <w:r>
        <w:rPr>
          <w:rFonts w:hint="eastAsia" w:ascii="Times New Roman" w:hAnsi="Times New Roman" w:eastAsia="仿宋_GB2312"/>
          <w:sz w:val="32"/>
          <w:szCs w:val="32"/>
          <w:lang w:val="en-US" w:eastAsia="zh-CN"/>
        </w:rPr>
        <w:t>16704.52万元，增加255.86%，主要原因是本年上级安排的项目资金增加，其中国债项目5040万元，地方政府债券项目6289.23万元，老旧小区和农村危改项目3179.35万元，本级财政安排项目可行性缺口补助增加3726.61万元。</w:t>
      </w:r>
    </w:p>
    <w:p w14:paraId="53F976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年度总计</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23233.27万元</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16304.92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235.34</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本年上级安排的项目资金增加，其中国债项目5040万元，地方政府债券项目6289.23万元，老旧小区和农村危改项目3179.35万元，本级财政安排可行性缺口补助增加3726.61万元。</w:t>
      </w:r>
    </w:p>
    <w:p w14:paraId="30D8D45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1273479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23233.27</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16560.28</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71.28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政府性基金预算财政拨款</w:t>
      </w:r>
      <w:r>
        <w:rPr>
          <w:rFonts w:hint="eastAsia" w:ascii="Times New Roman" w:hAnsi="Times New Roman" w:eastAsia="仿宋_GB2312"/>
          <w:sz w:val="32"/>
          <w:szCs w:val="32"/>
        </w:rPr>
        <w:t>收入</w:t>
      </w:r>
      <w:r>
        <w:rPr>
          <w:rFonts w:hint="eastAsia" w:ascii="Times New Roman" w:hAnsi="Times New Roman" w:eastAsia="仿宋_GB2312"/>
          <w:sz w:val="32"/>
          <w:szCs w:val="32"/>
          <w:lang w:val="en-US" w:eastAsia="zh-CN"/>
        </w:rPr>
        <w:t>6608.34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28.44</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64.65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0.28</w:t>
      </w:r>
      <w:r>
        <w:rPr>
          <w:rFonts w:hint="eastAsia" w:ascii="Times New Roman" w:hAnsi="Times New Roman" w:eastAsia="仿宋_GB2312"/>
          <w:sz w:val="32"/>
          <w:szCs w:val="32"/>
        </w:rPr>
        <w:t>%。</w:t>
      </w:r>
    </w:p>
    <w:p w14:paraId="64677D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95C2651">
      <w:pPr>
        <w:pStyle w:val="13"/>
        <w:snapToGrid/>
        <w:spacing w:line="600" w:lineRule="exact"/>
        <w:ind w:firstLine="640" w:firstLineChars="200"/>
        <w:rPr>
          <w:rFonts w:hint="eastAsia" w:ascii="仿宋_GB2312" w:hAnsi="仿宋"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23233.27</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481.23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2.07%</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22752.04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97.93</w:t>
      </w:r>
      <w:r>
        <w:rPr>
          <w:rFonts w:hint="eastAsia" w:ascii="Times New Roman" w:hAnsi="Times New Roman" w:eastAsia="仿宋_GB2312"/>
          <w:sz w:val="32"/>
          <w:szCs w:val="32"/>
        </w:rPr>
        <w:t>%；</w:t>
      </w:r>
    </w:p>
    <w:p w14:paraId="4708B37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26D2E72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16560.28</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11924.92万元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257.26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本年上级安排的项目资金增加，其中国债项目5040万元，老旧小区和农村危改项目3179.35万元，本级财政安排可行性缺口补助增加3726.61万元。</w:t>
      </w:r>
    </w:p>
    <w:p w14:paraId="28A98B9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16560.28</w:t>
      </w:r>
      <w:r>
        <w:rPr>
          <w:rFonts w:hint="eastAsia" w:ascii="Times New Roman" w:hAnsi="Times New Roman" w:eastAsia="仿宋_GB2312"/>
          <w:sz w:val="32"/>
          <w:szCs w:val="32"/>
          <w:lang w:eastAsia="zh-CN"/>
        </w:rPr>
        <w:t>万元</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9945.84万元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60</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上级转移支付的项目资金增加，导致财政拨款增加。</w:t>
      </w:r>
    </w:p>
    <w:p w14:paraId="71E1D60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1A2D89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09E850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16560.28</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71.28</w:t>
      </w:r>
      <w:r>
        <w:rPr>
          <w:rFonts w:hint="eastAsia" w:ascii="Times New Roman" w:hAnsi="Times New Roman" w:eastAsia="仿宋_GB2312"/>
          <w:sz w:val="32"/>
          <w:szCs w:val="32"/>
        </w:rPr>
        <w:t>%，与上年相比，财政拨款支出</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11525.33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69.59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上级转移支付的项目资金增加，导致财政拨款增加。</w:t>
      </w:r>
    </w:p>
    <w:p w14:paraId="7FF1750F">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2050004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16560.28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33.24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28.91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0.17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24.86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0.15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节能环保支出3906.1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23.59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城乡社区支出5531.14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住房保障支出7036.02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42.49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6BA421F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007C35D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602.51</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16560.28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274.85</w:t>
      </w:r>
      <w:r>
        <w:rPr>
          <w:rFonts w:hint="eastAsia" w:ascii="Times New Roman" w:hAnsi="Times New Roman" w:eastAsia="仿宋_GB2312"/>
          <w:sz w:val="32"/>
          <w:szCs w:val="32"/>
        </w:rPr>
        <w:t>%，其中：</w:t>
      </w:r>
    </w:p>
    <w:p w14:paraId="67F0298A">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1、一般公共服务（类）政府办公厅（室）及相关机构事务（款）其他政府办公厅（室）及相关机构事务支出（项）。</w:t>
      </w:r>
    </w:p>
    <w:p w14:paraId="683F1E61">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宋体" w:hAnsi="宋体" w:eastAsia="宋体"/>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33.24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差异为劳务派遣人员财政补助部分，列入财政局预算，未列入单位预算。</w:t>
      </w:r>
    </w:p>
    <w:p w14:paraId="209EA62E">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社会保障和就业支出（类）行政事业单位养老支出（款）机关事业单位基本养老保险缴费支</w:t>
      </w:r>
      <w:r>
        <w:rPr>
          <w:rFonts w:hint="eastAsia" w:ascii="Times New Roman" w:hAnsi="Times New Roman" w:eastAsia="仿宋_GB2312"/>
          <w:sz w:val="32"/>
          <w:szCs w:val="32"/>
          <w:lang w:val="en-US" w:eastAsia="zh-CN"/>
        </w:rPr>
        <w:t>出（项）</w:t>
      </w:r>
      <w:r>
        <w:rPr>
          <w:rFonts w:hint="eastAsia" w:ascii="Times New Roman" w:hAnsi="Times New Roman" w:eastAsia="仿宋_GB2312"/>
          <w:sz w:val="32"/>
          <w:szCs w:val="32"/>
        </w:rPr>
        <w:t>。</w:t>
      </w:r>
    </w:p>
    <w:p w14:paraId="4CC0E968">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27.57</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104.55</w:t>
      </w:r>
      <w:r>
        <w:rPr>
          <w:rFonts w:hint="eastAsia" w:ascii="Times New Roman" w:hAnsi="Times New Roman" w:eastAsia="仿宋_GB2312"/>
          <w:sz w:val="32"/>
          <w:szCs w:val="32"/>
        </w:rPr>
        <w:t>%，</w:t>
      </w:r>
    </w:p>
    <w:p w14:paraId="66EC2B26">
      <w:pPr>
        <w:pStyle w:val="13"/>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人员异动。</w:t>
      </w:r>
    </w:p>
    <w:p w14:paraId="680FFFE6">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社会保障和就业支出（类）行政事业单位养老支出（款）其他社会保障和就业支</w:t>
      </w:r>
      <w:r>
        <w:rPr>
          <w:rFonts w:hint="eastAsia" w:ascii="Times New Roman" w:hAnsi="Times New Roman" w:eastAsia="仿宋_GB2312"/>
          <w:sz w:val="32"/>
          <w:szCs w:val="32"/>
          <w:lang w:val="en-US" w:eastAsia="zh-CN"/>
        </w:rPr>
        <w:t>出（项）</w:t>
      </w:r>
      <w:r>
        <w:rPr>
          <w:rFonts w:hint="eastAsia" w:ascii="Times New Roman" w:hAnsi="Times New Roman" w:eastAsia="仿宋_GB2312"/>
          <w:sz w:val="32"/>
          <w:szCs w:val="32"/>
        </w:rPr>
        <w:t>。</w:t>
      </w:r>
    </w:p>
    <w:p w14:paraId="4238169D">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88.74</w:t>
      </w:r>
      <w:r>
        <w:rPr>
          <w:rFonts w:hint="eastAsia" w:ascii="Times New Roman" w:hAnsi="Times New Roman" w:eastAsia="仿宋_GB2312"/>
          <w:sz w:val="32"/>
          <w:szCs w:val="32"/>
        </w:rPr>
        <w:t>%，</w:t>
      </w:r>
    </w:p>
    <w:p w14:paraId="584C4432">
      <w:pPr>
        <w:pStyle w:val="13"/>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人员退休或异动。</w:t>
      </w:r>
    </w:p>
    <w:p w14:paraId="421DD103">
      <w:pPr>
        <w:pStyle w:val="13"/>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Times New Roman" w:hAnsi="Times New Roman" w:eastAsia="仿宋_GB2312"/>
          <w:sz w:val="32"/>
          <w:szCs w:val="32"/>
          <w:lang w:eastAsia="zh-CN"/>
        </w:rPr>
      </w:pPr>
    </w:p>
    <w:p w14:paraId="7925B885">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行政事业单位医疗</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lang w:val="en-US" w:eastAsia="zh-CN"/>
        </w:rPr>
        <w:t>行政单位医疗（项）</w:t>
      </w:r>
    </w:p>
    <w:p w14:paraId="010D96A5">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25.99</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24.86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95.65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人员退休的异动。</w:t>
      </w:r>
    </w:p>
    <w:p w14:paraId="1F92BCCC">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城乡社区管理事务</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lang w:val="en-US" w:eastAsia="zh-CN"/>
        </w:rPr>
        <w:t>行政运行（项）</w:t>
      </w:r>
    </w:p>
    <w:p w14:paraId="4A0BDC89">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239.24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272.45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113.88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第二年工资晋级晋档。</w:t>
      </w:r>
    </w:p>
    <w:p w14:paraId="6AFEF4C8">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6、城乡社区支出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建设市场管理与监督</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lang w:val="en-US" w:eastAsia="zh-CN"/>
        </w:rPr>
        <w:t>建设市场管理与监督（项）</w:t>
      </w:r>
    </w:p>
    <w:p w14:paraId="098375EB">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78.93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75.45%，</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据实拨付。</w:t>
      </w:r>
      <w:r>
        <w:rPr>
          <w:rFonts w:hint="eastAsia" w:ascii="Times New Roman" w:hAnsi="Times New Roman" w:eastAsia="仿宋_GB2312"/>
          <w:sz w:val="32"/>
          <w:szCs w:val="32"/>
          <w:lang w:val="en-US" w:eastAsia="zh-CN"/>
        </w:rPr>
        <w:t xml:space="preserve"> </w:t>
      </w:r>
    </w:p>
    <w:p w14:paraId="6D50035D">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highlight w:val="none"/>
          <w:lang w:val="en-US" w:eastAsia="zh-CN"/>
        </w:rPr>
        <w:t>城乡社区支出</w:t>
      </w:r>
      <w:r>
        <w:rPr>
          <w:rFonts w:hint="eastAsia" w:ascii="Times New Roman" w:hAnsi="Times New Roman" w:eastAsia="仿宋_GB2312"/>
          <w:sz w:val="32"/>
          <w:szCs w:val="32"/>
          <w:highlight w:val="none"/>
          <w:lang w:eastAsia="zh-CN"/>
        </w:rPr>
        <w:t>（类）其他</w:t>
      </w:r>
      <w:r>
        <w:rPr>
          <w:rFonts w:hint="eastAsia" w:ascii="Times New Roman" w:hAnsi="Times New Roman" w:eastAsia="仿宋_GB2312"/>
          <w:sz w:val="32"/>
          <w:szCs w:val="32"/>
          <w:highlight w:val="none"/>
          <w:lang w:val="en-US" w:eastAsia="zh-CN"/>
        </w:rPr>
        <w:t>城乡社区支出</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lang w:val="en-US" w:eastAsia="zh-CN"/>
        </w:rPr>
        <w:t>其他城乡社区公共设施支出</w:t>
      </w:r>
      <w:r>
        <w:rPr>
          <w:rFonts w:hint="eastAsia" w:ascii="Times New Roman" w:hAnsi="Times New Roman" w:eastAsia="仿宋_GB2312"/>
          <w:sz w:val="32"/>
          <w:szCs w:val="32"/>
          <w:highlight w:val="none"/>
        </w:rPr>
        <w:t>（项）</w:t>
      </w:r>
    </w:p>
    <w:p w14:paraId="5C8FA61C">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5040</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我单位为项目建设单位，为上级转移支付的项目建设资金。</w:t>
      </w:r>
      <w:r>
        <w:rPr>
          <w:rFonts w:hint="eastAsia" w:ascii="Times New Roman" w:hAnsi="Times New Roman" w:eastAsia="仿宋_GB2312"/>
          <w:sz w:val="32"/>
          <w:szCs w:val="32"/>
          <w:highlight w:val="none"/>
          <w:lang w:val="en-US" w:eastAsia="zh-CN"/>
        </w:rPr>
        <w:t xml:space="preserve">  </w:t>
      </w:r>
    </w:p>
    <w:p w14:paraId="66DA4584">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城乡社区支出</w:t>
      </w:r>
      <w:r>
        <w:rPr>
          <w:rFonts w:hint="eastAsia" w:ascii="Times New Roman" w:hAnsi="Times New Roman" w:eastAsia="仿宋_GB2312"/>
          <w:sz w:val="32"/>
          <w:szCs w:val="32"/>
          <w:highlight w:val="none"/>
          <w:lang w:eastAsia="zh-CN"/>
        </w:rPr>
        <w:t>（类）其他</w:t>
      </w:r>
      <w:r>
        <w:rPr>
          <w:rFonts w:hint="eastAsia" w:ascii="Times New Roman" w:hAnsi="Times New Roman" w:eastAsia="仿宋_GB2312"/>
          <w:sz w:val="32"/>
          <w:szCs w:val="32"/>
          <w:highlight w:val="none"/>
          <w:lang w:val="en-US" w:eastAsia="zh-CN"/>
        </w:rPr>
        <w:t>城乡社区支出</w:t>
      </w:r>
      <w:r>
        <w:rPr>
          <w:rFonts w:hint="eastAsia" w:ascii="Times New Roman" w:hAnsi="Times New Roman" w:eastAsia="仿宋_GB2312"/>
          <w:sz w:val="32"/>
          <w:szCs w:val="32"/>
          <w:highlight w:val="none"/>
        </w:rPr>
        <w:t>（款）其他城乡社区支出（项）</w:t>
      </w:r>
    </w:p>
    <w:p w14:paraId="0DF4E73B">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131.83</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我单位为项目建设单位，为上级转移支付的项目建设资金。</w:t>
      </w:r>
      <w:r>
        <w:rPr>
          <w:rFonts w:hint="eastAsia" w:ascii="Times New Roman" w:hAnsi="Times New Roman" w:eastAsia="仿宋_GB2312"/>
          <w:sz w:val="32"/>
          <w:szCs w:val="32"/>
          <w:highlight w:val="none"/>
          <w:lang w:val="en-US" w:eastAsia="zh-CN"/>
        </w:rPr>
        <w:t xml:space="preserve">  </w:t>
      </w:r>
    </w:p>
    <w:p w14:paraId="76D1D654">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保障性安居工程支出</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highlight w:val="none"/>
          <w:lang w:eastAsia="zh-CN"/>
        </w:rPr>
        <w:t>其他保障性安居工程支出</w:t>
      </w:r>
      <w:r>
        <w:rPr>
          <w:rFonts w:hint="eastAsia" w:ascii="Times New Roman" w:hAnsi="Times New Roman" w:eastAsia="仿宋_GB2312"/>
          <w:sz w:val="32"/>
          <w:szCs w:val="32"/>
          <w:highlight w:val="none"/>
          <w:lang w:val="en-US" w:eastAsia="zh-CN"/>
        </w:rPr>
        <w:t>（项）</w:t>
      </w:r>
    </w:p>
    <w:p w14:paraId="1A86A3C6">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111.01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81.62%，</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小于</w:t>
      </w:r>
      <w:r>
        <w:rPr>
          <w:rFonts w:hint="eastAsia" w:ascii="Times New Roman" w:hAnsi="Times New Roman" w:eastAsia="仿宋_GB2312"/>
          <w:sz w:val="32"/>
          <w:szCs w:val="32"/>
        </w:rPr>
        <w:t>年初预算数的主要原因是：</w:t>
      </w:r>
      <w:r>
        <w:rPr>
          <w:rFonts w:hint="eastAsia" w:ascii="Times New Roman" w:hAnsi="Times New Roman" w:eastAsia="仿宋_GB2312"/>
          <w:sz w:val="32"/>
          <w:szCs w:val="32"/>
          <w:lang w:eastAsia="zh-CN"/>
        </w:rPr>
        <w:t>我单位为项目建设单位，为上级转移支付的项目建设资金。</w:t>
      </w:r>
    </w:p>
    <w:p w14:paraId="425774F7">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lang w:val="en-US" w:eastAsia="zh-CN"/>
        </w:rPr>
        <w:t>10、住房保障支出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住房改革支出</w:t>
      </w:r>
      <w:r>
        <w:rPr>
          <w:rFonts w:hint="eastAsia" w:ascii="Times New Roman" w:hAnsi="Times New Roman" w:eastAsia="仿宋_GB2312"/>
          <w:sz w:val="32"/>
          <w:szCs w:val="32"/>
          <w:lang w:eastAsia="zh-CN"/>
        </w:rPr>
        <w:t>（款）住房公积金</w:t>
      </w:r>
      <w:r>
        <w:rPr>
          <w:rFonts w:hint="eastAsia" w:ascii="Times New Roman" w:hAnsi="Times New Roman" w:eastAsia="仿宋_GB2312"/>
          <w:sz w:val="32"/>
          <w:szCs w:val="32"/>
          <w:lang w:val="en-US" w:eastAsia="zh-CN"/>
        </w:rPr>
        <w:t>（项）</w:t>
      </w:r>
    </w:p>
    <w:p w14:paraId="2984D09F">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22.81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21.74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95.31%，</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人员的退休的异动。</w:t>
      </w:r>
      <w:r>
        <w:rPr>
          <w:rFonts w:hint="eastAsia" w:ascii="Times New Roman" w:hAnsi="Times New Roman" w:eastAsia="仿宋_GB2312"/>
          <w:sz w:val="32"/>
          <w:szCs w:val="32"/>
          <w:lang w:val="en-US" w:eastAsia="zh-CN"/>
        </w:rPr>
        <w:t xml:space="preserve">  </w:t>
      </w:r>
    </w:p>
    <w:p w14:paraId="1A69922D">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城乡社区住宅</w:t>
      </w:r>
      <w:r>
        <w:rPr>
          <w:rFonts w:hint="eastAsia" w:ascii="Times New Roman" w:hAnsi="Times New Roman" w:eastAsia="仿宋_GB2312"/>
          <w:sz w:val="32"/>
          <w:szCs w:val="32"/>
          <w:lang w:eastAsia="zh-CN"/>
        </w:rPr>
        <w:t>（款）其他城乡社区住宅支出</w:t>
      </w:r>
      <w:r>
        <w:rPr>
          <w:rFonts w:hint="eastAsia" w:ascii="Times New Roman" w:hAnsi="Times New Roman" w:eastAsia="仿宋_GB2312"/>
          <w:sz w:val="32"/>
          <w:szCs w:val="32"/>
          <w:lang w:val="en-US" w:eastAsia="zh-CN"/>
        </w:rPr>
        <w:t>（项）</w:t>
      </w:r>
    </w:p>
    <w:p w14:paraId="78036CF8">
      <w:pPr>
        <w:pStyle w:val="13"/>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32.8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3723.92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113.53%</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sz w:val="32"/>
          <w:szCs w:val="32"/>
          <w:lang w:eastAsia="zh-CN"/>
        </w:rPr>
        <w:t>据实拨付。</w:t>
      </w:r>
    </w:p>
    <w:p w14:paraId="2328B7BF">
      <w:pPr>
        <w:pStyle w:val="13"/>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保障性安居工程支出</w:t>
      </w:r>
      <w:r>
        <w:rPr>
          <w:rFonts w:hint="eastAsia" w:ascii="Times New Roman" w:hAnsi="Times New Roman" w:eastAsia="仿宋_GB2312"/>
          <w:sz w:val="32"/>
          <w:szCs w:val="32"/>
          <w:lang w:eastAsia="zh-CN"/>
        </w:rPr>
        <w:t>（款）棚户区改造</w:t>
      </w:r>
      <w:r>
        <w:rPr>
          <w:rFonts w:hint="eastAsia" w:ascii="Times New Roman" w:hAnsi="Times New Roman" w:eastAsia="仿宋_GB2312"/>
          <w:sz w:val="32"/>
          <w:szCs w:val="32"/>
          <w:highlight w:val="none"/>
          <w:lang w:val="en-US" w:eastAsia="zh-CN"/>
        </w:rPr>
        <w:t>（项）</w:t>
      </w:r>
    </w:p>
    <w:p w14:paraId="558700C0">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25.61</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我单位为项目建设单位，为上级转移支付的项目建设资金。</w:t>
      </w:r>
    </w:p>
    <w:p w14:paraId="1F302EED">
      <w:pPr>
        <w:pStyle w:val="13"/>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保障性安居工程支出</w:t>
      </w:r>
      <w:r>
        <w:rPr>
          <w:rFonts w:hint="eastAsia" w:ascii="Times New Roman" w:hAnsi="Times New Roman" w:eastAsia="仿宋_GB2312"/>
          <w:sz w:val="32"/>
          <w:szCs w:val="32"/>
          <w:lang w:eastAsia="zh-CN"/>
        </w:rPr>
        <w:t>（款）农村危房改造</w:t>
      </w:r>
      <w:r>
        <w:rPr>
          <w:rFonts w:hint="eastAsia" w:ascii="Times New Roman" w:hAnsi="Times New Roman" w:eastAsia="仿宋_GB2312"/>
          <w:sz w:val="32"/>
          <w:szCs w:val="32"/>
          <w:highlight w:val="none"/>
          <w:lang w:val="en-US" w:eastAsia="zh-CN"/>
        </w:rPr>
        <w:t>（项）</w:t>
      </w:r>
    </w:p>
    <w:p w14:paraId="118223EC">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50.12</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据实支付。</w:t>
      </w:r>
    </w:p>
    <w:p w14:paraId="051D221F">
      <w:pPr>
        <w:pStyle w:val="13"/>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保障性安居工程支出</w:t>
      </w:r>
      <w:r>
        <w:rPr>
          <w:rFonts w:hint="eastAsia" w:ascii="Times New Roman" w:hAnsi="Times New Roman" w:eastAsia="仿宋_GB2312"/>
          <w:sz w:val="32"/>
          <w:szCs w:val="32"/>
          <w:lang w:eastAsia="zh-CN"/>
        </w:rPr>
        <w:t>（款）保障性住房租金补贴</w:t>
      </w:r>
      <w:r>
        <w:rPr>
          <w:rFonts w:hint="eastAsia" w:ascii="Times New Roman" w:hAnsi="Times New Roman" w:eastAsia="仿宋_GB2312"/>
          <w:sz w:val="32"/>
          <w:szCs w:val="32"/>
          <w:highlight w:val="none"/>
          <w:lang w:val="en-US" w:eastAsia="zh-CN"/>
        </w:rPr>
        <w:t>（项）</w:t>
      </w:r>
    </w:p>
    <w:p w14:paraId="42519EA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74.86</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据实支付。</w:t>
      </w:r>
    </w:p>
    <w:p w14:paraId="05FE381D">
      <w:pPr>
        <w:pStyle w:val="13"/>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0" w:leftChars="0"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保障性安居工程支出</w:t>
      </w:r>
      <w:r>
        <w:rPr>
          <w:rFonts w:hint="eastAsia" w:ascii="Times New Roman" w:hAnsi="Times New Roman" w:eastAsia="仿宋_GB2312"/>
          <w:sz w:val="32"/>
          <w:szCs w:val="32"/>
          <w:lang w:eastAsia="zh-CN"/>
        </w:rPr>
        <w:t>（款）老旧小区改造</w:t>
      </w:r>
      <w:r>
        <w:rPr>
          <w:rFonts w:hint="eastAsia" w:ascii="Times New Roman" w:hAnsi="Times New Roman" w:eastAsia="仿宋_GB2312"/>
          <w:sz w:val="32"/>
          <w:szCs w:val="32"/>
          <w:highlight w:val="none"/>
          <w:lang w:val="en-US" w:eastAsia="zh-CN"/>
        </w:rPr>
        <w:t>（项）</w:t>
      </w:r>
    </w:p>
    <w:p w14:paraId="09AD2CB3">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3018.76</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我单位为项目建设单位，为上级转移支付的项目建设资金。</w:t>
      </w:r>
    </w:p>
    <w:p w14:paraId="5882AFB4">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Chars="2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16、</w:t>
      </w:r>
      <w:r>
        <w:rPr>
          <w:rFonts w:hint="eastAsia" w:ascii="Times New Roman" w:hAnsi="Times New Roman" w:eastAsia="仿宋_GB2312"/>
          <w:sz w:val="32"/>
          <w:szCs w:val="32"/>
          <w:lang w:val="en-US" w:eastAsia="zh-CN"/>
        </w:rPr>
        <w:t>住房保障支出</w:t>
      </w:r>
      <w:r>
        <w:rPr>
          <w:rFonts w:hint="eastAsia" w:ascii="Times New Roman" w:hAnsi="Times New Roman" w:eastAsia="仿宋_GB2312"/>
          <w:sz w:val="32"/>
          <w:szCs w:val="32"/>
          <w:lang w:eastAsia="zh-CN"/>
        </w:rPr>
        <w:t>（类）</w:t>
      </w:r>
      <w:r>
        <w:rPr>
          <w:rFonts w:hint="eastAsia" w:ascii="Times New Roman" w:hAnsi="Times New Roman" w:eastAsia="仿宋_GB2312"/>
          <w:sz w:val="32"/>
          <w:szCs w:val="32"/>
          <w:lang w:val="en-US" w:eastAsia="zh-CN"/>
        </w:rPr>
        <w:t>保障性安居工程支出</w:t>
      </w:r>
      <w:r>
        <w:rPr>
          <w:rFonts w:hint="eastAsia" w:ascii="Times New Roman" w:hAnsi="Times New Roman" w:eastAsia="仿宋_GB2312"/>
          <w:sz w:val="32"/>
          <w:szCs w:val="32"/>
          <w:lang w:eastAsia="zh-CN"/>
        </w:rPr>
        <w:t>（款）</w:t>
      </w:r>
      <w:r>
        <w:rPr>
          <w:rFonts w:hint="eastAsia" w:ascii="Times New Roman" w:hAnsi="Times New Roman" w:eastAsia="仿宋_GB2312"/>
          <w:sz w:val="32"/>
          <w:szCs w:val="32"/>
          <w:highlight w:val="none"/>
          <w:lang w:val="en-US" w:eastAsia="zh-CN"/>
        </w:rPr>
        <w:t>保障性租赁住房（项）</w:t>
      </w:r>
    </w:p>
    <w:p w14:paraId="3412D63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万元，决算数大于年初预算数的主要原因是：</w:t>
      </w:r>
      <w:r>
        <w:rPr>
          <w:rFonts w:hint="eastAsia" w:ascii="Times New Roman" w:hAnsi="Times New Roman" w:eastAsia="仿宋_GB2312"/>
          <w:sz w:val="32"/>
          <w:szCs w:val="32"/>
          <w:highlight w:val="none"/>
          <w:lang w:eastAsia="zh-CN"/>
        </w:rPr>
        <w:t>据实支付。</w:t>
      </w:r>
    </w:p>
    <w:p w14:paraId="1EF850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1E7FF22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472.6</w:t>
      </w:r>
      <w:r>
        <w:rPr>
          <w:rFonts w:hint="eastAsia" w:ascii="Times New Roman" w:hAnsi="Times New Roman" w:eastAsia="仿宋_GB2312"/>
          <w:sz w:val="32"/>
          <w:szCs w:val="32"/>
        </w:rPr>
        <w:t>万元，其中：</w:t>
      </w:r>
    </w:p>
    <w:p w14:paraId="6D1412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326.97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69.19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val="en-US" w:eastAsia="zh-CN"/>
        </w:rPr>
        <w:t>和</w:t>
      </w:r>
      <w:r>
        <w:rPr>
          <w:rFonts w:hint="eastAsia" w:ascii="Times New Roman" w:hAnsi="Times New Roman" w:eastAsia="仿宋_GB2312"/>
          <w:sz w:val="32"/>
          <w:szCs w:val="32"/>
        </w:rPr>
        <w:t>绩效工资</w:t>
      </w:r>
      <w:r>
        <w:rPr>
          <w:rFonts w:hint="eastAsia" w:ascii="Times New Roman" w:hAnsi="Times New Roman" w:eastAsia="仿宋_GB2312"/>
          <w:sz w:val="32"/>
          <w:szCs w:val="32"/>
          <w:lang w:eastAsia="zh-CN"/>
        </w:rPr>
        <w:t>、机关事业单位基本养老保险缴费、职工基本医疗保险缴费、住房公积金、公务员医疗补助缴费、其他工资福利支出。</w:t>
      </w:r>
    </w:p>
    <w:p w14:paraId="2FEA53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145.63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30.81</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差旅费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其他交通费、工会会费</w:t>
      </w:r>
      <w:r>
        <w:rPr>
          <w:rFonts w:hint="eastAsia" w:ascii="Times New Roman" w:hAnsi="Times New Roman" w:eastAsia="仿宋_GB2312"/>
          <w:sz w:val="32"/>
          <w:szCs w:val="32"/>
        </w:rPr>
        <w:t>。</w:t>
      </w:r>
    </w:p>
    <w:p w14:paraId="3571BF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3DF6F38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563E2E4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15.13</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2.82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55.35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增长的主要原因是</w:t>
      </w:r>
      <w:r>
        <w:rPr>
          <w:rFonts w:hint="eastAsia" w:ascii="Times New Roman" w:hAnsi="Times New Roman" w:eastAsia="仿宋_GB2312"/>
          <w:sz w:val="32"/>
          <w:szCs w:val="32"/>
          <w:lang w:eastAsia="zh-CN"/>
        </w:rPr>
        <w:t>上级检查减少，接待减少</w:t>
      </w:r>
      <w:r>
        <w:rPr>
          <w:rFonts w:hint="eastAsia" w:ascii="Times New Roman" w:hAnsi="Times New Roman" w:eastAsia="仿宋_GB2312"/>
          <w:sz w:val="32"/>
          <w:szCs w:val="32"/>
        </w:rPr>
        <w:t>其中：</w:t>
      </w:r>
    </w:p>
    <w:p w14:paraId="31A3EBF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32.43</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预算数的主要原因是</w:t>
      </w:r>
      <w:r>
        <w:rPr>
          <w:rFonts w:hint="eastAsia" w:ascii="Times New Roman" w:hAnsi="Times New Roman" w:eastAsia="仿宋_GB2312"/>
          <w:sz w:val="32"/>
          <w:szCs w:val="32"/>
          <w:lang w:eastAsia="zh-CN"/>
        </w:rPr>
        <w:t>厉行节约</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1.35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37.7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级检查减少，接待减少</w:t>
      </w:r>
      <w:r>
        <w:rPr>
          <w:rFonts w:hint="eastAsia" w:ascii="Times New Roman" w:hAnsi="Times New Roman" w:eastAsia="仿宋_GB2312"/>
          <w:sz w:val="32"/>
          <w:szCs w:val="32"/>
        </w:rPr>
        <w:t>。</w:t>
      </w:r>
    </w:p>
    <w:p w14:paraId="601B054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我单位无公车。</w:t>
      </w:r>
    </w:p>
    <w:p w14:paraId="4EE5356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2B50734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2.27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w:t>
      </w:r>
    </w:p>
    <w:p w14:paraId="08F4C09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2.27</w:t>
      </w:r>
      <w:r>
        <w:rPr>
          <w:rFonts w:hint="eastAsia" w:ascii="Times New Roman" w:hAnsi="Times New Roman" w:eastAsia="仿宋_GB2312"/>
          <w:sz w:val="32"/>
          <w:szCs w:val="32"/>
        </w:rPr>
        <w:t>万元，全年共接待国内公务接待批次</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158</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（精确到个位数）</w:t>
      </w:r>
      <w:r>
        <w:rPr>
          <w:rFonts w:hint="eastAsia" w:ascii="Times New Roman" w:hAnsi="Times New Roman" w:eastAsia="仿宋_GB2312"/>
          <w:sz w:val="32"/>
          <w:szCs w:val="32"/>
        </w:rPr>
        <w:t>，主要是</w:t>
      </w:r>
      <w:r>
        <w:rPr>
          <w:rFonts w:hint="eastAsia" w:ascii="Times New Roman" w:hAnsi="Times New Roman" w:eastAsia="仿宋_GB2312"/>
          <w:sz w:val="32"/>
          <w:szCs w:val="32"/>
          <w:lang w:eastAsia="zh-CN"/>
        </w:rPr>
        <w:t>检查和监督</w:t>
      </w:r>
      <w:r>
        <w:rPr>
          <w:rFonts w:hint="eastAsia" w:ascii="Times New Roman" w:hAnsi="Times New Roman" w:eastAsia="仿宋_GB2312"/>
          <w:sz w:val="32"/>
          <w:szCs w:val="32"/>
          <w:lang w:val="en-US" w:eastAsia="zh-CN"/>
        </w:rPr>
        <w:t>工作</w:t>
      </w:r>
      <w:r>
        <w:rPr>
          <w:rFonts w:hint="eastAsia" w:ascii="Times New Roman" w:hAnsi="Times New Roman" w:eastAsia="仿宋_GB2312"/>
          <w:sz w:val="32"/>
          <w:szCs w:val="32"/>
        </w:rPr>
        <w:t>发生的接待支出。</w:t>
      </w:r>
    </w:p>
    <w:p w14:paraId="3252DD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4275A807">
      <w:pPr>
        <w:pStyle w:val="13"/>
        <w:keepNext w:val="0"/>
        <w:keepLines w:val="0"/>
        <w:pageBreakBefore w:val="0"/>
        <w:widowControl w:val="0"/>
        <w:kinsoku/>
        <w:wordWrap/>
        <w:overflowPunct/>
        <w:topLinePunct w:val="0"/>
        <w:bidi w:val="0"/>
        <w:snapToGrid/>
        <w:spacing w:line="600" w:lineRule="exact"/>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6608.34</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6608.34</w:t>
      </w:r>
      <w:r>
        <w:rPr>
          <w:rFonts w:hint="eastAsia" w:ascii="Times New Roman" w:hAnsi="Times New Roman" w:eastAsia="仿宋_GB2312"/>
          <w:sz w:val="32"/>
          <w:szCs w:val="32"/>
        </w:rPr>
        <w:t>万元，其中项目支出</w:t>
      </w:r>
      <w:r>
        <w:rPr>
          <w:rFonts w:hint="eastAsia" w:ascii="Times New Roman" w:hAnsi="Times New Roman" w:eastAsia="仿宋_GB2312"/>
          <w:sz w:val="32"/>
          <w:szCs w:val="32"/>
          <w:lang w:val="en-US" w:eastAsia="zh-CN"/>
        </w:rPr>
        <w:t>6608.34</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r>
        <w:rPr>
          <w:rFonts w:hint="eastAsia" w:ascii="楷体" w:hAnsi="楷体" w:eastAsia="楷体" w:cs="楷体"/>
          <w:b/>
          <w:bCs/>
          <w:i/>
          <w:color w:val="auto"/>
          <w:kern w:val="0"/>
          <w:sz w:val="32"/>
          <w:szCs w:val="32"/>
          <w:lang w:val="en-US" w:eastAsia="zh-CN" w:bidi="ar-SA"/>
        </w:rPr>
        <w:t>（无政府性基金收支也需要说明本单位无政府性基金收支）</w:t>
      </w:r>
    </w:p>
    <w:p w14:paraId="7F38B26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其他政府性基金及对应专项债务收入安排的支出</w:t>
      </w:r>
      <w:r>
        <w:rPr>
          <w:rFonts w:hint="eastAsia" w:ascii="Times New Roman" w:hAnsi="Times New Roman" w:eastAsia="仿宋_GB2312"/>
          <w:sz w:val="32"/>
          <w:szCs w:val="32"/>
        </w:rPr>
        <w:t>（款）金盆镇、千山红镇、北洲子镇、河坝镇渔光互补、光伏发电</w:t>
      </w:r>
      <w:r>
        <w:rPr>
          <w:rFonts w:hint="eastAsia" w:ascii="Times New Roman" w:hAnsi="Times New Roman" w:eastAsia="仿宋_GB2312"/>
          <w:sz w:val="32"/>
          <w:szCs w:val="32"/>
          <w:lang w:val="en-US" w:eastAsia="zh-CN"/>
        </w:rPr>
        <w:t>项目</w:t>
      </w:r>
      <w:r>
        <w:rPr>
          <w:rFonts w:hint="eastAsia" w:ascii="Times New Roman" w:hAnsi="Times New Roman" w:eastAsia="仿宋_GB2312"/>
          <w:sz w:val="32"/>
          <w:szCs w:val="32"/>
        </w:rPr>
        <w:t>征拆资金（项）。</w:t>
      </w:r>
    </w:p>
    <w:p w14:paraId="5226C1A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319.11</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财政安排的资金。</w:t>
      </w:r>
    </w:p>
    <w:p w14:paraId="270B0100">
      <w:pPr>
        <w:pStyle w:val="13"/>
        <w:keepNext w:val="0"/>
        <w:keepLines w:val="0"/>
        <w:pageBreakBefore w:val="0"/>
        <w:widowControl w:val="0"/>
        <w:numPr>
          <w:ilvl w:val="0"/>
          <w:numId w:val="4"/>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其他政府性基金及对应专项债务收入安排的支出</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大通湖区保租房项目</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0B67C8A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3000</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财政安排的资金。</w:t>
      </w:r>
    </w:p>
    <w:p w14:paraId="5565C623">
      <w:pPr>
        <w:pStyle w:val="13"/>
        <w:keepNext w:val="0"/>
        <w:keepLines w:val="0"/>
        <w:pageBreakBefore w:val="0"/>
        <w:widowControl w:val="0"/>
        <w:numPr>
          <w:ilvl w:val="0"/>
          <w:numId w:val="4"/>
        </w:numPr>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其他政府性基金及对应专项债务收入安排的支出</w:t>
      </w:r>
      <w:r>
        <w:rPr>
          <w:rFonts w:hint="eastAsia" w:ascii="Times New Roman" w:hAnsi="Times New Roman" w:eastAsia="仿宋_GB2312"/>
          <w:sz w:val="32"/>
          <w:szCs w:val="32"/>
        </w:rPr>
        <w:t>（款）大通湖停车场改造项目（项）</w:t>
      </w:r>
      <w:r>
        <w:rPr>
          <w:rFonts w:hint="eastAsia" w:ascii="Times New Roman" w:hAnsi="Times New Roman" w:eastAsia="仿宋_GB2312"/>
          <w:sz w:val="32"/>
          <w:szCs w:val="32"/>
          <w:lang w:eastAsia="zh-CN"/>
        </w:rPr>
        <w:t>。</w:t>
      </w:r>
    </w:p>
    <w:p w14:paraId="721C9A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3289.23</w:t>
      </w:r>
      <w:r>
        <w:rPr>
          <w:rFonts w:hint="eastAsia" w:ascii="Times New Roman" w:hAnsi="Times New Roman" w:eastAsia="仿宋_GB2312"/>
          <w:sz w:val="32"/>
          <w:szCs w:val="32"/>
        </w:rPr>
        <w:t>万元，决算数大于年初预算数的主要原因是：</w:t>
      </w:r>
      <w:r>
        <w:rPr>
          <w:rFonts w:hint="eastAsia" w:ascii="Times New Roman" w:hAnsi="Times New Roman" w:eastAsia="仿宋_GB2312"/>
          <w:sz w:val="32"/>
          <w:szCs w:val="32"/>
          <w:lang w:eastAsia="zh-CN"/>
        </w:rPr>
        <w:t>财政安排的资金。</w:t>
      </w:r>
    </w:p>
    <w:p w14:paraId="180AD92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r>
        <w:rPr>
          <w:rFonts w:hint="eastAsia" w:ascii="Times New Roman" w:hAnsi="Times New Roman" w:eastAsia="仿宋_GB2312"/>
          <w:sz w:val="32"/>
          <w:szCs w:val="32"/>
          <w:lang w:val="en-US" w:eastAsia="zh-CN"/>
        </w:rPr>
        <w:t>117.71</w:t>
      </w:r>
    </w:p>
    <w:p w14:paraId="59BB1F1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145.63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比上年决算数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73.92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增长</w:t>
      </w:r>
      <w:r>
        <w:rPr>
          <w:rFonts w:hint="eastAsia" w:ascii="Times New Roman" w:hAnsi="Times New Roman" w:eastAsia="仿宋_GB2312"/>
          <w:sz w:val="32"/>
          <w:szCs w:val="32"/>
          <w:lang w:val="en-US" w:eastAsia="zh-CN"/>
        </w:rPr>
        <w:t>103.09</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eastAsia="zh-CN"/>
        </w:rPr>
        <w:t>：本年把专项中工作经费78万元放到了基本支出中</w:t>
      </w:r>
    </w:p>
    <w:p w14:paraId="3313D7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0628DE4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2522.22</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4.1</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2515.85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政府采购</w:t>
      </w:r>
      <w:r>
        <w:rPr>
          <w:rFonts w:hint="eastAsia" w:ascii="Times New Roman" w:hAnsi="Times New Roman" w:eastAsia="仿宋_GB2312"/>
          <w:sz w:val="32"/>
          <w:szCs w:val="32"/>
          <w:lang w:eastAsia="zh-CN"/>
        </w:rPr>
        <w:t>服务</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2.27万元</w:t>
      </w:r>
      <w:r>
        <w:rPr>
          <w:rFonts w:hint="eastAsia" w:ascii="Times New Roman" w:hAnsi="Times New Roman" w:eastAsia="仿宋_GB2312"/>
          <w:sz w:val="32"/>
          <w:szCs w:val="32"/>
        </w:rPr>
        <w:t>。授予中小企业合同金额</w:t>
      </w:r>
      <w:r>
        <w:rPr>
          <w:rFonts w:hint="eastAsia" w:ascii="Times New Roman" w:hAnsi="Times New Roman" w:eastAsia="仿宋_GB2312"/>
          <w:sz w:val="32"/>
          <w:szCs w:val="32"/>
          <w:lang w:val="en-US" w:eastAsia="zh-CN"/>
        </w:rPr>
        <w:t>2522.22</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6.37</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0E2DEB9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2E41AB4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23C49F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4070909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797BA67">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eastAsia="仿宋_GB2312"/>
          <w:snapToGrid w:val="0"/>
          <w:color w:val="000000"/>
          <w:sz w:val="32"/>
          <w:szCs w:val="32"/>
        </w:rPr>
      </w:pPr>
      <w:r>
        <w:rPr>
          <w:rFonts w:hint="eastAsia" w:ascii="Times New Roman" w:hAnsi="Times New Roman" w:eastAsia="仿宋_GB2312"/>
          <w:sz w:val="32"/>
          <w:szCs w:val="32"/>
        </w:rPr>
        <w:t>根据预算绩效管理要求，我部门组织对</w:t>
      </w:r>
      <w:r>
        <w:rPr>
          <w:rFonts w:hint="eastAsia" w:ascii="Times New Roman" w:hAnsi="Times New Roman" w:eastAsia="仿宋_GB2312"/>
          <w:sz w:val="32"/>
          <w:szCs w:val="32"/>
          <w:lang w:eastAsia="zh-CN"/>
        </w:rPr>
        <w:t>住建局</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个单位开展整体支出绩效评价，涉及</w:t>
      </w:r>
      <w:r>
        <w:rPr>
          <w:rFonts w:hint="eastAsia" w:eastAsia="仿宋_GB2312"/>
          <w:snapToGrid w:val="0"/>
          <w:color w:val="000000"/>
          <w:sz w:val="32"/>
          <w:szCs w:val="32"/>
        </w:rPr>
        <w:t>全年收入合计为29678.84万元，其中财政拨款收入22354.56万元，政府性基金预算财政拨款收入7259.63万元，其他收入64.65万元。全年支出合计为23233.27万元，其中基本支出481.23万元，项目支出22752.04万元</w:t>
      </w:r>
      <w:r>
        <w:rPr>
          <w:rFonts w:hint="eastAsia" w:eastAsia="仿宋_GB2312"/>
          <w:snapToGrid w:val="0"/>
          <w:color w:val="000000"/>
          <w:sz w:val="32"/>
          <w:szCs w:val="32"/>
          <w:lang w:eastAsia="zh-CN"/>
        </w:rPr>
        <w:t>，</w:t>
      </w:r>
      <w:r>
        <w:rPr>
          <w:rFonts w:hint="eastAsia" w:eastAsia="仿宋_GB2312"/>
          <w:snapToGrid w:val="0"/>
          <w:color w:val="000000"/>
          <w:sz w:val="32"/>
          <w:szCs w:val="32"/>
        </w:rPr>
        <w:t>年初预算完成率100%。基本支出是为保障单位正常运转、完成日常工作任务而发生的各项支出，包括人员经费和日常公用经费。项目支出是为完成特定工作任务发生的专项支出。</w:t>
      </w:r>
    </w:p>
    <w:p w14:paraId="71A76531">
      <w:pPr>
        <w:shd w:val="clear" w:color="auto" w:fill="FFFFFF"/>
        <w:overflowPunct w:val="0"/>
        <w:autoSpaceDE w:val="0"/>
        <w:autoSpaceDN w:val="0"/>
        <w:spacing w:beforeLines="0" w:afterLines="0" w:line="592" w:lineRule="exact"/>
        <w:ind w:firstLine="640" w:firstLineChars="200"/>
        <w:rPr>
          <w:rFonts w:hint="default" w:eastAsia="仿宋_GB2312"/>
          <w:snapToGrid w:val="0"/>
          <w:color w:val="000000"/>
          <w:sz w:val="32"/>
          <w:szCs w:val="32"/>
        </w:rPr>
      </w:pPr>
    </w:p>
    <w:p w14:paraId="32477CE8">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eastAsia="仿宋_GB2312" w:cs="仿宋_GB2312"/>
          <w:color w:val="000000"/>
          <w:sz w:val="30"/>
          <w:szCs w:val="30"/>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7664F32">
      <w:pPr>
        <w:spacing w:beforeLines="0" w:afterLines="0" w:line="592" w:lineRule="exact"/>
        <w:ind w:firstLine="640" w:firstLineChars="200"/>
        <w:jc w:val="left"/>
        <w:rPr>
          <w:rFonts w:hint="default" w:eastAsia="仿宋_GB2312"/>
          <w:sz w:val="32"/>
          <w:szCs w:val="32"/>
        </w:rPr>
      </w:pPr>
      <w:r>
        <w:rPr>
          <w:rFonts w:hint="eastAsia" w:ascii="楷体" w:hAnsi="楷体" w:eastAsia="楷体" w:cs="楷体"/>
          <w:sz w:val="32"/>
          <w:szCs w:val="32"/>
        </w:rPr>
        <w:t>一是经济指标跃位争先。</w:t>
      </w:r>
      <w:r>
        <w:rPr>
          <w:rFonts w:hint="default" w:eastAsia="仿宋_GB2312"/>
          <w:sz w:val="32"/>
          <w:szCs w:val="32"/>
        </w:rPr>
        <w:t>2024</w:t>
      </w:r>
      <w:r>
        <w:rPr>
          <w:rFonts w:hint="eastAsia" w:eastAsia="仿宋_GB2312"/>
          <w:sz w:val="32"/>
          <w:szCs w:val="32"/>
        </w:rPr>
        <w:t>年在全市区县市住建领域固定资产投资增速8.3%，全市排名第1；房地产销售面积增速152.2%，全市排名第1；建筑业总产值累计增速5.8%，全市排名第2；项目申报实现到位资金1.4871亿元（债券资金8040万元），其中立项争资6830.12万元，同比增长214.46%，完成目标任务确保数的111.97%，荣获全区立项争资先进单位；完成税收1233.95万元，完成目标任务的246.79%，同比增长13.73%。</w:t>
      </w:r>
    </w:p>
    <w:p w14:paraId="05338520">
      <w:pPr>
        <w:spacing w:beforeLines="0" w:afterLines="0" w:line="592" w:lineRule="exact"/>
        <w:ind w:firstLine="640" w:firstLineChars="200"/>
        <w:jc w:val="left"/>
        <w:rPr>
          <w:rFonts w:hint="default" w:eastAsia="仿宋_GB2312"/>
          <w:sz w:val="32"/>
          <w:szCs w:val="32"/>
        </w:rPr>
      </w:pPr>
      <w:r>
        <w:rPr>
          <w:rFonts w:hint="eastAsia" w:ascii="楷体" w:hAnsi="楷体" w:eastAsia="楷体" w:cs="楷体"/>
          <w:sz w:val="32"/>
          <w:szCs w:val="32"/>
        </w:rPr>
        <w:t>二是风险存量大幅下降。</w:t>
      </w:r>
      <w:r>
        <w:rPr>
          <w:rFonts w:hint="eastAsia" w:eastAsia="仿宋_GB2312"/>
          <w:sz w:val="32"/>
          <w:szCs w:val="32"/>
        </w:rPr>
        <w:t>碧源小区2#、4#栋，湘新苑7#楼如期完成处险加固工程，湘新苑小区7#同比4#改造节约资金近300万元。常信广场保交房项目在全市率先通过法治化手段交付，其工作特色获得市住房和城乡建设局2024年11月12日通报肯定。组织党员、青年志愿者强力应急处突，成功应对多轮低温冰雪灾情和城区暴雨，获评团市委2024年扫雪除冰优秀志愿服务队称号。</w:t>
      </w:r>
    </w:p>
    <w:p w14:paraId="6409582A">
      <w:pPr>
        <w:spacing w:beforeLines="0" w:afterLines="0" w:line="592" w:lineRule="exact"/>
        <w:ind w:firstLine="640" w:firstLineChars="200"/>
        <w:jc w:val="left"/>
        <w:rPr>
          <w:rFonts w:hint="default" w:eastAsia="仿宋_GB2312"/>
          <w:sz w:val="32"/>
          <w:szCs w:val="32"/>
        </w:rPr>
      </w:pPr>
      <w:r>
        <w:rPr>
          <w:rFonts w:hint="eastAsia" w:ascii="楷体" w:hAnsi="楷体" w:eastAsia="楷体" w:cs="楷体"/>
          <w:sz w:val="32"/>
          <w:szCs w:val="32"/>
        </w:rPr>
        <w:t>三是营商环境提质增效。</w:t>
      </w:r>
      <w:r>
        <w:rPr>
          <w:rFonts w:hint="eastAsia" w:eastAsia="仿宋_GB2312"/>
          <w:sz w:val="32"/>
          <w:szCs w:val="32"/>
        </w:rPr>
        <w:t>积极推动“高效办成一件事”水电气网联合报装，创新政务服务模式，实现减材料、减环节、减时间、减费用，助推全区首例“拿地即开工”工业园新型风力发电装备制造项目顺利破土动工，《大通湖区：多措并举提升市政公用服务质效》的审批服务质效做法获市政府办《每日信息》2025年第8期推介。</w:t>
      </w:r>
    </w:p>
    <w:p w14:paraId="43F63D9A">
      <w:pPr>
        <w:spacing w:beforeLines="0" w:afterLines="0" w:line="592" w:lineRule="exact"/>
        <w:ind w:firstLine="640" w:firstLineChars="200"/>
        <w:jc w:val="left"/>
        <w:rPr>
          <w:rFonts w:hint="default" w:eastAsia="仿宋_GB2312"/>
          <w:sz w:val="32"/>
          <w:szCs w:val="32"/>
        </w:rPr>
      </w:pPr>
      <w:r>
        <w:rPr>
          <w:rFonts w:hint="eastAsia" w:ascii="楷体" w:hAnsi="楷体" w:eastAsia="楷体" w:cs="楷体"/>
          <w:sz w:val="32"/>
          <w:szCs w:val="32"/>
        </w:rPr>
        <w:t>四是项目建设解决难题。</w:t>
      </w:r>
      <w:r>
        <w:rPr>
          <w:rFonts w:hint="eastAsia" w:eastAsia="仿宋_GB2312"/>
          <w:sz w:val="32"/>
          <w:szCs w:val="32"/>
        </w:rPr>
        <w:t>进一步加大城镇基础设施建设投入，提升城镇品质。投入5040万元，完成大通湖中心城区北部排涝系统工程，新建、改造排涝泵站2座，修复管道7500米，改造闸门、排放口等29处，整治大桥电排渠、金湖渠、区办公楼后排水渠等，极大提升中心城区防洪排涝能力和黑色水体处理能力。老旧小区改造项目投入资金3200余万元，同比增长190.90%，实施城镇老旧小区11个集中连片区改造镇域全覆盖，涉及居民4627户（2023年180户），建成“口袋公园”</w:t>
      </w:r>
      <w:r>
        <w:rPr>
          <w:rFonts w:hint="default" w:eastAsia="仿宋_GB2312"/>
          <w:sz w:val="32"/>
          <w:szCs w:val="32"/>
        </w:rPr>
        <w:t>6</w:t>
      </w:r>
      <w:r>
        <w:rPr>
          <w:rFonts w:hint="eastAsia" w:eastAsia="仿宋_GB2312"/>
          <w:sz w:val="32"/>
          <w:szCs w:val="32"/>
        </w:rPr>
        <w:t>个、道路“白改黑”面积达40000平方米等配套设施建设。争取保租房债券资金3000万元和住房保障资金126万元，助推人才公寓建设。</w:t>
      </w:r>
    </w:p>
    <w:p w14:paraId="09B99E5F">
      <w:pPr>
        <w:spacing w:beforeLines="0" w:afterLines="0" w:line="592" w:lineRule="exact"/>
        <w:ind w:firstLine="640" w:firstLineChars="200"/>
        <w:jc w:val="left"/>
        <w:rPr>
          <w:rFonts w:hint="default" w:ascii="宋体"/>
          <w:sz w:val="21"/>
          <w:szCs w:val="24"/>
        </w:rPr>
      </w:pPr>
      <w:r>
        <w:rPr>
          <w:rFonts w:hint="eastAsia" w:ascii="楷体" w:hAnsi="楷体" w:eastAsia="楷体" w:cs="楷体"/>
          <w:sz w:val="32"/>
          <w:szCs w:val="32"/>
        </w:rPr>
        <w:t>五是干部队伍凝心聚力。</w:t>
      </w:r>
      <w:r>
        <w:rPr>
          <w:rFonts w:hint="eastAsia" w:eastAsia="仿宋_GB2312"/>
          <w:sz w:val="32"/>
          <w:szCs w:val="32"/>
        </w:rPr>
        <w:t>面对2024年党纪政纪集中处分过往事项干部8人，干部队伍士气一度低沉，以致一段时期面对过往未了断的项目、问题楼盘、国家级信访事项等不想沾边。为此局党组采取召开全局干职工大会，开展多轮谈心谈话，营造干事创业、创先争优氛围，打造公道正派、风清气正的政治生态，坚持“三重一大”议事规则和清单式周工作任务管理制</w:t>
      </w:r>
      <w:r>
        <w:rPr>
          <w:rFonts w:hint="eastAsia" w:eastAsia="仿宋_GB2312"/>
          <w:sz w:val="32"/>
          <w:szCs w:val="32"/>
          <w:lang w:val="en-US" w:eastAsia="zh-CN"/>
        </w:rPr>
        <w:t>度</w:t>
      </w:r>
      <w:r>
        <w:rPr>
          <w:rFonts w:hint="eastAsia" w:eastAsia="仿宋_GB2312"/>
          <w:sz w:val="32"/>
          <w:szCs w:val="32"/>
        </w:rPr>
        <w:t>，凝聚了班子成员，股室负责人、退休干部的共识和力量，坚持不懈推动工作任务量化达标，不断集中攻破系列积存难题，与此同时偿还局本级自2013年起所欠款项413万</w:t>
      </w:r>
      <w:r>
        <w:rPr>
          <w:rFonts w:hint="eastAsia" w:eastAsia="仿宋_GB2312"/>
          <w:sz w:val="32"/>
          <w:szCs w:val="32"/>
          <w:lang w:val="en-US" w:eastAsia="zh-CN"/>
        </w:rPr>
        <w:t>元</w:t>
      </w:r>
      <w:r>
        <w:rPr>
          <w:rFonts w:hint="eastAsia" w:eastAsia="仿宋_GB2312"/>
          <w:sz w:val="32"/>
          <w:szCs w:val="32"/>
        </w:rPr>
        <w:t>中的130万元，偿还比例达31.48%，另已争取的上级资金实施后偿还比例达60.53%。</w:t>
      </w:r>
    </w:p>
    <w:p w14:paraId="0C8FDA9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475DCC93">
      <w:pPr>
        <w:keepNext w:val="0"/>
        <w:keepLines w:val="0"/>
        <w:pageBreakBefore w:val="0"/>
        <w:widowControl w:val="0"/>
        <w:shd w:val="clear" w:color="auto" w:fill="FFFFFF"/>
        <w:kinsoku/>
        <w:wordWrap/>
        <w:overflowPunct w:val="0"/>
        <w:topLinePunct w:val="0"/>
        <w:autoSpaceDE w:val="0"/>
        <w:autoSpaceDN w:val="0"/>
        <w:bidi w:val="0"/>
        <w:snapToGrid/>
        <w:spacing w:after="0" w:line="592" w:lineRule="exact"/>
        <w:ind w:firstLine="640" w:firstLineChars="200"/>
        <w:jc w:val="both"/>
        <w:textAlignment w:val="auto"/>
        <w:rPr>
          <w:rFonts w:hint="eastAsia" w:ascii="Times New Roman" w:hAnsi="Times New Roman" w:eastAsia="仿宋_GB2312"/>
          <w:snapToGrid w:val="0"/>
          <w:color w:val="000000"/>
          <w:sz w:val="32"/>
          <w:szCs w:val="32"/>
          <w:lang w:eastAsia="zh-CN"/>
        </w:rPr>
      </w:pPr>
      <w:r>
        <w:rPr>
          <w:rFonts w:hint="eastAsia" w:ascii="Times New Roman" w:hAnsi="Times New Roman" w:eastAsia="仿宋_GB2312"/>
          <w:snapToGrid w:val="0"/>
          <w:color w:val="000000"/>
          <w:sz w:val="32"/>
          <w:szCs w:val="32"/>
          <w:lang w:val="en-US" w:eastAsia="zh-CN"/>
        </w:rPr>
        <w:t>1、</w:t>
      </w:r>
      <w:r>
        <w:rPr>
          <w:rFonts w:hint="eastAsia" w:ascii="Times New Roman" w:hAnsi="Times New Roman" w:eastAsia="仿宋_GB2312"/>
          <w:snapToGrid w:val="0"/>
          <w:color w:val="000000"/>
          <w:sz w:val="32"/>
          <w:szCs w:val="32"/>
        </w:rPr>
        <w:t>年初预算与决算偏差太大</w:t>
      </w:r>
      <w:r>
        <w:rPr>
          <w:rFonts w:hint="eastAsia" w:eastAsia="仿宋_GB2312"/>
          <w:snapToGrid w:val="0"/>
          <w:color w:val="000000"/>
          <w:sz w:val="32"/>
          <w:szCs w:val="32"/>
          <w:lang w:eastAsia="zh-CN"/>
        </w:rPr>
        <w:t>。因我单位是建设单位，上级转移支付的项目资金比较大，年初预算是无法预计该项目资金的到位率，导致我单位</w:t>
      </w:r>
      <w:r>
        <w:rPr>
          <w:rFonts w:hint="eastAsia" w:ascii="Times New Roman" w:hAnsi="Times New Roman" w:eastAsia="仿宋_GB2312"/>
          <w:snapToGrid w:val="0"/>
          <w:color w:val="000000"/>
          <w:sz w:val="32"/>
          <w:szCs w:val="32"/>
        </w:rPr>
        <w:t>年初预算与决算偏差太大</w:t>
      </w:r>
      <w:r>
        <w:rPr>
          <w:rFonts w:hint="eastAsia" w:eastAsia="仿宋_GB2312"/>
          <w:snapToGrid w:val="0"/>
          <w:color w:val="000000"/>
          <w:sz w:val="32"/>
          <w:szCs w:val="32"/>
          <w:lang w:eastAsia="zh-CN"/>
        </w:rPr>
        <w:t>，但我单位基本支出和人员支出都是严格按照预算执行，无增加经费和开支的调整。</w:t>
      </w:r>
    </w:p>
    <w:p w14:paraId="3A19D5C1">
      <w:pPr>
        <w:keepNext w:val="0"/>
        <w:keepLines w:val="0"/>
        <w:pageBreakBefore w:val="0"/>
        <w:widowControl w:val="0"/>
        <w:shd w:val="clear" w:color="auto" w:fill="FFFFFF"/>
        <w:kinsoku/>
        <w:wordWrap/>
        <w:overflowPunct w:val="0"/>
        <w:topLinePunct w:val="0"/>
        <w:autoSpaceDE w:val="0"/>
        <w:autoSpaceDN w:val="0"/>
        <w:bidi w:val="0"/>
        <w:snapToGrid/>
        <w:spacing w:after="0" w:line="592" w:lineRule="exact"/>
        <w:ind w:firstLine="640" w:firstLineChars="200"/>
        <w:jc w:val="both"/>
        <w:textAlignment w:val="auto"/>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 xml:space="preserve"> </w:t>
      </w:r>
      <w:r>
        <w:rPr>
          <w:rFonts w:hint="eastAsia" w:ascii="Times New Roman" w:hAnsi="Times New Roman" w:eastAsia="仿宋_GB2312"/>
          <w:snapToGrid w:val="0"/>
          <w:color w:val="000000"/>
          <w:sz w:val="32"/>
          <w:szCs w:val="32"/>
          <w:lang w:val="en-US" w:eastAsia="zh-CN"/>
        </w:rPr>
        <w:t>2、</w:t>
      </w:r>
      <w:r>
        <w:rPr>
          <w:rFonts w:hint="eastAsia" w:ascii="Times New Roman" w:hAnsi="Times New Roman" w:eastAsia="仿宋_GB2312"/>
          <w:snapToGrid w:val="0"/>
          <w:color w:val="000000"/>
          <w:sz w:val="32"/>
          <w:szCs w:val="32"/>
        </w:rPr>
        <w:t>多项科目无法纳入预算，影响工作开展。因收入来源有限，编制完人员预算后，基本无剩余资金编制其他必要支出科目，致使一些基本支出科目无法纳入预算编制，同时也使单个科目经费支出无法严格按照预算执行。</w:t>
      </w:r>
    </w:p>
    <w:p w14:paraId="0DFD3196">
      <w:pPr>
        <w:keepNext w:val="0"/>
        <w:keepLines w:val="0"/>
        <w:pageBreakBefore w:val="0"/>
        <w:widowControl w:val="0"/>
        <w:shd w:val="clear" w:color="auto" w:fill="FFFFFF"/>
        <w:kinsoku/>
        <w:wordWrap/>
        <w:overflowPunct w:val="0"/>
        <w:topLinePunct w:val="0"/>
        <w:autoSpaceDE w:val="0"/>
        <w:autoSpaceDN w:val="0"/>
        <w:bidi w:val="0"/>
        <w:snapToGrid/>
        <w:spacing w:after="0" w:line="592" w:lineRule="exact"/>
        <w:ind w:firstLine="960" w:firstLineChars="300"/>
        <w:jc w:val="both"/>
        <w:textAlignment w:val="auto"/>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改进措施和有关建议</w:t>
      </w:r>
    </w:p>
    <w:p w14:paraId="5DBE39D8">
      <w:pPr>
        <w:keepNext w:val="0"/>
        <w:keepLines w:val="0"/>
        <w:pageBreakBefore w:val="0"/>
        <w:widowControl w:val="0"/>
        <w:shd w:val="clear" w:color="auto" w:fill="FFFFFF"/>
        <w:kinsoku/>
        <w:wordWrap/>
        <w:overflowPunct w:val="0"/>
        <w:topLinePunct w:val="0"/>
        <w:autoSpaceDE w:val="0"/>
        <w:autoSpaceDN w:val="0"/>
        <w:bidi w:val="0"/>
        <w:snapToGrid/>
        <w:spacing w:after="0" w:line="592" w:lineRule="exact"/>
        <w:ind w:firstLine="640" w:firstLineChars="200"/>
        <w:jc w:val="both"/>
        <w:textAlignment w:val="auto"/>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（一）科学合理编制预算，严格执行预算</w:t>
      </w:r>
    </w:p>
    <w:p w14:paraId="1B8BFD3D">
      <w:pPr>
        <w:keepNext w:val="0"/>
        <w:keepLines w:val="0"/>
        <w:pageBreakBefore w:val="0"/>
        <w:widowControl w:val="0"/>
        <w:shd w:val="clear" w:color="auto" w:fill="FFFFFF"/>
        <w:kinsoku/>
        <w:wordWrap/>
        <w:overflowPunct w:val="0"/>
        <w:topLinePunct w:val="0"/>
        <w:autoSpaceDE w:val="0"/>
        <w:autoSpaceDN w:val="0"/>
        <w:bidi w:val="0"/>
        <w:snapToGrid/>
        <w:spacing w:after="0" w:line="592" w:lineRule="exact"/>
        <w:ind w:firstLine="640" w:firstLineChars="200"/>
        <w:jc w:val="both"/>
        <w:textAlignment w:val="auto"/>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建议按照《预算法》及其实施条例的相关规定，参考上一年的预算执行情况和年度的收支预测科学编制预算，避免年中大幅追加以及超预算。在预算执行中，严格按照预算科目支出，避免预算科目间的预算资金调剂，确需调剂的，按规定程序报经批准。</w:t>
      </w:r>
    </w:p>
    <w:p w14:paraId="3AE475C1">
      <w:pPr>
        <w:keepNext w:val="0"/>
        <w:keepLines w:val="0"/>
        <w:pageBreakBefore w:val="0"/>
        <w:widowControl w:val="0"/>
        <w:shd w:val="clear" w:color="auto" w:fill="FFFFFF"/>
        <w:kinsoku/>
        <w:wordWrap/>
        <w:overflowPunct w:val="0"/>
        <w:topLinePunct w:val="0"/>
        <w:autoSpaceDE w:val="0"/>
        <w:autoSpaceDN w:val="0"/>
        <w:bidi w:val="0"/>
        <w:snapToGrid/>
        <w:spacing w:after="0" w:line="592" w:lineRule="exact"/>
        <w:ind w:firstLine="640" w:firstLineChars="200"/>
        <w:jc w:val="both"/>
        <w:textAlignment w:val="auto"/>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（二）应严格落实专项资金使用管理规定，做到专款专用。同时财政部门应及时与各单位、各部门衔接，根据各单位的实际情况调增专项资金的预算安排，调增人员基本支出的预算安排。</w:t>
      </w:r>
    </w:p>
    <w:p w14:paraId="0CCC2B1D">
      <w:pPr>
        <w:keepNext w:val="0"/>
        <w:keepLines w:val="0"/>
        <w:pageBreakBefore w:val="0"/>
        <w:widowControl w:val="0"/>
        <w:shd w:val="clear" w:color="auto" w:fill="FFFFFF"/>
        <w:kinsoku/>
        <w:wordWrap/>
        <w:overflowPunct w:val="0"/>
        <w:topLinePunct w:val="0"/>
        <w:autoSpaceDE w:val="0"/>
        <w:autoSpaceDN w:val="0"/>
        <w:bidi w:val="0"/>
        <w:snapToGrid/>
        <w:spacing w:after="0" w:line="592" w:lineRule="exact"/>
        <w:ind w:firstLine="640" w:firstLineChars="200"/>
        <w:jc w:val="both"/>
        <w:textAlignment w:val="auto"/>
        <w:rPr>
          <w:rFonts w:hint="eastAsia" w:ascii="Times New Roman" w:hAnsi="Times New Roman" w:eastAsia="仿宋_GB2312"/>
          <w:snapToGrid w:val="0"/>
          <w:color w:val="000000"/>
          <w:sz w:val="32"/>
          <w:szCs w:val="32"/>
        </w:rPr>
      </w:pPr>
      <w:r>
        <w:rPr>
          <w:rFonts w:hint="eastAsia" w:ascii="Times New Roman" w:hAnsi="Times New Roman" w:eastAsia="仿宋_GB2312"/>
          <w:snapToGrid w:val="0"/>
          <w:color w:val="000000"/>
          <w:sz w:val="32"/>
          <w:szCs w:val="32"/>
        </w:rPr>
        <w:t>（三）应根据人员情况、业务开展需要，逐项做出预算计划，不留缺口，不留空项。</w:t>
      </w:r>
    </w:p>
    <w:p w14:paraId="20CB1E5D">
      <w:pPr>
        <w:pStyle w:val="13"/>
        <w:jc w:val="both"/>
        <w:rPr>
          <w:sz w:val="72"/>
          <w:szCs w:val="72"/>
        </w:rPr>
      </w:pPr>
    </w:p>
    <w:p w14:paraId="54577232">
      <w:pPr>
        <w:pStyle w:val="13"/>
        <w:jc w:val="both"/>
        <w:rPr>
          <w:rFonts w:hint="eastAsia" w:ascii="方正小标宋_GBK" w:hAnsi="方正小标宋_GBK" w:eastAsia="方正小标宋_GBK" w:cs="方正小标宋_GBK"/>
          <w:sz w:val="72"/>
          <w:szCs w:val="72"/>
        </w:rPr>
      </w:pPr>
    </w:p>
    <w:p w14:paraId="2037752A">
      <w:pPr>
        <w:pStyle w:val="13"/>
        <w:jc w:val="center"/>
        <w:rPr>
          <w:rFonts w:hint="eastAsia" w:ascii="方正小标宋_GBK" w:hAnsi="方正小标宋_GBK" w:eastAsia="方正小标宋_GBK" w:cs="方正小标宋_GBK"/>
          <w:sz w:val="72"/>
          <w:szCs w:val="72"/>
        </w:rPr>
      </w:pPr>
    </w:p>
    <w:p w14:paraId="536462F2">
      <w:pPr>
        <w:pStyle w:val="13"/>
        <w:jc w:val="center"/>
        <w:rPr>
          <w:rFonts w:hint="eastAsia" w:ascii="方正小标宋_GBK" w:hAnsi="方正小标宋_GBK" w:eastAsia="方正小标宋_GBK" w:cs="方正小标宋_GBK"/>
          <w:sz w:val="72"/>
          <w:szCs w:val="72"/>
        </w:rPr>
      </w:pPr>
    </w:p>
    <w:p w14:paraId="1F27D94C">
      <w:pPr>
        <w:pStyle w:val="13"/>
        <w:jc w:val="center"/>
        <w:rPr>
          <w:rFonts w:hint="eastAsia" w:ascii="方正小标宋_GBK" w:hAnsi="方正小标宋_GBK" w:eastAsia="方正小标宋_GBK" w:cs="方正小标宋_GBK"/>
          <w:sz w:val="72"/>
          <w:szCs w:val="72"/>
        </w:rPr>
      </w:pPr>
    </w:p>
    <w:p w14:paraId="13C04B3F">
      <w:pPr>
        <w:pStyle w:val="13"/>
        <w:jc w:val="center"/>
        <w:rPr>
          <w:rFonts w:hint="eastAsia" w:ascii="方正小标宋_GBK" w:hAnsi="方正小标宋_GBK" w:eastAsia="方正小标宋_GBK" w:cs="方正小标宋_GBK"/>
          <w:sz w:val="72"/>
          <w:szCs w:val="72"/>
        </w:rPr>
      </w:pPr>
    </w:p>
    <w:p w14:paraId="042FEC6D">
      <w:pPr>
        <w:pStyle w:val="13"/>
        <w:jc w:val="center"/>
        <w:rPr>
          <w:rFonts w:hint="eastAsia" w:ascii="方正小标宋_GBK" w:hAnsi="方正小标宋_GBK" w:eastAsia="方正小标宋_GBK" w:cs="方正小标宋_GBK"/>
          <w:sz w:val="72"/>
          <w:szCs w:val="72"/>
        </w:rPr>
      </w:pPr>
    </w:p>
    <w:p w14:paraId="264818EC">
      <w:pPr>
        <w:pStyle w:val="13"/>
        <w:jc w:val="center"/>
        <w:rPr>
          <w:rFonts w:hint="eastAsia" w:ascii="方正小标宋_GBK" w:hAnsi="方正小标宋_GBK" w:eastAsia="方正小标宋_GBK" w:cs="方正小标宋_GBK"/>
          <w:sz w:val="72"/>
          <w:szCs w:val="72"/>
        </w:rPr>
      </w:pPr>
    </w:p>
    <w:p w14:paraId="275C4EB2">
      <w:pPr>
        <w:pStyle w:val="13"/>
        <w:jc w:val="center"/>
        <w:rPr>
          <w:rFonts w:hint="eastAsia" w:ascii="方正小标宋_GBK" w:hAnsi="方正小标宋_GBK" w:eastAsia="方正小标宋_GBK" w:cs="方正小标宋_GBK"/>
          <w:sz w:val="72"/>
          <w:szCs w:val="72"/>
        </w:rPr>
      </w:pPr>
    </w:p>
    <w:p w14:paraId="0F8FF7F1">
      <w:pPr>
        <w:pStyle w:val="13"/>
        <w:jc w:val="center"/>
        <w:rPr>
          <w:rFonts w:hint="eastAsia" w:ascii="方正小标宋_GBK" w:hAnsi="方正小标宋_GBK" w:eastAsia="方正小标宋_GBK" w:cs="方正小标宋_GBK"/>
          <w:sz w:val="72"/>
          <w:szCs w:val="72"/>
        </w:rPr>
      </w:pPr>
    </w:p>
    <w:p w14:paraId="13BD245B">
      <w:pPr>
        <w:pStyle w:val="13"/>
        <w:jc w:val="center"/>
        <w:rPr>
          <w:rFonts w:hint="eastAsia" w:ascii="方正小标宋_GBK" w:hAnsi="方正小标宋_GBK" w:eastAsia="方正小标宋_GBK" w:cs="方正小标宋_GBK"/>
          <w:sz w:val="72"/>
          <w:szCs w:val="72"/>
        </w:rPr>
      </w:pPr>
    </w:p>
    <w:p w14:paraId="0B9ADDC3">
      <w:pPr>
        <w:pStyle w:val="13"/>
        <w:jc w:val="center"/>
        <w:rPr>
          <w:rFonts w:hint="eastAsia" w:ascii="方正小标宋_GBK" w:hAnsi="方正小标宋_GBK" w:eastAsia="方正小标宋_GBK" w:cs="方正小标宋_GBK"/>
          <w:sz w:val="72"/>
          <w:szCs w:val="72"/>
        </w:rPr>
      </w:pPr>
    </w:p>
    <w:p w14:paraId="22A4DFA8">
      <w:pPr>
        <w:pStyle w:val="13"/>
        <w:jc w:val="center"/>
        <w:rPr>
          <w:rFonts w:hint="eastAsia" w:ascii="方正小标宋_GBK" w:hAnsi="方正小标宋_GBK" w:eastAsia="方正小标宋_GBK" w:cs="方正小标宋_GBK"/>
          <w:sz w:val="72"/>
          <w:szCs w:val="72"/>
        </w:rPr>
      </w:pPr>
    </w:p>
    <w:p w14:paraId="1ADD748F">
      <w:pPr>
        <w:pStyle w:val="13"/>
        <w:jc w:val="center"/>
        <w:rPr>
          <w:rFonts w:hint="eastAsia" w:ascii="方正小标宋_GBK" w:hAnsi="方正小标宋_GBK" w:eastAsia="方正小标宋_GBK" w:cs="方正小标宋_GBK"/>
          <w:sz w:val="72"/>
          <w:szCs w:val="72"/>
        </w:rPr>
      </w:pPr>
    </w:p>
    <w:p w14:paraId="3FF0D765">
      <w:pPr>
        <w:pStyle w:val="13"/>
        <w:jc w:val="center"/>
        <w:rPr>
          <w:rFonts w:hint="eastAsia" w:ascii="方正小标宋_GBK" w:hAnsi="方正小标宋_GBK" w:eastAsia="方正小标宋_GBK" w:cs="方正小标宋_GBK"/>
          <w:sz w:val="72"/>
          <w:szCs w:val="72"/>
        </w:rPr>
      </w:pPr>
    </w:p>
    <w:p w14:paraId="4C62C613">
      <w:pPr>
        <w:pStyle w:val="13"/>
        <w:jc w:val="center"/>
        <w:rPr>
          <w:rFonts w:hint="eastAsia" w:ascii="方正小标宋_GBK" w:hAnsi="方正小标宋_GBK" w:eastAsia="方正小标宋_GBK" w:cs="方正小标宋_GBK"/>
          <w:sz w:val="72"/>
          <w:szCs w:val="72"/>
        </w:rPr>
      </w:pPr>
    </w:p>
    <w:p w14:paraId="5E3181C7">
      <w:pPr>
        <w:pStyle w:val="13"/>
        <w:jc w:val="center"/>
        <w:rPr>
          <w:rFonts w:hint="eastAsia" w:ascii="方正小标宋_GBK" w:hAnsi="方正小标宋_GBK" w:eastAsia="方正小标宋_GBK" w:cs="方正小标宋_GBK"/>
          <w:sz w:val="72"/>
          <w:szCs w:val="72"/>
        </w:rPr>
      </w:pPr>
    </w:p>
    <w:p w14:paraId="77AACD66">
      <w:pPr>
        <w:pStyle w:val="13"/>
        <w:jc w:val="center"/>
        <w:rPr>
          <w:rFonts w:hint="eastAsia" w:ascii="方正小标宋_GBK" w:hAnsi="方正小标宋_GBK" w:eastAsia="方正小标宋_GBK" w:cs="方正小标宋_GBK"/>
          <w:sz w:val="72"/>
          <w:szCs w:val="72"/>
        </w:rPr>
      </w:pPr>
    </w:p>
    <w:p w14:paraId="51A56C64">
      <w:pPr>
        <w:pStyle w:val="13"/>
        <w:jc w:val="center"/>
        <w:rPr>
          <w:rFonts w:hint="eastAsia" w:ascii="方正小标宋_GBK" w:hAnsi="方正小标宋_GBK" w:eastAsia="方正小标宋_GBK" w:cs="方正小标宋_GBK"/>
          <w:sz w:val="72"/>
          <w:szCs w:val="72"/>
        </w:rPr>
      </w:pPr>
    </w:p>
    <w:p w14:paraId="7F0AD07E">
      <w:pPr>
        <w:pStyle w:val="13"/>
        <w:jc w:val="center"/>
        <w:rPr>
          <w:rFonts w:hint="eastAsia" w:ascii="方正小标宋_GBK" w:hAnsi="方正小标宋_GBK" w:eastAsia="方正小标宋_GBK" w:cs="方正小标宋_GBK"/>
          <w:sz w:val="72"/>
          <w:szCs w:val="72"/>
        </w:rPr>
      </w:pPr>
      <w:bookmarkStart w:id="2" w:name="_GoBack"/>
      <w:bookmarkEnd w:id="2"/>
      <w:r>
        <w:rPr>
          <w:rFonts w:hint="eastAsia" w:ascii="方正小标宋_GBK" w:hAnsi="方正小标宋_GBK" w:eastAsia="方正小标宋_GBK" w:cs="方正小标宋_GBK"/>
          <w:sz w:val="72"/>
          <w:szCs w:val="72"/>
        </w:rPr>
        <w:t>第四部分</w:t>
      </w:r>
    </w:p>
    <w:p w14:paraId="49EDFDFD">
      <w:pPr>
        <w:jc w:val="center"/>
        <w:rPr>
          <w:rFonts w:hint="eastAsia" w:ascii="方正小标宋_GBK" w:hAnsi="方正小标宋_GBK" w:eastAsia="方正小标宋_GBK" w:cs="方正小标宋_GBK"/>
          <w:color w:val="000000"/>
          <w:kern w:val="0"/>
          <w:sz w:val="70"/>
          <w:szCs w:val="70"/>
        </w:rPr>
      </w:pPr>
    </w:p>
    <w:p w14:paraId="784B853F">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305627A">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11B638E">
      <w:pPr>
        <w:ind w:firstLine="640" w:firstLineChars="200"/>
        <w:rPr>
          <w:rFonts w:ascii="Times New Roman" w:hAnsi="Times New Roman" w:eastAsia="仿宋" w:cs="Times New Roman"/>
          <w:sz w:val="32"/>
          <w:szCs w:val="32"/>
        </w:rPr>
      </w:pPr>
      <w:r>
        <w:rPr>
          <w:rFonts w:hint="eastAsia" w:ascii="Times New Roman" w:hAnsi="Times New Roman" w:eastAsia="仿宋" w:cs="黑体"/>
          <w:color w:val="000000"/>
          <w:kern w:val="0"/>
          <w:sz w:val="32"/>
          <w:szCs w:val="32"/>
        </w:rPr>
        <w:t>一、三公经费</w:t>
      </w:r>
      <w:r>
        <w:rPr>
          <w:rFonts w:hint="eastAsia" w:ascii="Times New Roman" w:hAnsi="Times New Roman" w:eastAsia="仿宋"/>
          <w:sz w:val="32"/>
          <w:szCs w:val="32"/>
          <w:lang w:eastAsia="zh-CN"/>
        </w:rPr>
        <w:t>：</w:t>
      </w:r>
      <w:r>
        <w:rPr>
          <w:rFonts w:hint="eastAsia" w:ascii="Times New Roman" w:hAnsi="Times New Roman" w:eastAsia="仿宋"/>
          <w:sz w:val="32"/>
          <w:szCs w:val="32"/>
        </w:rPr>
        <w:t>因公出国(境)费、公务用车购置及运行费和公务接待费。其中，</w:t>
      </w:r>
      <w:r>
        <w:rPr>
          <w:rFonts w:hint="eastAsia" w:ascii="Times New Roman" w:hAnsi="Times New Roman" w:eastAsia="仿宋"/>
          <w:sz w:val="32"/>
          <w:szCs w:val="32"/>
          <w:lang w:val="en-US" w:eastAsia="zh-CN"/>
        </w:rPr>
        <w:t>因</w:t>
      </w:r>
      <w:r>
        <w:rPr>
          <w:rFonts w:hint="eastAsia" w:ascii="Times New Roman" w:hAnsi="Times New Roman" w:eastAsia="仿宋"/>
          <w:sz w:val="32"/>
          <w:szCs w:val="32"/>
        </w:rPr>
        <w:t>公出国(境)费反映单位公务出国(境)的住宿费、旅费、伙食补助费、杂费、培训费等支出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公务用车购置及运行费反映单位公务用车购置费及租用费、燃料费、维修费、过路过桥费等支出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公务接待费反映单位按规定开支的各类公务接待支出。</w:t>
      </w:r>
    </w:p>
    <w:p w14:paraId="1F661CCB">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二、</w:t>
      </w:r>
      <w:r>
        <w:rPr>
          <w:rFonts w:hint="eastAsia" w:ascii="Times New Roman" w:hAnsi="Times New Roman" w:eastAsia="仿宋"/>
          <w:sz w:val="32"/>
          <w:szCs w:val="32"/>
        </w:rPr>
        <w:t>机关运行经费</w:t>
      </w:r>
      <w:r>
        <w:rPr>
          <w:rFonts w:hint="eastAsia" w:ascii="Times New Roman" w:hAnsi="Times New Roman" w:eastAsia="仿宋"/>
          <w:sz w:val="32"/>
          <w:szCs w:val="32"/>
          <w:lang w:eastAsia="zh-CN"/>
        </w:rPr>
        <w:t>：</w:t>
      </w:r>
      <w:r>
        <w:rPr>
          <w:rFonts w:hint="eastAsia" w:ascii="Times New Roman" w:hAnsi="Times New Roman"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1C42D1">
      <w:pPr>
        <w:ind w:firstLine="640" w:firstLineChars="200"/>
        <w:jc w:val="left"/>
        <w:rPr>
          <w:rFonts w:ascii="Times New Roman" w:hAnsi="Times New Roman" w:eastAsia="仿宋"/>
          <w:sz w:val="32"/>
          <w:szCs w:val="32"/>
        </w:rPr>
      </w:pPr>
      <w:r>
        <w:rPr>
          <w:rFonts w:hint="eastAsia" w:ascii="Times New Roman" w:hAnsi="Times New Roman" w:eastAsia="仿宋" w:cs="黑体"/>
          <w:color w:val="000000"/>
          <w:kern w:val="0"/>
          <w:sz w:val="32"/>
          <w:szCs w:val="32"/>
        </w:rPr>
        <w:t>三、</w:t>
      </w:r>
      <w:r>
        <w:rPr>
          <w:rFonts w:hint="eastAsia" w:ascii="Times New Roman" w:hAnsi="Times New Roman" w:eastAsia="仿宋"/>
          <w:sz w:val="32"/>
          <w:szCs w:val="32"/>
        </w:rPr>
        <w:t>基本支出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指为保障机构正常运转、完成日常工作任务而发生的人员支出和公用支出。</w:t>
      </w:r>
    </w:p>
    <w:p w14:paraId="4437FBB8">
      <w:pPr>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四、项目支出</w:t>
      </w:r>
      <w:r>
        <w:rPr>
          <w:rFonts w:hint="eastAsia" w:ascii="Times New Roman" w:hAnsi="Times New Roman" w:eastAsia="仿宋"/>
          <w:sz w:val="32"/>
          <w:szCs w:val="32"/>
          <w:lang w:eastAsia="zh-CN"/>
        </w:rPr>
        <w:t>：</w:t>
      </w:r>
      <w:r>
        <w:rPr>
          <w:rFonts w:hint="eastAsia" w:ascii="Times New Roman" w:hAnsi="Times New Roman" w:eastAsia="仿宋"/>
          <w:sz w:val="32"/>
          <w:szCs w:val="32"/>
        </w:rPr>
        <w:t>指在基本支出之外为完成特定行政任务和事业发展目标所发生的支出。</w:t>
      </w:r>
    </w:p>
    <w:p w14:paraId="510BC537">
      <w:pPr>
        <w:pStyle w:val="13"/>
        <w:ind w:firstLine="640"/>
        <w:jc w:val="center"/>
        <w:rPr>
          <w:rFonts w:hint="eastAsia" w:ascii="Times New Roman" w:hAnsi="Times New Roman" w:eastAsia="仿宋"/>
          <w:sz w:val="32"/>
          <w:szCs w:val="32"/>
        </w:rPr>
      </w:pPr>
      <w:r>
        <w:rPr>
          <w:rFonts w:hint="eastAsia" w:ascii="Times New Roman" w:hAnsi="Times New Roman" w:eastAsia="仿宋"/>
          <w:sz w:val="32"/>
          <w:szCs w:val="32"/>
        </w:rPr>
        <w:t>五、政府性基金</w:t>
      </w:r>
      <w:r>
        <w:rPr>
          <w:rFonts w:hint="eastAsia" w:ascii="Times New Roman" w:hAnsi="Times New Roman" w:eastAsia="仿宋"/>
          <w:sz w:val="32"/>
          <w:szCs w:val="32"/>
          <w:lang w:eastAsia="zh-CN"/>
        </w:rPr>
        <w:t>：</w:t>
      </w:r>
      <w:r>
        <w:rPr>
          <w:rFonts w:hint="eastAsia" w:ascii="Times New Roman" w:hAnsi="Times New Roman" w:eastAsia="仿宋"/>
          <w:sz w:val="32"/>
          <w:szCs w:val="32"/>
        </w:rPr>
        <w:t>是指各级人民政府及其所属部门根据法律、国家行政法规和中共中央、国务院有关文件的规定，为支持某项事业发展，按照国</w:t>
      </w:r>
    </w:p>
    <w:p w14:paraId="0B3DB64B">
      <w:pPr>
        <w:ind w:firstLine="0" w:firstLineChars="0"/>
        <w:jc w:val="left"/>
        <w:rPr>
          <w:rFonts w:ascii="Times New Roman" w:hAnsi="Times New Roman" w:eastAsia="仿宋"/>
          <w:sz w:val="32"/>
          <w:szCs w:val="32"/>
        </w:rPr>
      </w:pPr>
      <w:r>
        <w:rPr>
          <w:rFonts w:hint="eastAsia" w:ascii="Times New Roman" w:hAnsi="Times New Roman" w:eastAsia="仿宋"/>
          <w:sz w:val="32"/>
          <w:szCs w:val="32"/>
        </w:rPr>
        <w:t>家规定程序批准，向公民、法人和其他组织征收的具有专项用途的资金。</w:t>
      </w:r>
    </w:p>
    <w:p w14:paraId="02A9C40D">
      <w:pPr>
        <w:pStyle w:val="13"/>
        <w:jc w:val="both"/>
        <w:rPr>
          <w:rFonts w:hint="eastAsia" w:ascii="Times New Roman" w:hAnsi="Times New Roman" w:eastAsia="仿宋"/>
          <w:sz w:val="32"/>
          <w:szCs w:val="32"/>
          <w:lang w:val="en-US" w:eastAsia="zh-CN"/>
        </w:rPr>
      </w:pPr>
    </w:p>
    <w:p w14:paraId="1D0D1A96">
      <w:pPr>
        <w:pStyle w:val="13"/>
        <w:jc w:val="both"/>
        <w:rPr>
          <w:rFonts w:hint="eastAsia" w:ascii="Times New Roman" w:hAnsi="Times New Roman" w:eastAsia="仿宋"/>
          <w:sz w:val="32"/>
          <w:szCs w:val="32"/>
        </w:rPr>
      </w:pPr>
    </w:p>
    <w:p w14:paraId="5BFA72F0">
      <w:pPr>
        <w:pStyle w:val="13"/>
        <w:jc w:val="center"/>
        <w:rPr>
          <w:sz w:val="72"/>
          <w:szCs w:val="72"/>
        </w:rPr>
      </w:pPr>
    </w:p>
    <w:p w14:paraId="5D9E8091">
      <w:pPr>
        <w:pStyle w:val="13"/>
        <w:jc w:val="center"/>
        <w:rPr>
          <w:sz w:val="72"/>
          <w:szCs w:val="72"/>
        </w:rPr>
      </w:pPr>
    </w:p>
    <w:p w14:paraId="39267668">
      <w:pPr>
        <w:pStyle w:val="13"/>
        <w:jc w:val="center"/>
        <w:rPr>
          <w:sz w:val="72"/>
          <w:szCs w:val="72"/>
        </w:rPr>
      </w:pPr>
    </w:p>
    <w:p w14:paraId="6E5DE2B5">
      <w:pPr>
        <w:pStyle w:val="13"/>
        <w:jc w:val="center"/>
        <w:rPr>
          <w:rFonts w:hint="eastAsia" w:ascii="方正小标宋_GBK" w:hAnsi="方正小标宋_GBK" w:eastAsia="方正小标宋_GBK" w:cs="方正小标宋_GBK"/>
          <w:sz w:val="72"/>
          <w:szCs w:val="72"/>
        </w:rPr>
      </w:pPr>
    </w:p>
    <w:p w14:paraId="4DE65172">
      <w:pPr>
        <w:pStyle w:val="13"/>
        <w:jc w:val="center"/>
        <w:rPr>
          <w:rFonts w:hint="eastAsia" w:ascii="方正小标宋_GBK" w:hAnsi="方正小标宋_GBK" w:eastAsia="方正小标宋_GBK" w:cs="方正小标宋_GBK"/>
          <w:sz w:val="72"/>
          <w:szCs w:val="72"/>
        </w:rPr>
      </w:pPr>
    </w:p>
    <w:p w14:paraId="1EC71049">
      <w:pPr>
        <w:pStyle w:val="13"/>
        <w:jc w:val="center"/>
        <w:rPr>
          <w:rFonts w:hint="eastAsia" w:ascii="方正小标宋_GBK" w:hAnsi="方正小标宋_GBK" w:eastAsia="方正小标宋_GBK" w:cs="方正小标宋_GBK"/>
          <w:sz w:val="72"/>
          <w:szCs w:val="72"/>
        </w:rPr>
      </w:pPr>
    </w:p>
    <w:p w14:paraId="5344A25E">
      <w:pPr>
        <w:pStyle w:val="13"/>
        <w:jc w:val="center"/>
        <w:rPr>
          <w:rFonts w:hint="eastAsia" w:ascii="方正小标宋_GBK" w:hAnsi="方正小标宋_GBK" w:eastAsia="方正小标宋_GBK" w:cs="方正小标宋_GBK"/>
          <w:sz w:val="72"/>
          <w:szCs w:val="72"/>
        </w:rPr>
      </w:pPr>
    </w:p>
    <w:p w14:paraId="7064F23B">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681984BA">
      <w:pPr>
        <w:pStyle w:val="13"/>
        <w:jc w:val="center"/>
        <w:rPr>
          <w:rFonts w:hint="eastAsia" w:ascii="方正小标宋_GBK" w:hAnsi="方正小标宋_GBK" w:eastAsia="方正小标宋_GBK" w:cs="方正小标宋_GBK"/>
          <w:sz w:val="70"/>
          <w:szCs w:val="70"/>
        </w:rPr>
      </w:pPr>
    </w:p>
    <w:p w14:paraId="77CCB44A">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889CE87">
      <w:pPr>
        <w:rPr>
          <w:sz w:val="72"/>
          <w:szCs w:val="72"/>
        </w:rPr>
      </w:pPr>
      <w:r>
        <w:rPr>
          <w:sz w:val="72"/>
          <w:szCs w:val="72"/>
        </w:rPr>
        <w:br w:type="page"/>
      </w:r>
    </w:p>
    <w:p w14:paraId="6F2C17D1">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257E3630">
      <w:pPr>
        <w:pStyle w:val="10"/>
        <w:numPr>
          <w:ilvl w:val="1"/>
          <w:numId w:val="0"/>
        </w:numPr>
        <w:spacing w:beforeLines="0" w:afterLines="0"/>
        <w:ind w:left="0" w:firstLine="640" w:firstLineChars="200"/>
        <w:rPr>
          <w:rFonts w:hint="default"/>
          <w:sz w:val="21"/>
          <w:szCs w:val="24"/>
        </w:rPr>
      </w:pPr>
      <w:r>
        <w:rPr>
          <w:rFonts w:hint="eastAsia" w:eastAsia="仿宋_GB2312"/>
          <w:snapToGrid w:val="0"/>
          <w:color w:val="000000"/>
          <w:sz w:val="32"/>
          <w:szCs w:val="32"/>
        </w:rPr>
        <w:t>2024年我局在省、市各部门和区委、区管委的正确领导下，在全体干部职工的共同努力下，按照省、市、区的全面部署，我局认真组织实施，全面发动，分级负责，全面完成了各项工作目标任务。通过加强预算收支管理，不断建立健全内部管理制度，梳理内部管理流程，部门整体支出管理情况得到提升。根据2024年度部门整体支出状况的概述和分析，部门整体支出绩效情况如下：</w:t>
      </w:r>
    </w:p>
    <w:p w14:paraId="5BF80B64">
      <w:pPr>
        <w:spacing w:beforeLines="0" w:afterLines="0" w:line="592" w:lineRule="exact"/>
        <w:ind w:firstLine="640" w:firstLineChars="200"/>
        <w:jc w:val="left"/>
        <w:rPr>
          <w:rFonts w:hint="default" w:eastAsia="仿宋_GB2312"/>
          <w:sz w:val="32"/>
          <w:szCs w:val="32"/>
        </w:rPr>
      </w:pPr>
      <w:r>
        <w:rPr>
          <w:rFonts w:hint="eastAsia" w:ascii="楷体" w:hAnsi="楷体" w:eastAsia="楷体" w:cs="楷体"/>
          <w:sz w:val="32"/>
          <w:szCs w:val="32"/>
        </w:rPr>
        <w:t>一是经济指标跃位争先。</w:t>
      </w:r>
      <w:r>
        <w:rPr>
          <w:rFonts w:hint="default" w:eastAsia="仿宋_GB2312"/>
          <w:sz w:val="32"/>
          <w:szCs w:val="32"/>
        </w:rPr>
        <w:t>2024</w:t>
      </w:r>
      <w:r>
        <w:rPr>
          <w:rFonts w:hint="eastAsia" w:eastAsia="仿宋_GB2312"/>
          <w:sz w:val="32"/>
          <w:szCs w:val="32"/>
        </w:rPr>
        <w:t>年在全市区县市住建领域固定资产投资增速8.3%，全市排名第1；房地产销售面积增速152.2%，全市排名第1；建筑业总产值累计增速5.8%，全市排名第2；项目申报实现到位资金1.4871亿元（债券资金8040万元），其中立项争资6830.12万元，同比增长214.46%，完成目标任务确保数的111.97%，荣获全区立项争资先进单位；完成税收1233.95万元，完成目标任务的246.79%，同比增长13.73%。</w:t>
      </w:r>
    </w:p>
    <w:p w14:paraId="5CE50BA1">
      <w:pPr>
        <w:spacing w:beforeLines="0" w:afterLines="0" w:line="592" w:lineRule="exact"/>
        <w:ind w:firstLine="640" w:firstLineChars="200"/>
        <w:jc w:val="left"/>
        <w:rPr>
          <w:rFonts w:hint="default" w:eastAsia="仿宋_GB2312"/>
          <w:sz w:val="32"/>
          <w:szCs w:val="32"/>
        </w:rPr>
      </w:pPr>
      <w:r>
        <w:rPr>
          <w:rFonts w:hint="eastAsia" w:ascii="楷体" w:hAnsi="楷体" w:eastAsia="楷体" w:cs="楷体"/>
          <w:sz w:val="32"/>
          <w:szCs w:val="32"/>
        </w:rPr>
        <w:t>二是风险存量大幅下降。</w:t>
      </w:r>
      <w:r>
        <w:rPr>
          <w:rFonts w:hint="eastAsia" w:eastAsia="仿宋_GB2312"/>
          <w:sz w:val="32"/>
          <w:szCs w:val="32"/>
        </w:rPr>
        <w:t>碧源小区2#、4#栋，湘新苑7#楼如期完成处险加固工程，湘新苑小区7#同比4#改造节约资金近300万元。常信广场保交房项目在全市率先通过法治化手段交付，其工作特色获得市住房和城乡建设局2024年11月12日通报肯定。组织党员、青年志愿者强力应急处突，成功应对多轮低温冰雪灾情和城区暴雨，获评团市委2024年扫雪除冰优秀志愿服务队称号。</w:t>
      </w:r>
    </w:p>
    <w:p w14:paraId="226E00A1">
      <w:pPr>
        <w:spacing w:beforeLines="0" w:afterLines="0" w:line="592" w:lineRule="exact"/>
        <w:ind w:firstLine="640" w:firstLineChars="200"/>
        <w:jc w:val="left"/>
        <w:rPr>
          <w:rFonts w:hint="default" w:eastAsia="仿宋_GB2312"/>
          <w:sz w:val="32"/>
          <w:szCs w:val="32"/>
        </w:rPr>
      </w:pPr>
      <w:r>
        <w:rPr>
          <w:rFonts w:hint="eastAsia" w:ascii="楷体" w:hAnsi="楷体" w:eastAsia="楷体" w:cs="楷体"/>
          <w:sz w:val="32"/>
          <w:szCs w:val="32"/>
        </w:rPr>
        <w:t>三是营商环境提质增效。</w:t>
      </w:r>
      <w:r>
        <w:rPr>
          <w:rFonts w:hint="eastAsia" w:eastAsia="仿宋_GB2312"/>
          <w:sz w:val="32"/>
          <w:szCs w:val="32"/>
        </w:rPr>
        <w:t>积极推动“高效办成一件事”水电气网联合报装，创新政务服务模式，实现减材料、减环节、减时间、减费用，助推全区首例“拿地即开工”工业园新型风力发电装备制造项目顺利破土动工，《大通湖区：多措并举提升市政公用服务质效》的审批服务质效做法获市政府办《每日信息》2025年第8期推介。</w:t>
      </w:r>
    </w:p>
    <w:p w14:paraId="4A9D26FD">
      <w:pPr>
        <w:spacing w:beforeLines="0" w:afterLines="0" w:line="592" w:lineRule="exact"/>
        <w:ind w:firstLine="640" w:firstLineChars="200"/>
        <w:jc w:val="left"/>
        <w:rPr>
          <w:rFonts w:hint="default" w:eastAsia="仿宋_GB2312"/>
          <w:sz w:val="32"/>
          <w:szCs w:val="32"/>
        </w:rPr>
      </w:pPr>
      <w:r>
        <w:rPr>
          <w:rFonts w:hint="eastAsia" w:ascii="楷体" w:hAnsi="楷体" w:eastAsia="楷体" w:cs="楷体"/>
          <w:sz w:val="32"/>
          <w:szCs w:val="32"/>
        </w:rPr>
        <w:t>四是项目建设解决难题。</w:t>
      </w:r>
      <w:r>
        <w:rPr>
          <w:rFonts w:hint="eastAsia" w:eastAsia="仿宋_GB2312"/>
          <w:sz w:val="32"/>
          <w:szCs w:val="32"/>
        </w:rPr>
        <w:t>进一步加大城镇基础设施建设投入，提升城镇品质。投入5040万元，完成大通湖中心城区北部排涝系统工程，新建、改造排涝泵站2座，修复管道7500米，改造闸门、排放口等29处，整治大桥电排渠、金湖渠、区办公楼后排水渠等，极大提升中心城区防洪排涝能力和黑色水体处理能力。老旧小区改造项目投入资金3200余万元，同比增长190.90%，实施城镇老旧小区11个集中连片区改造镇域全覆盖，涉及居民4627户（2023年180户），建成“口袋公园”</w:t>
      </w:r>
      <w:r>
        <w:rPr>
          <w:rFonts w:hint="default" w:eastAsia="仿宋_GB2312"/>
          <w:sz w:val="32"/>
          <w:szCs w:val="32"/>
        </w:rPr>
        <w:t>6</w:t>
      </w:r>
      <w:r>
        <w:rPr>
          <w:rFonts w:hint="eastAsia" w:eastAsia="仿宋_GB2312"/>
          <w:sz w:val="32"/>
          <w:szCs w:val="32"/>
        </w:rPr>
        <w:t>个、道路“白改黑”面积达40000平方米等配套设施建设。争取保租房债券资金3000万元和住房保障资金126万元，助推人才公寓建设。</w:t>
      </w:r>
    </w:p>
    <w:p w14:paraId="10C7BE36">
      <w:pPr>
        <w:spacing w:beforeLines="0" w:afterLines="0" w:line="592" w:lineRule="exact"/>
        <w:ind w:firstLine="640" w:firstLineChars="200"/>
        <w:jc w:val="left"/>
        <w:rPr>
          <w:rFonts w:hint="default" w:ascii="宋体"/>
          <w:sz w:val="21"/>
          <w:szCs w:val="24"/>
        </w:rPr>
      </w:pPr>
      <w:r>
        <w:rPr>
          <w:rFonts w:hint="eastAsia" w:ascii="楷体" w:hAnsi="楷体" w:eastAsia="楷体" w:cs="楷体"/>
          <w:sz w:val="32"/>
          <w:szCs w:val="32"/>
        </w:rPr>
        <w:t>五是干部队伍凝心聚力。</w:t>
      </w:r>
      <w:r>
        <w:rPr>
          <w:rFonts w:hint="eastAsia" w:eastAsia="仿宋_GB2312"/>
          <w:sz w:val="32"/>
          <w:szCs w:val="32"/>
        </w:rPr>
        <w:t>面对2024年党纪政纪集中处分过往事项干部8人，干部队伍士气一度低沉，以致一段时期面对过往未了断的项目、问题楼盘、国家级信访事项等不想沾边。为此局党组采取召开全局干职工大会，开展多轮谈心谈话，营造干事创业、创先争优氛围，打造公道正派、风清气正的政治生态，坚持“三重一大”议事规则和清单式周工作任务管理制，凝聚了班子成员，股室负责人、退休干部的共识和力量，坚持不懈推动工作任务量化达标，不断集中攻破系列积存难题，与此同时偿还局本级自2013年起所欠款项413万中的130万元，偿还比例达31.48%，另已争取的上级资金实施后偿还比例达60.53%。</w:t>
      </w:r>
    </w:p>
    <w:p w14:paraId="7161CBA7">
      <w:pPr>
        <w:numPr>
          <w:ilvl w:val="0"/>
          <w:numId w:val="5"/>
        </w:numPr>
        <w:overflowPunct w:val="0"/>
        <w:autoSpaceDE w:val="0"/>
        <w:autoSpaceDN w:val="0"/>
        <w:spacing w:beforeLines="0" w:afterLines="0" w:line="592" w:lineRule="exact"/>
        <w:ind w:firstLine="640" w:firstLineChars="200"/>
        <w:rPr>
          <w:rFonts w:hint="eastAsia" w:eastAsia="仿宋_GB2312" w:cs="仿宋_GB2312"/>
          <w:color w:val="000000"/>
          <w:sz w:val="32"/>
          <w:szCs w:val="32"/>
        </w:rPr>
      </w:pPr>
      <w:r>
        <w:rPr>
          <w:rFonts w:hint="eastAsia" w:eastAsia="仿宋_GB2312" w:cs="仿宋_GB2312"/>
          <w:color w:val="000000"/>
          <w:sz w:val="32"/>
          <w:szCs w:val="32"/>
        </w:rPr>
        <w:t>部门整体支出或项目实施情况分析</w:t>
      </w:r>
    </w:p>
    <w:p w14:paraId="5AF78752">
      <w:pPr>
        <w:numPr>
          <w:ilvl w:val="0"/>
          <w:numId w:val="0"/>
        </w:numPr>
        <w:shd w:val="clear" w:color="auto" w:fill="FFFFFF"/>
        <w:overflowPunct w:val="0"/>
        <w:autoSpaceDE w:val="0"/>
        <w:autoSpaceDN w:val="0"/>
        <w:spacing w:beforeLines="0" w:afterLines="0" w:line="592" w:lineRule="exact"/>
        <w:ind w:firstLine="640" w:firstLineChars="200"/>
        <w:rPr>
          <w:rFonts w:hint="default" w:eastAsia="仿宋_GB2312" w:cs="仿宋_GB2312"/>
          <w:color w:val="000000"/>
          <w:sz w:val="32"/>
          <w:szCs w:val="32"/>
        </w:rPr>
      </w:pPr>
      <w:r>
        <w:rPr>
          <w:rFonts w:hint="eastAsia" w:eastAsia="仿宋_GB2312" w:cs="仿宋_GB2312"/>
          <w:color w:val="000000"/>
          <w:sz w:val="32"/>
          <w:szCs w:val="32"/>
        </w:rPr>
        <w:t>1.资金到位情况。2024年年初预算资金和上级拨款都已到位。</w:t>
      </w:r>
    </w:p>
    <w:p w14:paraId="1312439B">
      <w:pPr>
        <w:numPr>
          <w:ilvl w:val="0"/>
          <w:numId w:val="0"/>
        </w:numPr>
        <w:shd w:val="clear" w:color="auto" w:fill="FFFFFF"/>
        <w:overflowPunct w:val="0"/>
        <w:autoSpaceDE w:val="0"/>
        <w:autoSpaceDN w:val="0"/>
        <w:spacing w:beforeLines="0" w:afterLines="0" w:line="592" w:lineRule="exact"/>
        <w:ind w:firstLine="640" w:firstLineChars="200"/>
        <w:rPr>
          <w:rFonts w:hint="default" w:eastAsia="仿宋_GB2312" w:cs="仿宋_GB2312"/>
          <w:color w:val="000000"/>
          <w:sz w:val="32"/>
          <w:szCs w:val="32"/>
        </w:rPr>
      </w:pPr>
      <w:r>
        <w:rPr>
          <w:rFonts w:hint="default" w:eastAsia="仿宋_GB2312" w:cs="仿宋_GB2312"/>
          <w:color w:val="000000"/>
          <w:sz w:val="32"/>
          <w:szCs w:val="32"/>
        </w:rPr>
        <w:t>2.</w:t>
      </w:r>
      <w:r>
        <w:rPr>
          <w:rFonts w:hint="eastAsia" w:eastAsia="仿宋_GB2312" w:cs="仿宋_GB2312"/>
          <w:color w:val="000000"/>
          <w:sz w:val="32"/>
          <w:szCs w:val="32"/>
        </w:rPr>
        <w:t>资金使用情况。</w:t>
      </w:r>
      <w:r>
        <w:rPr>
          <w:rFonts w:hint="eastAsia" w:eastAsia="仿宋_GB2312"/>
          <w:sz w:val="32"/>
          <w:szCs w:val="32"/>
        </w:rPr>
        <w:t>2024年度支出合计23233.27万元，</w:t>
      </w:r>
      <w:r>
        <w:rPr>
          <w:rFonts w:hint="eastAsia" w:eastAsia="仿宋_GB2312" w:cs="仿宋_GB2312"/>
          <w:color w:val="000000"/>
          <w:sz w:val="32"/>
          <w:szCs w:val="32"/>
        </w:rPr>
        <w:t>其中一般公共服务支出33.24万元，社会保障和就业28.91万元，卫生健康支出24.86万元，节能环保支出3906.1万元，城乡和社区支出</w:t>
      </w:r>
      <w:r>
        <w:rPr>
          <w:rFonts w:hint="default" w:ascii="宋体" w:hAnsi="宋体"/>
          <w:sz w:val="32"/>
          <w:szCs w:val="32"/>
        </w:rPr>
        <w:t>5531.14</w:t>
      </w:r>
      <w:r>
        <w:rPr>
          <w:rFonts w:hint="eastAsia" w:eastAsia="仿宋_GB2312" w:cs="仿宋_GB2312"/>
          <w:color w:val="000000"/>
          <w:sz w:val="32"/>
          <w:szCs w:val="32"/>
        </w:rPr>
        <w:t>万元，住房保障支出</w:t>
      </w:r>
      <w:r>
        <w:rPr>
          <w:rFonts w:hint="default" w:ascii="宋体" w:hAnsi="宋体"/>
          <w:sz w:val="32"/>
          <w:szCs w:val="32"/>
        </w:rPr>
        <w:t>7036.02</w:t>
      </w:r>
      <w:r>
        <w:rPr>
          <w:rFonts w:hint="eastAsia" w:eastAsia="仿宋_GB2312" w:cs="仿宋_GB2312"/>
          <w:color w:val="000000"/>
          <w:sz w:val="32"/>
          <w:szCs w:val="32"/>
        </w:rPr>
        <w:t>万元，其他支出6673万元。</w:t>
      </w:r>
    </w:p>
    <w:p w14:paraId="28538F85">
      <w:pPr>
        <w:numPr>
          <w:ilvl w:val="0"/>
          <w:numId w:val="0"/>
        </w:numPr>
        <w:shd w:val="clear" w:color="auto" w:fill="FFFFFF"/>
        <w:overflowPunct w:val="0"/>
        <w:autoSpaceDE w:val="0"/>
        <w:autoSpaceDN w:val="0"/>
        <w:spacing w:beforeLines="0" w:afterLines="0" w:line="592" w:lineRule="exact"/>
        <w:ind w:firstLine="640" w:firstLineChars="200"/>
        <w:rPr>
          <w:rFonts w:hint="eastAsia" w:ascii="Times New Roman" w:hAnsi="Times New Roman" w:eastAsia="仿宋_GB2312"/>
          <w:sz w:val="32"/>
          <w:szCs w:val="32"/>
          <w:lang w:val="en-US" w:eastAsia="zh-CN"/>
        </w:rPr>
      </w:pPr>
      <w:r>
        <w:rPr>
          <w:rFonts w:hint="eastAsia" w:eastAsia="仿宋_GB2312" w:cs="仿宋_GB2312"/>
          <w:color w:val="000000"/>
          <w:sz w:val="32"/>
          <w:szCs w:val="32"/>
        </w:rPr>
        <w:t>3、大通湖区住房和城乡建设局充分履行职责职能，严格按财经法规及制度使用、管理资金、成效明显，主要体现在以下几个方面：一是狠抓资金使用效率，二是保障单位各项工作开展顺利，三是所有支出全部按照国家财经法规和财务管理制度规定，通过会审联签，进行国库集中支付。四是资金使用无虚列支出及随意使用现象，无现金支付现象。</w:t>
      </w:r>
    </w:p>
    <w:p w14:paraId="6F33F71F">
      <w:pPr>
        <w:pStyle w:val="13"/>
        <w:jc w:val="center"/>
        <w:rPr>
          <w:sz w:val="72"/>
          <w:szCs w:val="72"/>
        </w:rPr>
      </w:pPr>
    </w:p>
    <w:p w14:paraId="0AA2AA03">
      <w:pPr>
        <w:pStyle w:val="13"/>
        <w:jc w:val="center"/>
        <w:rPr>
          <w:sz w:val="72"/>
          <w:szCs w:val="72"/>
        </w:rPr>
      </w:pPr>
    </w:p>
    <w:p w14:paraId="263A42D7">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A30ED"/>
    <w:multiLevelType w:val="singleLevel"/>
    <w:tmpl w:val="F63A30ED"/>
    <w:lvl w:ilvl="0" w:tentative="0">
      <w:start w:val="2"/>
      <w:numFmt w:val="decimal"/>
      <w:suff w:val="nothing"/>
      <w:lvlText w:val="%1、"/>
      <w:lvlJc w:val="left"/>
    </w:lvl>
  </w:abstractNum>
  <w:abstractNum w:abstractNumId="1">
    <w:nsid w:val="1F591E40"/>
    <w:multiLevelType w:val="singleLevel"/>
    <w:tmpl w:val="1F591E40"/>
    <w:lvl w:ilvl="0" w:tentative="0">
      <w:start w:val="12"/>
      <w:numFmt w:val="decimal"/>
      <w:suff w:val="nothing"/>
      <w:lvlText w:val="%1、"/>
      <w:lvlJc w:val="left"/>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73599AB"/>
    <w:multiLevelType w:val="multilevel"/>
    <w:tmpl w:val="573599AB"/>
    <w:lvl w:ilvl="0" w:tentative="0">
      <w:start w:val="1"/>
      <w:numFmt w:val="decimal"/>
      <w:lvlText w:val="%1."/>
      <w:lvlJc w:val="left"/>
      <w:pPr>
        <w:tabs>
          <w:tab w:val="left" w:pos="432"/>
        </w:tabs>
        <w:ind w:left="432" w:hanging="432"/>
      </w:pPr>
      <w:rPr>
        <w:rFonts w:hint="default" w:ascii="宋体" w:hAnsi="宋体" w:eastAsia="宋体" w:cs="楷体"/>
      </w:rPr>
    </w:lvl>
    <w:lvl w:ilvl="1" w:tentative="0">
      <w:start w:val="1"/>
      <w:numFmt w:val="decimal"/>
      <w:pStyle w:val="10"/>
      <w:isLgl/>
      <w:lvlText w:val="%1.%2."/>
      <w:lvlJc w:val="left"/>
      <w:pPr>
        <w:tabs>
          <w:tab w:val="left" w:pos="575"/>
        </w:tabs>
        <w:ind w:left="575" w:hanging="575"/>
      </w:pPr>
      <w:rPr>
        <w:rFonts w:hint="default" w:ascii="宋体" w:hAnsi="宋体" w:eastAsia="宋体" w:cs="楷体"/>
      </w:rPr>
    </w:lvl>
    <w:lvl w:ilvl="2" w:tentative="0">
      <w:start w:val="1"/>
      <w:numFmt w:val="decimal"/>
      <w:isLgl/>
      <w:lvlText w:val="%1.%2.%3."/>
      <w:lvlJc w:val="left"/>
      <w:pPr>
        <w:tabs>
          <w:tab w:val="left" w:pos="720"/>
        </w:tabs>
        <w:ind w:left="720" w:hanging="720"/>
      </w:pPr>
      <w:rPr>
        <w:rFonts w:hint="default" w:ascii="宋体" w:hAnsi="宋体" w:eastAsia="宋体" w:cs="楷体"/>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1"/>
        </w:tabs>
        <w:ind w:left="1151" w:hanging="1151"/>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4">
    <w:nsid w:val="6CFDB644"/>
    <w:multiLevelType w:val="multilevel"/>
    <w:tmpl w:val="6CFDB644"/>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OThlZGRmMWIzMGYwZTNlMGJjMjBhNGJjZTFhYm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9480D5F"/>
    <w:rsid w:val="0F381BDB"/>
    <w:rsid w:val="10BC7123"/>
    <w:rsid w:val="15484B76"/>
    <w:rsid w:val="189126FE"/>
    <w:rsid w:val="1D97DEFF"/>
    <w:rsid w:val="1DFF72E5"/>
    <w:rsid w:val="1EFC6F07"/>
    <w:rsid w:val="24D235DC"/>
    <w:rsid w:val="2FDF85B8"/>
    <w:rsid w:val="2FFFEE04"/>
    <w:rsid w:val="336B2902"/>
    <w:rsid w:val="337B7586"/>
    <w:rsid w:val="34DF85B0"/>
    <w:rsid w:val="3B8F36BC"/>
    <w:rsid w:val="3C7E44DC"/>
    <w:rsid w:val="461F7F9A"/>
    <w:rsid w:val="47B3263A"/>
    <w:rsid w:val="491FF225"/>
    <w:rsid w:val="4FFD214C"/>
    <w:rsid w:val="51EE28D9"/>
    <w:rsid w:val="5777D4F5"/>
    <w:rsid w:val="5895585D"/>
    <w:rsid w:val="58F011F8"/>
    <w:rsid w:val="59DD8326"/>
    <w:rsid w:val="5DEF592A"/>
    <w:rsid w:val="5FC6BB1E"/>
    <w:rsid w:val="5FF720F1"/>
    <w:rsid w:val="67FF5C0B"/>
    <w:rsid w:val="6BBD23F6"/>
    <w:rsid w:val="6EFC0924"/>
    <w:rsid w:val="6FB74722"/>
    <w:rsid w:val="6FEF8B7E"/>
    <w:rsid w:val="71A6591B"/>
    <w:rsid w:val="737D59BA"/>
    <w:rsid w:val="77C37683"/>
    <w:rsid w:val="78565C91"/>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customStyle="1" w:styleId="10">
    <w:name w:val="样式9"/>
    <w:basedOn w:val="1"/>
    <w:qFormat/>
    <w:uiPriority w:val="0"/>
    <w:pPr>
      <w:numPr>
        <w:ilvl w:val="1"/>
        <w:numId w:val="1"/>
      </w:numPr>
    </w:p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9"/>
    <w:link w:val="4"/>
    <w:semiHidden/>
    <w:qFormat/>
    <w:uiPriority w:val="99"/>
    <w:rPr>
      <w:sz w:val="18"/>
      <w:szCs w:val="18"/>
    </w:rPr>
  </w:style>
  <w:style w:type="character" w:customStyle="1" w:styleId="16">
    <w:name w:val="font01"/>
    <w:basedOn w:val="9"/>
    <w:qFormat/>
    <w:uiPriority w:val="0"/>
    <w:rPr>
      <w:rFonts w:hint="eastAsia" w:ascii="宋体" w:hAnsi="宋体" w:eastAsia="宋体" w:cs="宋体"/>
      <w:color w:val="000000"/>
      <w:sz w:val="22"/>
      <w:szCs w:val="22"/>
      <w:u w:val="none"/>
    </w:rPr>
  </w:style>
  <w:style w:type="character" w:customStyle="1" w:styleId="17">
    <w:name w:val="font21"/>
    <w:basedOn w:val="9"/>
    <w:qFormat/>
    <w:uiPriority w:val="0"/>
    <w:rPr>
      <w:rFonts w:hint="eastAsia" w:ascii="宋体" w:hAnsi="宋体" w:eastAsia="宋体" w:cs="宋体"/>
      <w:color w:val="000000"/>
      <w:sz w:val="24"/>
      <w:szCs w:val="24"/>
      <w:u w:val="none"/>
    </w:rPr>
  </w:style>
  <w:style w:type="character" w:customStyle="1" w:styleId="18">
    <w:name w:val="font11"/>
    <w:basedOn w:val="9"/>
    <w:qFormat/>
    <w:uiPriority w:val="0"/>
    <w:rPr>
      <w:rFonts w:hint="eastAsia" w:ascii="宋体" w:hAnsi="宋体" w:eastAsia="宋体" w:cs="宋体"/>
      <w:color w:val="000000"/>
      <w:sz w:val="24"/>
      <w:szCs w:val="24"/>
      <w:u w:val="none"/>
    </w:rPr>
  </w:style>
  <w:style w:type="paragraph" w:customStyle="1" w:styleId="19">
    <w:name w:val="新正文"/>
    <w:basedOn w:val="1"/>
    <w:qFormat/>
    <w:uiPriority w:val="99"/>
    <w:pPr>
      <w:spacing w:line="600" w:lineRule="exact"/>
      <w:ind w:firstLine="880"/>
      <w:contextualSpacing/>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14084</Words>
  <Characters>18387</Characters>
  <Lines>63</Lines>
  <Paragraphs>18</Paragraphs>
  <TotalTime>9</TotalTime>
  <ScaleCrop>false</ScaleCrop>
  <LinksUpToDate>false</LinksUpToDate>
  <CharactersWithSpaces>18581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小夕</cp:lastModifiedBy>
  <cp:lastPrinted>2024-08-08T10:20:00Z</cp:lastPrinted>
  <dcterms:modified xsi:type="dcterms:W3CDTF">2026-02-12T01:21:42Z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64BE16B3698E49EFB43BABCF706C3C50_13</vt:lpwstr>
  </property>
  <property fmtid="{D5CDD505-2E9C-101B-9397-08002B2CF9AE}" pid="4" name="KSOTemplateDocerSaveRecord">
    <vt:lpwstr>eyJoZGlkIjoiYWZhNzY2OGMyMTlkYzY2YWZhNDAwNDE5NjY3NmQ2NGQiLCJ1c2VySWQiOiIyMDI5MTI3MzIifQ==</vt:lpwstr>
  </property>
</Properties>
</file>